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9F9CF" w14:textId="11626460" w:rsidR="00BA47FC" w:rsidRDefault="60008AE4" w:rsidP="60008AE4">
      <w:pPr>
        <w:rPr>
          <w:rFonts w:ascii="Times New Roman" w:hAnsi="Times New Roman" w:cs="Times New Roman"/>
          <w:b/>
          <w:bCs/>
          <w:sz w:val="24"/>
          <w:szCs w:val="24"/>
        </w:rPr>
      </w:pPr>
      <w:r w:rsidRPr="60008AE4">
        <w:rPr>
          <w:rFonts w:ascii="Times New Roman" w:hAnsi="Times New Roman" w:cs="Times New Roman"/>
          <w:b/>
          <w:bCs/>
          <w:sz w:val="24"/>
          <w:szCs w:val="24"/>
        </w:rPr>
        <w:t>Facilitator Guide for Activity 3.</w:t>
      </w:r>
    </w:p>
    <w:p w14:paraId="1D31064B" w14:textId="20E0E90B" w:rsidR="00BA47FC" w:rsidRPr="00BA47FC" w:rsidRDefault="00BA47FC" w:rsidP="00BA47FC">
      <w:pPr>
        <w:rPr>
          <w:rFonts w:ascii="Times New Roman" w:hAnsi="Times New Roman" w:cs="Times New Roman"/>
          <w:b/>
          <w:bCs/>
          <w:color w:val="FF0000"/>
          <w:sz w:val="24"/>
          <w:szCs w:val="24"/>
        </w:rPr>
      </w:pPr>
      <w:r w:rsidRPr="00BA47FC">
        <w:rPr>
          <w:rFonts w:ascii="Times New Roman" w:hAnsi="Times New Roman" w:cs="Times New Roman"/>
          <w:b/>
          <w:bCs/>
          <w:color w:val="FF0000"/>
          <w:sz w:val="24"/>
          <w:szCs w:val="24"/>
        </w:rPr>
        <w:t>Step 1.</w:t>
      </w:r>
    </w:p>
    <w:p w14:paraId="3F5D4E97" w14:textId="19A4615D" w:rsidR="00BA47FC" w:rsidRPr="00BA47FC" w:rsidRDefault="60008AE4" w:rsidP="60008AE4">
      <w:pPr>
        <w:rPr>
          <w:rFonts w:ascii="Times New Roman" w:hAnsi="Times New Roman" w:cs="Times New Roman"/>
          <w:b/>
          <w:bCs/>
          <w:sz w:val="24"/>
          <w:szCs w:val="24"/>
        </w:rPr>
      </w:pPr>
      <w:r w:rsidRPr="60008AE4">
        <w:rPr>
          <w:rFonts w:ascii="Times New Roman" w:hAnsi="Times New Roman" w:cs="Times New Roman"/>
          <w:b/>
          <w:bCs/>
          <w:sz w:val="24"/>
          <w:szCs w:val="24"/>
        </w:rPr>
        <w:t xml:space="preserve">Questions asked of the participants: Allow 10 minutes for the group to work together. Make connections with what was previously presented. </w:t>
      </w:r>
    </w:p>
    <w:p w14:paraId="665B9655" w14:textId="79213CBC" w:rsidR="00BA47FC" w:rsidRPr="00BA47FC" w:rsidRDefault="00BA47FC" w:rsidP="00BA47FC">
      <w:r w:rsidRPr="00BA47FC">
        <w:t>Is there enough information in the PLAAFP to develop challenging, ambitious, measurable annual goals?  Explain</w:t>
      </w:r>
    </w:p>
    <w:p w14:paraId="62A3176A" w14:textId="77777777" w:rsidR="00BA47FC" w:rsidRPr="00BA47FC" w:rsidRDefault="00BA47FC" w:rsidP="00BA47FC">
      <w:r w:rsidRPr="00BA47FC">
        <w:t>Is there enough information in the PLAAFP to determine what special education, related services, accommodations, and program modifications are needed? Share why or why not? Explain</w:t>
      </w:r>
    </w:p>
    <w:p w14:paraId="4C08C51C" w14:textId="72E072C6" w:rsidR="00B91B66" w:rsidRDefault="00BA47FC" w:rsidP="00BA47FC">
      <w:r w:rsidRPr="00BA47FC">
        <w:t>Can you identify examples of data sources? Are there more you may have included?</w:t>
      </w:r>
    </w:p>
    <w:p w14:paraId="27A01347" w14:textId="43105100" w:rsidR="00BA47FC" w:rsidRDefault="00BA47FC" w:rsidP="00BA47FC"/>
    <w:p w14:paraId="64004E68" w14:textId="6F5900CB" w:rsidR="00BA47FC" w:rsidRDefault="00BA47FC" w:rsidP="00BA47FC">
      <w:pPr>
        <w:rPr>
          <w:rFonts w:ascii="Times New Roman" w:hAnsi="Times New Roman" w:cs="Times New Roman"/>
          <w:b/>
          <w:bCs/>
          <w:sz w:val="24"/>
          <w:szCs w:val="24"/>
        </w:rPr>
      </w:pPr>
      <w:r w:rsidRPr="00BA47FC">
        <w:rPr>
          <w:rFonts w:ascii="Times New Roman" w:hAnsi="Times New Roman" w:cs="Times New Roman"/>
          <w:b/>
          <w:bCs/>
          <w:sz w:val="24"/>
          <w:szCs w:val="24"/>
        </w:rPr>
        <w:t>Debriefing and Sharing out Responses</w:t>
      </w:r>
    </w:p>
    <w:p w14:paraId="4480559F" w14:textId="47E37DE6" w:rsidR="00BA47FC" w:rsidRDefault="00BA47FC" w:rsidP="00BA47FC">
      <w:pPr>
        <w:rPr>
          <w:rFonts w:ascii="Times New Roman" w:hAnsi="Times New Roman" w:cs="Times New Roman"/>
          <w:b/>
          <w:bCs/>
          <w:color w:val="FF0000"/>
          <w:sz w:val="24"/>
          <w:szCs w:val="24"/>
        </w:rPr>
      </w:pPr>
      <w:r w:rsidRPr="00BA47FC">
        <w:rPr>
          <w:rFonts w:ascii="Times New Roman" w:hAnsi="Times New Roman" w:cs="Times New Roman"/>
          <w:b/>
          <w:bCs/>
          <w:color w:val="FF0000"/>
          <w:sz w:val="24"/>
          <w:szCs w:val="24"/>
        </w:rPr>
        <w:t>Step 2.</w:t>
      </w:r>
    </w:p>
    <w:p w14:paraId="7D61C122" w14:textId="4651A832" w:rsidR="00BA47FC" w:rsidRPr="00BA47FC" w:rsidRDefault="00BA47FC" w:rsidP="00BA47FC">
      <w:pPr>
        <w:rPr>
          <w:rFonts w:ascii="Times New Roman" w:hAnsi="Times New Roman" w:cs="Times New Roman"/>
          <w:sz w:val="24"/>
          <w:szCs w:val="24"/>
        </w:rPr>
      </w:pPr>
      <w:r w:rsidRPr="00BA47FC">
        <w:rPr>
          <w:rFonts w:ascii="Times New Roman" w:hAnsi="Times New Roman" w:cs="Times New Roman"/>
          <w:sz w:val="24"/>
          <w:szCs w:val="24"/>
        </w:rPr>
        <w:t xml:space="preserve">Start with group responses- Call on Groups to respond to the first question.  Have group members explain why or why not.  </w:t>
      </w:r>
    </w:p>
    <w:p w14:paraId="45AE531E" w14:textId="1E9579EC" w:rsidR="00BA47FC" w:rsidRDefault="00BA47FC" w:rsidP="00BA47FC">
      <w:pPr>
        <w:rPr>
          <w:rFonts w:ascii="Times New Roman" w:hAnsi="Times New Roman" w:cs="Times New Roman"/>
          <w:sz w:val="24"/>
          <w:szCs w:val="24"/>
          <w:u w:val="single"/>
        </w:rPr>
      </w:pPr>
      <w:r w:rsidRPr="00BA47FC">
        <w:rPr>
          <w:rFonts w:ascii="Times New Roman" w:hAnsi="Times New Roman" w:cs="Times New Roman"/>
          <w:sz w:val="24"/>
          <w:szCs w:val="24"/>
        </w:rPr>
        <w:t>You May Hear- Yes and No-- You may receive a no because they do not see</w:t>
      </w:r>
      <w:r w:rsidR="00294895">
        <w:rPr>
          <w:rFonts w:ascii="Times New Roman" w:hAnsi="Times New Roman" w:cs="Times New Roman"/>
          <w:sz w:val="24"/>
          <w:szCs w:val="24"/>
        </w:rPr>
        <w:t xml:space="preserve"> psychological</w:t>
      </w:r>
      <w:r w:rsidRPr="00BA47FC">
        <w:rPr>
          <w:rFonts w:ascii="Times New Roman" w:hAnsi="Times New Roman" w:cs="Times New Roman"/>
          <w:sz w:val="24"/>
          <w:szCs w:val="24"/>
        </w:rPr>
        <w:t xml:space="preserve"> evaluation scores, or the standardized scores requires more information.</w:t>
      </w:r>
      <w:r>
        <w:rPr>
          <w:rFonts w:ascii="Times New Roman" w:hAnsi="Times New Roman" w:cs="Times New Roman"/>
          <w:sz w:val="24"/>
          <w:szCs w:val="24"/>
        </w:rPr>
        <w:t xml:space="preserve">  *** Get them to think about how they would improve –Also point out the importance of the </w:t>
      </w:r>
      <w:r w:rsidRPr="00BA47FC">
        <w:rPr>
          <w:rFonts w:ascii="Times New Roman" w:hAnsi="Times New Roman" w:cs="Times New Roman"/>
          <w:sz w:val="24"/>
          <w:szCs w:val="24"/>
        </w:rPr>
        <w:t>PLAAFP</w:t>
      </w:r>
      <w:r w:rsidRPr="00BA47FC">
        <w:rPr>
          <w:rFonts w:ascii="Times New Roman" w:hAnsi="Times New Roman" w:cs="Times New Roman"/>
          <w:i/>
          <w:iCs/>
          <w:sz w:val="24"/>
          <w:szCs w:val="24"/>
          <w:u w:val="single"/>
        </w:rPr>
        <w:t xml:space="preserve"> (The PLAAFP statements will become the basis of the annual goals and services and supports that will follow. Failure to develop PLAAFP statements that address each of a student’s needs, as identified in the evaluation, not only constitutes a serious content problem, but can also be considered a denial of FAPE)</w:t>
      </w:r>
      <w:r>
        <w:rPr>
          <w:rFonts w:ascii="Times New Roman" w:hAnsi="Times New Roman" w:cs="Times New Roman"/>
          <w:i/>
          <w:iCs/>
          <w:sz w:val="24"/>
          <w:szCs w:val="24"/>
          <w:u w:val="single"/>
        </w:rPr>
        <w:t xml:space="preserve">  </w:t>
      </w:r>
      <w:r w:rsidR="00294895">
        <w:rPr>
          <w:rFonts w:ascii="Times New Roman" w:hAnsi="Times New Roman" w:cs="Times New Roman"/>
          <w:i/>
          <w:iCs/>
          <w:sz w:val="24"/>
          <w:szCs w:val="24"/>
          <w:u w:val="single"/>
        </w:rPr>
        <w:t xml:space="preserve"> </w:t>
      </w:r>
    </w:p>
    <w:p w14:paraId="67730F6D" w14:textId="186E8F9D" w:rsidR="00294895" w:rsidRDefault="00294895" w:rsidP="00BA47FC">
      <w:pPr>
        <w:rPr>
          <w:rFonts w:ascii="Times New Roman" w:hAnsi="Times New Roman" w:cs="Times New Roman"/>
          <w:sz w:val="24"/>
          <w:szCs w:val="24"/>
        </w:rPr>
      </w:pPr>
      <w:r w:rsidRPr="00294895">
        <w:rPr>
          <w:rFonts w:ascii="Times New Roman" w:hAnsi="Times New Roman" w:cs="Times New Roman"/>
          <w:sz w:val="24"/>
          <w:szCs w:val="24"/>
        </w:rPr>
        <w:lastRenderedPageBreak/>
        <w:t>The second question</w:t>
      </w:r>
      <w:r>
        <w:rPr>
          <w:rFonts w:ascii="Times New Roman" w:hAnsi="Times New Roman" w:cs="Times New Roman"/>
          <w:sz w:val="24"/>
          <w:szCs w:val="24"/>
        </w:rPr>
        <w:t xml:space="preserve"> have the groups alternate -chose one have them share.  Then have the other contribute to the conversation by sharing if they agree or disagree.  Suggestion-Capture their response with a summary or highlight connected answers (Chart Paper or Electronic Means).</w:t>
      </w:r>
    </w:p>
    <w:p w14:paraId="64882664" w14:textId="6086E928" w:rsidR="00294895" w:rsidRDefault="00294895" w:rsidP="00BA47FC">
      <w:pPr>
        <w:rPr>
          <w:rFonts w:ascii="Times New Roman" w:hAnsi="Times New Roman" w:cs="Times New Roman"/>
          <w:i/>
          <w:iCs/>
          <w:sz w:val="24"/>
          <w:szCs w:val="24"/>
        </w:rPr>
      </w:pPr>
      <w:r>
        <w:rPr>
          <w:rFonts w:ascii="Times New Roman" w:hAnsi="Times New Roman" w:cs="Times New Roman"/>
          <w:sz w:val="24"/>
          <w:szCs w:val="24"/>
        </w:rPr>
        <w:t xml:space="preserve">You may hear yes and no.  Draw out responses.  Ask they explain their responses connect them to the point why we have the PLAAFP and if you are unable to conclude as to what type of accommodations or related services—You must determine what type of data missing?  </w:t>
      </w:r>
      <w:r w:rsidRPr="00294895">
        <w:rPr>
          <w:rFonts w:ascii="Times New Roman" w:hAnsi="Times New Roman" w:cs="Times New Roman"/>
          <w:i/>
          <w:iCs/>
          <w:sz w:val="24"/>
          <w:szCs w:val="24"/>
          <w:highlight w:val="yellow"/>
        </w:rPr>
        <w:t>If it is a documented service, it must be a documented need</w:t>
      </w:r>
    </w:p>
    <w:p w14:paraId="70FB9611" w14:textId="12F39FA9" w:rsidR="00294895" w:rsidRPr="00294895" w:rsidRDefault="00294895" w:rsidP="00BA47FC">
      <w:pPr>
        <w:rPr>
          <w:rFonts w:ascii="Times New Roman" w:hAnsi="Times New Roman" w:cs="Times New Roman"/>
          <w:b/>
          <w:bCs/>
          <w:color w:val="FF0000"/>
          <w:sz w:val="24"/>
          <w:szCs w:val="24"/>
        </w:rPr>
      </w:pPr>
      <w:r w:rsidRPr="00294895">
        <w:rPr>
          <w:rFonts w:ascii="Times New Roman" w:hAnsi="Times New Roman" w:cs="Times New Roman"/>
          <w:b/>
          <w:bCs/>
          <w:color w:val="FF0000"/>
          <w:sz w:val="24"/>
          <w:szCs w:val="24"/>
        </w:rPr>
        <w:t xml:space="preserve">Step 3. </w:t>
      </w:r>
    </w:p>
    <w:p w14:paraId="1C097A67" w14:textId="208F3DEC" w:rsidR="00294895" w:rsidRDefault="00294895" w:rsidP="00BA47FC">
      <w:pPr>
        <w:rPr>
          <w:rFonts w:ascii="Times New Roman" w:hAnsi="Times New Roman" w:cs="Times New Roman"/>
          <w:sz w:val="24"/>
          <w:szCs w:val="24"/>
        </w:rPr>
      </w:pPr>
      <w:r w:rsidRPr="00294895">
        <w:rPr>
          <w:rFonts w:ascii="Times New Roman" w:hAnsi="Times New Roman" w:cs="Times New Roman"/>
          <w:sz w:val="24"/>
          <w:szCs w:val="24"/>
        </w:rPr>
        <w:t xml:space="preserve">The </w:t>
      </w:r>
      <w:r>
        <w:rPr>
          <w:rFonts w:ascii="Times New Roman" w:hAnsi="Times New Roman" w:cs="Times New Roman"/>
          <w:sz w:val="24"/>
          <w:szCs w:val="24"/>
        </w:rPr>
        <w:t>third question have a group share out a list of data sources they saw.  Have some people from across the room share out what else might they include.  What do they think would be helpful?</w:t>
      </w:r>
    </w:p>
    <w:p w14:paraId="32474CF1" w14:textId="745F9AF4" w:rsidR="00294895" w:rsidRDefault="00294895" w:rsidP="00BA47FC">
      <w:pPr>
        <w:rPr>
          <w:rFonts w:ascii="Times New Roman" w:hAnsi="Times New Roman" w:cs="Times New Roman"/>
          <w:sz w:val="24"/>
          <w:szCs w:val="24"/>
        </w:rPr>
      </w:pPr>
    </w:p>
    <w:p w14:paraId="12C887F1" w14:textId="049F333E" w:rsidR="00294895" w:rsidRPr="008D77D8" w:rsidRDefault="008D77D8" w:rsidP="00BA47FC">
      <w:pPr>
        <w:rPr>
          <w:rFonts w:ascii="Times New Roman" w:hAnsi="Times New Roman" w:cs="Times New Roman"/>
          <w:b/>
          <w:bCs/>
          <w:color w:val="FF0000"/>
          <w:sz w:val="24"/>
          <w:szCs w:val="24"/>
        </w:rPr>
      </w:pPr>
      <w:r w:rsidRPr="008D77D8">
        <w:rPr>
          <w:rFonts w:ascii="Times New Roman" w:hAnsi="Times New Roman" w:cs="Times New Roman"/>
          <w:b/>
          <w:bCs/>
          <w:color w:val="FF0000"/>
          <w:sz w:val="24"/>
          <w:szCs w:val="24"/>
        </w:rPr>
        <w:t>Step 4.</w:t>
      </w:r>
    </w:p>
    <w:p w14:paraId="3B3B1A76" w14:textId="531449FC" w:rsidR="00294895" w:rsidRPr="00294895" w:rsidRDefault="00294895" w:rsidP="00BA47FC">
      <w:pPr>
        <w:rPr>
          <w:rFonts w:ascii="Times New Roman" w:hAnsi="Times New Roman" w:cs="Times New Roman"/>
          <w:sz w:val="24"/>
          <w:szCs w:val="24"/>
        </w:rPr>
      </w:pPr>
      <w:r>
        <w:rPr>
          <w:rFonts w:ascii="Times New Roman" w:hAnsi="Times New Roman" w:cs="Times New Roman"/>
          <w:sz w:val="24"/>
          <w:szCs w:val="24"/>
        </w:rPr>
        <w:t xml:space="preserve">Wrap-up the conversation with </w:t>
      </w:r>
      <w:r w:rsidR="008D77D8">
        <w:rPr>
          <w:rFonts w:ascii="Times New Roman" w:hAnsi="Times New Roman" w:cs="Times New Roman"/>
          <w:sz w:val="24"/>
          <w:szCs w:val="24"/>
        </w:rPr>
        <w:t xml:space="preserve">having group members share </w:t>
      </w:r>
      <w:proofErr w:type="spellStart"/>
      <w:r w:rsidR="008D77D8">
        <w:rPr>
          <w:rFonts w:ascii="Times New Roman" w:hAnsi="Times New Roman" w:cs="Times New Roman"/>
          <w:sz w:val="24"/>
          <w:szCs w:val="24"/>
        </w:rPr>
        <w:t>Aha’s</w:t>
      </w:r>
      <w:proofErr w:type="spellEnd"/>
      <w:r w:rsidR="008D77D8">
        <w:rPr>
          <w:rFonts w:ascii="Times New Roman" w:hAnsi="Times New Roman" w:cs="Times New Roman"/>
          <w:sz w:val="24"/>
          <w:szCs w:val="24"/>
        </w:rPr>
        <w:t xml:space="preserve"> and any new connections.  If you have a quiet group, then you as the facilitator go back to the learning targets and help them make connections with their new learnings</w:t>
      </w:r>
    </w:p>
    <w:p w14:paraId="1D7C7ADA" w14:textId="79AAC047" w:rsidR="00294895" w:rsidRPr="00294895" w:rsidRDefault="00294895" w:rsidP="00BA47FC">
      <w:pPr>
        <w:rPr>
          <w:rFonts w:ascii="Times New Roman" w:hAnsi="Times New Roman" w:cs="Times New Roman"/>
          <w:sz w:val="24"/>
          <w:szCs w:val="24"/>
        </w:rPr>
      </w:pPr>
    </w:p>
    <w:sectPr w:rsidR="00294895" w:rsidRPr="0029489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5D03C" w14:textId="77777777" w:rsidR="003F5F99" w:rsidRDefault="003F5F99" w:rsidP="00BA47FC">
      <w:pPr>
        <w:spacing w:after="0" w:line="240" w:lineRule="auto"/>
      </w:pPr>
      <w:r>
        <w:separator/>
      </w:r>
    </w:p>
  </w:endnote>
  <w:endnote w:type="continuationSeparator" w:id="0">
    <w:p w14:paraId="3D026168" w14:textId="77777777" w:rsidR="003F5F99" w:rsidRDefault="003F5F99" w:rsidP="00BA4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6BA55" w14:textId="77777777" w:rsidR="006B6B95" w:rsidRDefault="006B6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50874" w14:textId="77777777" w:rsidR="006B6B95" w:rsidRDefault="006B6B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B538E" w14:textId="77777777" w:rsidR="006B6B95" w:rsidRDefault="006B6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D5E31" w14:textId="77777777" w:rsidR="003F5F99" w:rsidRDefault="003F5F99" w:rsidP="00BA47FC">
      <w:pPr>
        <w:spacing w:after="0" w:line="240" w:lineRule="auto"/>
      </w:pPr>
      <w:r>
        <w:separator/>
      </w:r>
    </w:p>
  </w:footnote>
  <w:footnote w:type="continuationSeparator" w:id="0">
    <w:p w14:paraId="291842A3" w14:textId="77777777" w:rsidR="003F5F99" w:rsidRDefault="003F5F99" w:rsidP="00BA47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8A321" w14:textId="77777777" w:rsidR="006B6B95" w:rsidRDefault="006B6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50F94" w14:textId="77777777" w:rsidR="00BA47FC" w:rsidRDefault="00BA47FC">
    <w:pPr>
      <w:pStyle w:val="Header"/>
    </w:pPr>
    <w:r>
      <w:rPr>
        <w:noProof/>
      </w:rPr>
      <w:drawing>
        <wp:inline distT="0" distB="0" distL="0" distR="0" wp14:anchorId="5BFA2138" wp14:editId="6F4E048F">
          <wp:extent cx="3048000" cy="1400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ortantinformation.jpeg"/>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3048000" cy="1400175"/>
                  </a:xfrm>
                  <a:prstGeom prst="rect">
                    <a:avLst/>
                  </a:prstGeom>
                </pic:spPr>
              </pic:pic>
            </a:graphicData>
          </a:graphic>
        </wp:inline>
      </w:drawing>
    </w:r>
  </w:p>
  <w:p w14:paraId="2B13A08B" w14:textId="77B64371" w:rsidR="00BA47FC" w:rsidRDefault="00BA47FC">
    <w:pPr>
      <w:pStyle w:val="Header"/>
      <w:rPr>
        <w:bCs/>
        <w:sz w:val="24"/>
        <w:szCs w:val="24"/>
      </w:rPr>
    </w:pPr>
    <w:r w:rsidRPr="00BA47FC">
      <w:rPr>
        <w:bCs/>
        <w:sz w:val="24"/>
        <w:szCs w:val="24"/>
      </w:rPr>
      <w:t xml:space="preserve">Important Note:  </w:t>
    </w:r>
    <w:r>
      <w:rPr>
        <w:bCs/>
        <w:sz w:val="24"/>
        <w:szCs w:val="24"/>
      </w:rPr>
      <w:t>As a facilitator i</w:t>
    </w:r>
    <w:r w:rsidRPr="00BA47FC">
      <w:rPr>
        <w:bCs/>
        <w:sz w:val="24"/>
        <w:szCs w:val="24"/>
      </w:rPr>
      <w:t>n order to conduct this activity, one must have background knowledge in the development of IEPs</w:t>
    </w:r>
    <w:r>
      <w:rPr>
        <w:bCs/>
        <w:sz w:val="24"/>
        <w:szCs w:val="24"/>
      </w:rPr>
      <w:t xml:space="preserve">. As well as </w:t>
    </w:r>
    <w:r w:rsidRPr="00BA47FC">
      <w:rPr>
        <w:bCs/>
        <w:sz w:val="24"/>
        <w:szCs w:val="24"/>
      </w:rPr>
      <w:t>understand the implementation and development of the PLAAFP.</w:t>
    </w:r>
    <w:r>
      <w:rPr>
        <w:bCs/>
        <w:sz w:val="24"/>
        <w:szCs w:val="24"/>
      </w:rPr>
      <w:t xml:space="preserve"> </w:t>
    </w:r>
    <w:r w:rsidRPr="00BA47FC">
      <w:rPr>
        <w:bCs/>
        <w:sz w:val="24"/>
        <w:szCs w:val="24"/>
      </w:rPr>
      <w:t>Facilitators will be required to guide the conversation and help participants make connections to the activity, their new knowledge, and apply their new understanding.</w:t>
    </w:r>
    <w:r>
      <w:rPr>
        <w:bCs/>
        <w:sz w:val="24"/>
        <w:szCs w:val="24"/>
      </w:rPr>
      <w:t xml:space="preserve"> This resource guide is to help the facilitator make connections with participants and ask guiding questions.  The </w:t>
    </w:r>
    <w:r w:rsidR="00294895">
      <w:rPr>
        <w:bCs/>
        <w:sz w:val="24"/>
        <w:szCs w:val="24"/>
      </w:rPr>
      <w:t>PLAAFP example used for this activity is taken</w:t>
    </w:r>
    <w:r>
      <w:rPr>
        <w:bCs/>
        <w:sz w:val="24"/>
        <w:szCs w:val="24"/>
      </w:rPr>
      <w:t xml:space="preserve"> from </w:t>
    </w:r>
    <w:proofErr w:type="spellStart"/>
    <w:r>
      <w:rPr>
        <w:bCs/>
        <w:sz w:val="24"/>
        <w:szCs w:val="24"/>
      </w:rPr>
      <w:t>the</w:t>
    </w:r>
    <w:proofErr w:type="spellEnd"/>
    <w:r>
      <w:rPr>
        <w:bCs/>
        <w:sz w:val="24"/>
        <w:szCs w:val="24"/>
      </w:rPr>
      <w:t xml:space="preserve"> </w:t>
    </w:r>
    <w:hyperlink r:id="rId3" w:anchor="content" w:history="1">
      <w:r w:rsidRPr="001F1A66">
        <w:rPr>
          <w:rStyle w:val="Hyperlink"/>
          <w:bCs/>
          <w:sz w:val="24"/>
          <w:szCs w:val="24"/>
        </w:rPr>
        <w:t>https://iris.peabody.vanderbilt.edu/module/iep01/cresource/q3/p06/#content</w:t>
      </w:r>
    </w:hyperlink>
    <w:r>
      <w:rPr>
        <w:bCs/>
        <w:sz w:val="24"/>
        <w:szCs w:val="24"/>
      </w:rPr>
      <w:t xml:space="preserve"> </w:t>
    </w:r>
    <w:r w:rsidR="00294895">
      <w:rPr>
        <w:bCs/>
        <w:sz w:val="24"/>
        <w:szCs w:val="24"/>
      </w:rPr>
      <w:t xml:space="preserve">.  </w:t>
    </w:r>
    <w:bookmarkStart w:id="0" w:name="_Hlk16602579"/>
    <w:r w:rsidR="00294895">
      <w:rPr>
        <w:bCs/>
        <w:sz w:val="24"/>
        <w:szCs w:val="24"/>
      </w:rPr>
      <w:t xml:space="preserve">They use this example as an </w:t>
    </w:r>
    <w:r>
      <w:rPr>
        <w:bCs/>
        <w:sz w:val="24"/>
        <w:szCs w:val="24"/>
      </w:rPr>
      <w:t>example that could be used to write appropriate measurable annual goals and determine services. Yet, when</w:t>
    </w:r>
    <w:bookmarkEnd w:id="0"/>
    <w:r>
      <w:rPr>
        <w:bCs/>
        <w:sz w:val="24"/>
        <w:szCs w:val="24"/>
      </w:rPr>
      <w:t xml:space="preserve"> </w:t>
    </w:r>
  </w:p>
  <w:p w14:paraId="7933B025" w14:textId="77777777" w:rsidR="00BA47FC" w:rsidRPr="00BA47FC" w:rsidRDefault="00BA47FC">
    <w:pPr>
      <w:pStyle w:val="Header"/>
      <w:rPr>
        <w:bCs/>
        <w:sz w:val="24"/>
        <w:szCs w:val="24"/>
      </w:rPr>
    </w:pPr>
    <w:bookmarkStart w:id="1" w:name="_GoBack"/>
    <w:bookmarkEnd w:id="1"/>
  </w:p>
  <w:p w14:paraId="207255C3" w14:textId="77777777" w:rsidR="00BA47FC" w:rsidRDefault="00BA47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51B66" w14:textId="77777777" w:rsidR="006B6B95" w:rsidRDefault="006B6B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7FC"/>
    <w:rsid w:val="0003334C"/>
    <w:rsid w:val="00294895"/>
    <w:rsid w:val="003F5F99"/>
    <w:rsid w:val="006B6B95"/>
    <w:rsid w:val="008D77D8"/>
    <w:rsid w:val="00BA47FC"/>
    <w:rsid w:val="00F00759"/>
    <w:rsid w:val="00F07FFB"/>
    <w:rsid w:val="60008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1E411"/>
  <w15:chartTrackingRefBased/>
  <w15:docId w15:val="{15090C0A-14C3-437A-92C3-D31FDCABA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7FC"/>
  </w:style>
  <w:style w:type="paragraph" w:styleId="Footer">
    <w:name w:val="footer"/>
    <w:basedOn w:val="Normal"/>
    <w:link w:val="FooterChar"/>
    <w:uiPriority w:val="99"/>
    <w:unhideWhenUsed/>
    <w:rsid w:val="00BA4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7FC"/>
  </w:style>
  <w:style w:type="character" w:styleId="Hyperlink">
    <w:name w:val="Hyperlink"/>
    <w:basedOn w:val="DefaultParagraphFont"/>
    <w:uiPriority w:val="99"/>
    <w:unhideWhenUsed/>
    <w:rsid w:val="00BA47FC"/>
    <w:rPr>
      <w:color w:val="0563C1" w:themeColor="hyperlink"/>
      <w:u w:val="single"/>
    </w:rPr>
  </w:style>
  <w:style w:type="character" w:styleId="UnresolvedMention">
    <w:name w:val="Unresolved Mention"/>
    <w:basedOn w:val="DefaultParagraphFont"/>
    <w:uiPriority w:val="99"/>
    <w:semiHidden/>
    <w:unhideWhenUsed/>
    <w:rsid w:val="00BA4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s://iris.peabody.vanderbilt.edu/module/iep01/cresource/q3/p06/" TargetMode="External"/><Relationship Id="rId2" Type="http://schemas.openxmlformats.org/officeDocument/2006/relationships/hyperlink" Target="http://edm310.blogspot.com/2012_12_01_archive.html"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D831E39BAA3F4CA075FB698E603DD3" ma:contentTypeVersion="4" ma:contentTypeDescription="Create a new document." ma:contentTypeScope="" ma:versionID="eb8f9d293f488324e14af7702bb85c32">
  <xsd:schema xmlns:xsd="http://www.w3.org/2001/XMLSchema" xmlns:xs="http://www.w3.org/2001/XMLSchema" xmlns:p="http://schemas.microsoft.com/office/2006/metadata/properties" xmlns:ns1="http://schemas.microsoft.com/sharepoint/v3" xmlns:ns2="1d496aed-39d0-4758-b3cf-4e4773287716" xmlns:ns3="c043d43e-a85a-4793-a300-29eaa7fdc486" xmlns:ns4="f9e61c99-8b37-4962-a864-d7fde1b0d03b" targetNamespace="http://schemas.microsoft.com/office/2006/metadata/properties" ma:root="true" ma:fieldsID="f577c1b361325b38cfc0a115004d3a8a" ns1:_="" ns2:_="" ns3:_="" ns4:_="">
    <xsd:import namespace="http://schemas.microsoft.com/sharepoint/v3"/>
    <xsd:import namespace="1d496aed-39d0-4758-b3cf-4e4773287716"/>
    <xsd:import namespace="c043d43e-a85a-4793-a300-29eaa7fdc486"/>
    <xsd:import namespace="f9e61c99-8b37-4962-a864-d7fde1b0d03b"/>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3:Page" minOccurs="0"/>
                <xsd:element ref="ns3:Page_x0020_SubHeade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43d43e-a85a-4793-a300-29eaa7fdc486" elementFormDefault="qualified">
    <xsd:import namespace="http://schemas.microsoft.com/office/2006/documentManagement/types"/>
    <xsd:import namespace="http://schemas.microsoft.com/office/infopath/2007/PartnerControls"/>
    <xsd:element name="Page" ma:index="12" nillable="true" ma:displayName="Page" ma:list="{1ba5d34b-89d5-4962-97c3-1ada88260520}" ma:internalName="Page0" ma:web="175fe81b-6774-4f50-b9b1-a8e663c3c4fd">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age_x0020_SubHeader xmlns="c043d43e-a85a-4793-a300-29eaa7fdc486" xsi:nil="true"/>
    <PublishingStartDate xmlns="http://schemas.microsoft.com/sharepoint/v3" xsi:nil="true"/>
    <Page xmlns="c043d43e-a85a-4793-a300-29eaa7fdc4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BAACA6-3D27-4BDA-B1C1-7F93557CDE04}"/>
</file>

<file path=customXml/itemProps2.xml><?xml version="1.0" encoding="utf-8"?>
<ds:datastoreItem xmlns:ds="http://schemas.openxmlformats.org/officeDocument/2006/customXml" ds:itemID="{F16FEF40-7A77-446A-876F-4B4BC2388A20}"/>
</file>

<file path=customXml/itemProps3.xml><?xml version="1.0" encoding="utf-8"?>
<ds:datastoreItem xmlns:ds="http://schemas.openxmlformats.org/officeDocument/2006/customXml" ds:itemID="{684DD35C-7EF3-469A-9485-E0D5F265F54D}"/>
</file>

<file path=docProps/app.xml><?xml version="1.0" encoding="utf-8"?>
<Properties xmlns="http://schemas.openxmlformats.org/officeDocument/2006/extended-properties" xmlns:vt="http://schemas.openxmlformats.org/officeDocument/2006/docPropsVTypes">
  <Template>Normal</Template>
  <TotalTime>8</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Kimberly</dc:creator>
  <cp:keywords/>
  <dc:description/>
  <cp:lastModifiedBy>Sally Kemph</cp:lastModifiedBy>
  <cp:revision>3</cp:revision>
  <dcterms:created xsi:type="dcterms:W3CDTF">2019-07-11T14:30:00Z</dcterms:created>
  <dcterms:modified xsi:type="dcterms:W3CDTF">2019-08-13T19:42:00Z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0x01010009D831E39BAA3F4CA075FB698E603DD3</vt:lpwstr>
  </property>
</Properties>
</file>