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D4933" w:rsidRDefault="00327B37">
      <w:pPr>
        <w:pStyle w:val="Title"/>
        <w:keepNext w:val="0"/>
        <w:keepLines w:val="0"/>
        <w:pBdr>
          <w:bottom w:val="single" w:sz="8" w:space="4" w:color="5B9BD5"/>
        </w:pBdr>
        <w:spacing w:after="0" w:line="240" w:lineRule="auto"/>
        <w:rPr>
          <w:rFonts w:ascii="Calibri" w:eastAsia="Calibri" w:hAnsi="Calibri" w:cs="Calibri"/>
          <w:color w:val="323E4F"/>
        </w:rPr>
      </w:pPr>
      <w:r>
        <w:rPr>
          <w:rFonts w:ascii="Calibri" w:eastAsia="Calibri" w:hAnsi="Calibri" w:cs="Calibri"/>
          <w:color w:val="323E4F"/>
        </w:rPr>
        <w:t xml:space="preserve">SPECIAL EDUCATION TEACHER </w:t>
      </w:r>
    </w:p>
    <w:p w14:paraId="00000002" w14:textId="77777777" w:rsidR="003D4933" w:rsidRDefault="00327B37">
      <w:pPr>
        <w:pStyle w:val="Title"/>
        <w:keepNext w:val="0"/>
        <w:keepLines w:val="0"/>
        <w:pBdr>
          <w:bottom w:val="single" w:sz="8" w:space="4" w:color="5B9BD5"/>
        </w:pBdr>
        <w:spacing w:after="300" w:line="240" w:lineRule="auto"/>
        <w:rPr>
          <w:rFonts w:ascii="Calibri" w:eastAsia="Calibri" w:hAnsi="Calibri" w:cs="Calibri"/>
          <w:color w:val="323E4F"/>
        </w:rPr>
      </w:pPr>
      <w:r>
        <w:rPr>
          <w:rFonts w:ascii="Calibri" w:eastAsia="Calibri" w:hAnsi="Calibri" w:cs="Calibri"/>
          <w:color w:val="323E4F"/>
        </w:rPr>
        <w:t>END OF YEAR CHECKLIST</w:t>
      </w:r>
    </w:p>
    <w:p w14:paraId="00000003" w14:textId="77777777" w:rsidR="003D4933" w:rsidRDefault="00327B37">
      <w:pPr>
        <w:spacing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following items are required to be completed by each Special Education Teacher.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Documentation is to be submitted to Special Ed. Lead Teacher (HS) or SDIC (ES/MS) before the last day of post planning.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Special Ed. Lead Teachers are responsible for reviewing &amp; turning checklists with supporting paperwork into the Special Education Office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their SDI by last day of post planning. </w:t>
      </w:r>
    </w:p>
    <w:p w14:paraId="00000004" w14:textId="77777777" w:rsidR="003D4933" w:rsidRDefault="003D4933">
      <w:pPr>
        <w:spacing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All outstanding due process records completed and finalized. (IEPs, RDRs, ADD Sheets, etc.)</w:t>
      </w:r>
    </w:p>
    <w:p w14:paraId="00000006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Make sure all students have Psych (if applicable) and ER uploaded in GO.</w:t>
      </w:r>
    </w:p>
    <w:p w14:paraId="00000007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For all students who hav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transferred into Glynn County from another county or state this school year, make sure a Consent for Services was signed and uploaded. If not, get one signed and upload. </w:t>
      </w:r>
    </w:p>
    <w:p w14:paraId="00000008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Annual reviews completed for students that will be due prior to October 7, 2</w:t>
      </w:r>
      <w:r>
        <w:rPr>
          <w:rFonts w:ascii="Times New Roman" w:eastAsia="Times New Roman" w:hAnsi="Times New Roman" w:cs="Times New Roman"/>
          <w:sz w:val="20"/>
          <w:szCs w:val="20"/>
        </w:rPr>
        <w:t>021.</w:t>
      </w:r>
    </w:p>
    <w:p w14:paraId="00000009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RDRs for students that will be due prior to January of next year.</w:t>
      </w:r>
    </w:p>
    <w:p w14:paraId="0000000A" w14:textId="77777777" w:rsidR="003D4933" w:rsidRDefault="00327B37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 All Special transportation request forms needed for 2021-for the following year,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with current addresses listed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0000000B" w14:textId="77777777" w:rsidR="003D4933" w:rsidRDefault="00327B3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Write the date for the next school year on top of form</w:t>
      </w:r>
    </w:p>
    <w:p w14:paraId="0000000C" w14:textId="77777777" w:rsidR="003D4933" w:rsidRDefault="00327B3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in to </w:t>
      </w:r>
      <w:r w:rsidRPr="00D9083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 xml:space="preserve">Lori </w:t>
      </w:r>
      <w:proofErr w:type="spellStart"/>
      <w:r w:rsidRPr="00D9083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Marler</w:t>
      </w:r>
      <w:proofErr w:type="spellEnd"/>
      <w:r w:rsidRPr="00D9083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Sped Secretary. </w:t>
      </w:r>
    </w:p>
    <w:p w14:paraId="0000000D" w14:textId="77777777" w:rsidR="003D4933" w:rsidRDefault="00327B3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Be sure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correct school is listed if the school site is changing for next year.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(if student is 5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grade, be sure the middle school is listed and not the elementary school,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0E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Equipment checked out from 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Lab in teacher’s name should be returned to </w:t>
      </w:r>
      <w:r w:rsidRPr="00D9083F">
        <w:rPr>
          <w:rFonts w:ascii="Times New Roman" w:eastAsia="Times New Roman" w:hAnsi="Times New Roman" w:cs="Times New Roman"/>
          <w:sz w:val="20"/>
          <w:szCs w:val="20"/>
          <w:highlight w:val="black"/>
        </w:rPr>
        <w:t>Kelly Roberts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 RAX.</w:t>
      </w:r>
    </w:p>
    <w:p w14:paraId="0000000F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Please let Sped Office know if student needs equipment for ESY or Summer School</w:t>
      </w:r>
    </w:p>
    <w:p w14:paraId="00000010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Upload progress monitoring that supports progress notes (beginning and end data points) for each goal</w:t>
      </w:r>
    </w:p>
    <w:p w14:paraId="00000011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Documents from teacher file may be shredded once uploaded</w:t>
      </w:r>
    </w:p>
    <w:p w14:paraId="00000012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 If KTEA or KBIT have been given, scan score summary only and upload to GO. </w:t>
      </w:r>
    </w:p>
    <w:p w14:paraId="00000013" w14:textId="77777777" w:rsidR="003D4933" w:rsidRDefault="00327B37">
      <w:pPr>
        <w:spacing w:line="36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col should be stored in the Guidance file.</w:t>
      </w:r>
    </w:p>
    <w:p w14:paraId="00000014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Progress reports need to be inactivated or completed before the end of the year.</w:t>
      </w:r>
    </w:p>
    <w:p w14:paraId="00000015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HIGH SCHOOL ONLY:</w:t>
      </w:r>
    </w:p>
    <w:p w14:paraId="00000016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  Contact Information forms for students on caseload graduating</w:t>
      </w:r>
    </w:p>
    <w:p w14:paraId="00000017" w14:textId="77777777" w:rsidR="003D4933" w:rsidRDefault="00327B37">
      <w:pPr>
        <w:spacing w:line="36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  Summary of Performance (SOP) completed for all graduating seniors on caseload.</w:t>
      </w:r>
    </w:p>
    <w:p w14:paraId="00000018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   Student received a copy of most recent:  IEP, Psychological, Eligibility, SOP</w:t>
      </w:r>
    </w:p>
    <w:p w14:paraId="00000019" w14:textId="77777777" w:rsidR="003D4933" w:rsidRDefault="00327B37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Co</w:t>
      </w:r>
      <w:r>
        <w:rPr>
          <w:rFonts w:ascii="Times New Roman" w:eastAsia="Times New Roman" w:hAnsi="Times New Roman" w:cs="Times New Roman"/>
          <w:sz w:val="20"/>
          <w:szCs w:val="20"/>
        </w:rPr>
        <w:t>mplete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Prior Written Notice for all students graduating or aging out, be sure to upload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(NEW PROCEDURE)</w:t>
      </w:r>
    </w:p>
    <w:p w14:paraId="0000001A" w14:textId="77777777" w:rsidR="003D4933" w:rsidRDefault="003D4933">
      <w:pPr>
        <w:spacing w:line="24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0000001B" w14:textId="77777777" w:rsidR="003D4933" w:rsidRDefault="00327B37">
      <w:pPr>
        <w:spacing w:line="24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</w:p>
    <w:p w14:paraId="0000001C" w14:textId="77777777" w:rsidR="003D4933" w:rsidRDefault="00327B37">
      <w:pPr>
        <w:spacing w:line="240" w:lineRule="auto"/>
        <w:ind w:left="9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Special Ed. Teacher’s Signature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School Admin (ES/MS) or Lead Teacher (HS)</w:t>
      </w:r>
    </w:p>
    <w:p w14:paraId="0000001D" w14:textId="77777777" w:rsidR="003D4933" w:rsidRDefault="003D4933">
      <w:pPr>
        <w:rPr>
          <w:sz w:val="20"/>
          <w:szCs w:val="20"/>
        </w:rPr>
      </w:pPr>
    </w:p>
    <w:sectPr w:rsidR="003D49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70091"/>
    <w:multiLevelType w:val="multilevel"/>
    <w:tmpl w:val="C812137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33"/>
    <w:rsid w:val="00327B37"/>
    <w:rsid w:val="003D4933"/>
    <w:rsid w:val="00D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7A27B-F203-4006-97BC-718E205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0F35EE8A-A220-4BD0-B272-FDAAEE05F230}"/>
</file>

<file path=customXml/itemProps2.xml><?xml version="1.0" encoding="utf-8"?>
<ds:datastoreItem xmlns:ds="http://schemas.openxmlformats.org/officeDocument/2006/customXml" ds:itemID="{BA0C178C-7E30-4A6F-9366-044E1013AEA7}"/>
</file>

<file path=customXml/itemProps3.xml><?xml version="1.0" encoding="utf-8"?>
<ds:datastoreItem xmlns:ds="http://schemas.openxmlformats.org/officeDocument/2006/customXml" ds:itemID="{5170D428-0523-4B9C-80CB-6D4CB100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Murphy</dc:creator>
  <cp:lastModifiedBy>Annette Murphy</cp:lastModifiedBy>
  <cp:revision>2</cp:revision>
  <dcterms:created xsi:type="dcterms:W3CDTF">2021-03-12T15:10:00Z</dcterms:created>
  <dcterms:modified xsi:type="dcterms:W3CDTF">2021-03-12T15:10:00Z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