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EF3D5" w14:textId="77777777" w:rsidR="00AC5BAA" w:rsidRDefault="00AC5BAA" w:rsidP="00AC5BAA">
      <w:pPr>
        <w:pStyle w:val="Heading2"/>
        <w:jc w:val="center"/>
        <w:rPr>
          <w:rFonts w:ascii="Book Antiqua" w:hAnsi="Book Antiqua"/>
          <w:i w:val="0"/>
          <w:sz w:val="40"/>
          <w:szCs w:val="40"/>
        </w:rPr>
      </w:pPr>
      <w:bookmarkStart w:id="0" w:name="_Toc157408998"/>
      <w:bookmarkStart w:id="1" w:name="_Toc157935355"/>
    </w:p>
    <w:p w14:paraId="717D0E03" w14:textId="77777777" w:rsidR="00AC5BAA" w:rsidRDefault="00AC5BAA" w:rsidP="00AC5BAA">
      <w:pPr>
        <w:pStyle w:val="Heading2"/>
        <w:jc w:val="center"/>
        <w:rPr>
          <w:rFonts w:ascii="Book Antiqua" w:hAnsi="Book Antiqua"/>
          <w:i w:val="0"/>
          <w:sz w:val="40"/>
          <w:szCs w:val="40"/>
        </w:rPr>
      </w:pPr>
    </w:p>
    <w:p w14:paraId="658F8EE9" w14:textId="77777777" w:rsidR="00AC5BAA" w:rsidRDefault="00AC5BAA" w:rsidP="00AC5BAA">
      <w:pPr>
        <w:pStyle w:val="Heading2"/>
        <w:jc w:val="center"/>
        <w:rPr>
          <w:rFonts w:ascii="Book Antiqua" w:hAnsi="Book Antiqua"/>
          <w:i w:val="0"/>
          <w:sz w:val="40"/>
          <w:szCs w:val="40"/>
        </w:rPr>
      </w:pPr>
    </w:p>
    <w:p w14:paraId="4F6A6A5E" w14:textId="77777777" w:rsidR="00AC5BAA" w:rsidRPr="002E61BE" w:rsidRDefault="00AC5BAA" w:rsidP="00AC5BAA">
      <w:pPr>
        <w:pStyle w:val="Heading2"/>
        <w:jc w:val="center"/>
        <w:rPr>
          <w:rFonts w:cs="Arial"/>
          <w:i w:val="0"/>
          <w:sz w:val="40"/>
          <w:szCs w:val="40"/>
        </w:rPr>
      </w:pPr>
    </w:p>
    <w:p w14:paraId="407F7D4D" w14:textId="29D3E27E" w:rsidR="00AC5BAA" w:rsidRDefault="00AC5BAA" w:rsidP="00AC5BAA">
      <w:pPr>
        <w:pStyle w:val="Heading2"/>
        <w:jc w:val="center"/>
        <w:rPr>
          <w:rFonts w:cs="Arial"/>
          <w:i w:val="0"/>
          <w:sz w:val="40"/>
          <w:szCs w:val="40"/>
          <w:lang w:val="en-US"/>
        </w:rPr>
      </w:pPr>
      <w:r>
        <w:rPr>
          <w:rFonts w:cs="Arial"/>
          <w:i w:val="0"/>
          <w:sz w:val="40"/>
          <w:szCs w:val="40"/>
          <w:lang w:val="en-US"/>
        </w:rPr>
        <w:t>FY 16</w:t>
      </w:r>
      <w:r w:rsidRPr="002E61BE">
        <w:rPr>
          <w:rFonts w:cs="Arial"/>
          <w:i w:val="0"/>
          <w:sz w:val="40"/>
          <w:szCs w:val="40"/>
          <w:lang w:val="en-US"/>
        </w:rPr>
        <w:t xml:space="preserve"> Charter Schools </w:t>
      </w:r>
      <w:r w:rsidRPr="002E61BE">
        <w:rPr>
          <w:rFonts w:cs="Arial"/>
          <w:i w:val="0"/>
          <w:sz w:val="40"/>
          <w:szCs w:val="40"/>
        </w:rPr>
        <w:t>Facilities Grant Application</w:t>
      </w:r>
    </w:p>
    <w:p w14:paraId="6BFF5E71" w14:textId="77777777" w:rsidR="00AC5BAA" w:rsidRDefault="00AC5BAA" w:rsidP="00AC5BAA">
      <w:pPr>
        <w:pStyle w:val="Heading2"/>
        <w:jc w:val="center"/>
        <w:rPr>
          <w:rFonts w:cs="Arial"/>
          <w:i w:val="0"/>
          <w:sz w:val="32"/>
          <w:szCs w:val="32"/>
          <w:lang w:val="en-US"/>
        </w:rPr>
      </w:pPr>
    </w:p>
    <w:p w14:paraId="3FE2490A" w14:textId="77777777" w:rsidR="00AC5BAA" w:rsidRDefault="00AC5BAA" w:rsidP="00AC5BAA">
      <w:pPr>
        <w:rPr>
          <w:lang w:eastAsia="x-none"/>
        </w:rPr>
      </w:pPr>
    </w:p>
    <w:p w14:paraId="6718DF12" w14:textId="77777777" w:rsidR="00AC5BAA" w:rsidRDefault="00AC5BAA" w:rsidP="00AC5BAA">
      <w:pPr>
        <w:rPr>
          <w:lang w:eastAsia="x-none"/>
        </w:rPr>
      </w:pPr>
    </w:p>
    <w:p w14:paraId="40329898" w14:textId="77777777" w:rsidR="00AC5BAA" w:rsidRDefault="00AC5BAA" w:rsidP="00AC5BAA">
      <w:pPr>
        <w:rPr>
          <w:lang w:eastAsia="x-none"/>
        </w:rPr>
      </w:pPr>
    </w:p>
    <w:p w14:paraId="7014DE00" w14:textId="77777777" w:rsidR="00AC5BAA" w:rsidRPr="00AC5BAA" w:rsidRDefault="00AC5BAA" w:rsidP="00AC5BAA">
      <w:pPr>
        <w:rPr>
          <w:lang w:eastAsia="x-none"/>
        </w:rPr>
      </w:pPr>
    </w:p>
    <w:p w14:paraId="3ED7170D" w14:textId="77777777" w:rsidR="00AC5BAA" w:rsidRDefault="00AC5BAA" w:rsidP="00AC5BAA">
      <w:pPr>
        <w:pStyle w:val="Heading2"/>
        <w:jc w:val="center"/>
        <w:rPr>
          <w:rFonts w:cs="Arial"/>
          <w:i w:val="0"/>
          <w:sz w:val="32"/>
          <w:szCs w:val="32"/>
          <w:lang w:val="en-US"/>
        </w:rPr>
      </w:pPr>
    </w:p>
    <w:p w14:paraId="5C9C2D41" w14:textId="1E671EA7" w:rsidR="00AC5BAA" w:rsidRDefault="00AC5BAA" w:rsidP="00AC5BAA">
      <w:pPr>
        <w:pStyle w:val="Heading2"/>
        <w:jc w:val="center"/>
        <w:rPr>
          <w:rFonts w:cs="Arial"/>
          <w:i w:val="0"/>
          <w:sz w:val="32"/>
          <w:szCs w:val="32"/>
          <w:lang w:val="en-US"/>
        </w:rPr>
      </w:pPr>
      <w:r>
        <w:rPr>
          <w:rFonts w:cs="Arial"/>
          <w:i w:val="0"/>
          <w:sz w:val="32"/>
          <w:szCs w:val="32"/>
          <w:lang w:val="en-US"/>
        </w:rPr>
        <w:t xml:space="preserve">Date Issued: </w:t>
      </w:r>
      <w:r w:rsidR="00BF7D75">
        <w:rPr>
          <w:rFonts w:cs="Arial"/>
          <w:i w:val="0"/>
          <w:sz w:val="32"/>
          <w:szCs w:val="32"/>
          <w:lang w:val="en-US"/>
        </w:rPr>
        <w:t>August 18</w:t>
      </w:r>
      <w:r>
        <w:rPr>
          <w:rFonts w:cs="Arial"/>
          <w:i w:val="0"/>
          <w:sz w:val="32"/>
          <w:szCs w:val="32"/>
          <w:lang w:val="en-US"/>
        </w:rPr>
        <w:t>, 2015</w:t>
      </w:r>
    </w:p>
    <w:p w14:paraId="6E810727" w14:textId="665E15C3" w:rsidR="00AC5BAA" w:rsidRPr="002E61BE" w:rsidRDefault="00AC5BAA" w:rsidP="00AC5BAA">
      <w:pPr>
        <w:pStyle w:val="Heading2"/>
        <w:jc w:val="center"/>
        <w:rPr>
          <w:rFonts w:cs="Arial"/>
          <w:i w:val="0"/>
          <w:sz w:val="32"/>
          <w:szCs w:val="32"/>
          <w:lang w:val="en-US"/>
        </w:rPr>
      </w:pPr>
      <w:r w:rsidRPr="002E61BE">
        <w:rPr>
          <w:rFonts w:cs="Arial"/>
          <w:i w:val="0"/>
          <w:sz w:val="32"/>
          <w:szCs w:val="32"/>
          <w:lang w:val="en-US"/>
        </w:rPr>
        <w:t xml:space="preserve">Date </w:t>
      </w:r>
      <w:r>
        <w:rPr>
          <w:rFonts w:cs="Arial"/>
          <w:i w:val="0"/>
          <w:sz w:val="32"/>
          <w:szCs w:val="32"/>
          <w:lang w:val="en-US"/>
        </w:rPr>
        <w:t>Due</w:t>
      </w:r>
      <w:r w:rsidRPr="002E61BE">
        <w:rPr>
          <w:rFonts w:cs="Arial"/>
          <w:i w:val="0"/>
          <w:sz w:val="32"/>
          <w:szCs w:val="32"/>
          <w:lang w:val="en-US"/>
        </w:rPr>
        <w:t xml:space="preserve">: </w:t>
      </w:r>
      <w:r w:rsidR="00BF7D75">
        <w:rPr>
          <w:rFonts w:cs="Arial"/>
          <w:i w:val="0"/>
          <w:sz w:val="32"/>
          <w:szCs w:val="32"/>
          <w:lang w:val="en-US"/>
        </w:rPr>
        <w:t>12:00 P.M.</w:t>
      </w:r>
      <w:r>
        <w:rPr>
          <w:rFonts w:cs="Arial"/>
          <w:i w:val="0"/>
          <w:sz w:val="32"/>
          <w:szCs w:val="32"/>
          <w:lang w:val="en-US"/>
        </w:rPr>
        <w:t xml:space="preserve"> Noon on </w:t>
      </w:r>
      <w:r w:rsidR="00BF7D75">
        <w:rPr>
          <w:rFonts w:cs="Arial"/>
          <w:i w:val="0"/>
          <w:sz w:val="32"/>
          <w:szCs w:val="32"/>
          <w:lang w:val="en-US"/>
        </w:rPr>
        <w:t>September 18</w:t>
      </w:r>
      <w:r>
        <w:rPr>
          <w:rFonts w:cs="Arial"/>
          <w:i w:val="0"/>
          <w:sz w:val="32"/>
          <w:szCs w:val="32"/>
          <w:lang w:val="en-US"/>
        </w:rPr>
        <w:t>, 2015</w:t>
      </w:r>
    </w:p>
    <w:p w14:paraId="66FC5CA0" w14:textId="094931C3" w:rsidR="00AC5BAA" w:rsidRDefault="00AC5BAA">
      <w:pPr>
        <w:rPr>
          <w:rFonts w:ascii="Arial" w:eastAsia="Times New Roman" w:hAnsi="Arial" w:cs="Arial"/>
          <w:b/>
          <w:bCs/>
          <w:iCs/>
          <w:sz w:val="32"/>
          <w:szCs w:val="32"/>
          <w:lang w:eastAsia="x-none"/>
        </w:rPr>
      </w:pPr>
      <w:r>
        <w:rPr>
          <w:rFonts w:cs="Arial"/>
          <w:i/>
          <w:sz w:val="32"/>
          <w:szCs w:val="32"/>
        </w:rPr>
        <w:br w:type="page"/>
      </w:r>
    </w:p>
    <w:p w14:paraId="5806B006" w14:textId="77777777" w:rsidR="00AC5BAA" w:rsidRDefault="00AC5BAA" w:rsidP="00AC5BAA">
      <w:pPr>
        <w:pStyle w:val="Heading2"/>
        <w:jc w:val="center"/>
        <w:rPr>
          <w:rFonts w:cs="Arial"/>
          <w:i w:val="0"/>
          <w:sz w:val="32"/>
          <w:szCs w:val="32"/>
          <w:lang w:val="en-US"/>
        </w:rPr>
      </w:pPr>
    </w:p>
    <w:p w14:paraId="277C9C19" w14:textId="77777777" w:rsidR="00AC5BAA" w:rsidRPr="00002DDE" w:rsidRDefault="00AC5BAA" w:rsidP="00AC5BAA">
      <w:pPr>
        <w:pStyle w:val="Heading2"/>
        <w:rPr>
          <w:rFonts w:cs="Arial"/>
          <w:i w:val="0"/>
          <w:sz w:val="24"/>
          <w:szCs w:val="24"/>
          <w:lang w:val="en-US"/>
        </w:rPr>
      </w:pPr>
      <w:r w:rsidRPr="00002DDE">
        <w:rPr>
          <w:rFonts w:cs="Arial"/>
          <w:i w:val="0"/>
          <w:sz w:val="24"/>
          <w:szCs w:val="24"/>
        </w:rPr>
        <w:t>Overview</w:t>
      </w:r>
      <w:r w:rsidRPr="00002DDE">
        <w:rPr>
          <w:rFonts w:cs="Arial"/>
          <w:i w:val="0"/>
          <w:sz w:val="24"/>
          <w:szCs w:val="24"/>
          <w:lang w:val="en-US"/>
        </w:rPr>
        <w:t xml:space="preserve"> </w:t>
      </w:r>
    </w:p>
    <w:bookmarkEnd w:id="0"/>
    <w:bookmarkEnd w:id="1"/>
    <w:p w14:paraId="727D413F" w14:textId="6D63362E" w:rsidR="00AC5BAA" w:rsidRPr="00002DDE" w:rsidRDefault="00AC5BAA" w:rsidP="00AC5BAA">
      <w:pPr>
        <w:ind w:left="360"/>
        <w:jc w:val="both"/>
        <w:rPr>
          <w:rFonts w:ascii="Arial" w:hAnsi="Arial" w:cs="Arial"/>
          <w:szCs w:val="24"/>
        </w:rPr>
      </w:pPr>
      <w:r w:rsidRPr="00002DDE">
        <w:rPr>
          <w:rFonts w:ascii="Arial" w:hAnsi="Arial" w:cs="Arial"/>
          <w:szCs w:val="24"/>
        </w:rPr>
        <w:t xml:space="preserve">The </w:t>
      </w:r>
      <w:r>
        <w:rPr>
          <w:rFonts w:ascii="Arial" w:hAnsi="Arial" w:cs="Arial"/>
          <w:szCs w:val="24"/>
        </w:rPr>
        <w:t xml:space="preserve">State of </w:t>
      </w:r>
      <w:r w:rsidRPr="00002DDE">
        <w:rPr>
          <w:rFonts w:ascii="Arial" w:hAnsi="Arial" w:cs="Arial"/>
          <w:szCs w:val="24"/>
        </w:rPr>
        <w:t>Georgia has provided $1.4 million in FY 20</w:t>
      </w:r>
      <w:r>
        <w:rPr>
          <w:rFonts w:ascii="Arial" w:hAnsi="Arial" w:cs="Arial"/>
          <w:szCs w:val="24"/>
        </w:rPr>
        <w:t>16</w:t>
      </w:r>
      <w:r w:rsidRPr="00002DDE">
        <w:rPr>
          <w:rFonts w:ascii="Arial" w:hAnsi="Arial" w:cs="Arial"/>
          <w:szCs w:val="24"/>
        </w:rPr>
        <w:t xml:space="preserve"> funding to assist charter schools in meeting facility and/or transportation needs. To apply for funding from this appropriation, please read through this application to determine if your school is eligible to apply and, if it is eligible, please fill out the Application Cover Sheet, Project Summary, Application Eligibility Criteria</w:t>
      </w:r>
      <w:r w:rsidR="00634C39">
        <w:rPr>
          <w:rFonts w:ascii="Arial" w:hAnsi="Arial" w:cs="Arial"/>
          <w:szCs w:val="24"/>
        </w:rPr>
        <w:t>,</w:t>
      </w:r>
      <w:r w:rsidRPr="00002DDE">
        <w:rPr>
          <w:rFonts w:ascii="Arial" w:hAnsi="Arial" w:cs="Arial"/>
          <w:szCs w:val="24"/>
        </w:rPr>
        <w:t xml:space="preserve"> and Evaluation Data Form</w:t>
      </w:r>
      <w:r w:rsidR="00634C39">
        <w:rPr>
          <w:rFonts w:ascii="Arial" w:hAnsi="Arial" w:cs="Arial"/>
          <w:szCs w:val="24"/>
        </w:rPr>
        <w:t>. Submit these materials</w:t>
      </w:r>
      <w:r w:rsidRPr="00002DDE">
        <w:rPr>
          <w:rFonts w:ascii="Arial" w:hAnsi="Arial" w:cs="Arial"/>
          <w:szCs w:val="24"/>
        </w:rPr>
        <w:t xml:space="preserve"> along with the required Appendices by 12:00 noon on </w:t>
      </w:r>
      <w:r w:rsidR="00BF7D75">
        <w:rPr>
          <w:rFonts w:ascii="Arial" w:hAnsi="Arial" w:cs="Arial"/>
          <w:szCs w:val="24"/>
        </w:rPr>
        <w:t>September 18</w:t>
      </w:r>
      <w:r w:rsidR="00634C39">
        <w:rPr>
          <w:rFonts w:ascii="Arial" w:hAnsi="Arial" w:cs="Arial"/>
          <w:szCs w:val="24"/>
        </w:rPr>
        <w:t>, 2015</w:t>
      </w:r>
      <w:r w:rsidRPr="00002DDE">
        <w:rPr>
          <w:rFonts w:ascii="Arial" w:hAnsi="Arial" w:cs="Arial"/>
          <w:szCs w:val="24"/>
        </w:rPr>
        <w:t>, to</w:t>
      </w:r>
      <w:r>
        <w:rPr>
          <w:rFonts w:ascii="Arial" w:hAnsi="Arial" w:cs="Arial"/>
          <w:szCs w:val="24"/>
        </w:rPr>
        <w:t xml:space="preserve"> Georgia Department of Education, </w:t>
      </w:r>
      <w:r w:rsidRPr="00002DDE">
        <w:rPr>
          <w:rFonts w:ascii="Arial" w:hAnsi="Arial" w:cs="Arial"/>
          <w:szCs w:val="24"/>
        </w:rPr>
        <w:t>Charter Schools Division</w:t>
      </w:r>
      <w:r>
        <w:rPr>
          <w:rFonts w:ascii="Arial" w:hAnsi="Arial" w:cs="Arial"/>
          <w:szCs w:val="24"/>
        </w:rPr>
        <w:t xml:space="preserve">, </w:t>
      </w:r>
      <w:r w:rsidRPr="00002DDE">
        <w:rPr>
          <w:rFonts w:ascii="Arial" w:hAnsi="Arial" w:cs="Arial"/>
          <w:szCs w:val="24"/>
        </w:rPr>
        <w:t>2053 Twin Towers East</w:t>
      </w:r>
      <w:r>
        <w:rPr>
          <w:rFonts w:ascii="Arial" w:hAnsi="Arial" w:cs="Arial"/>
          <w:szCs w:val="24"/>
        </w:rPr>
        <w:t xml:space="preserve">, </w:t>
      </w:r>
      <w:proofErr w:type="gramStart"/>
      <w:r w:rsidRPr="00002DDE">
        <w:rPr>
          <w:rFonts w:ascii="Arial" w:hAnsi="Arial" w:cs="Arial"/>
          <w:szCs w:val="24"/>
        </w:rPr>
        <w:t>205</w:t>
      </w:r>
      <w:proofErr w:type="gramEnd"/>
      <w:r w:rsidRPr="00002DDE">
        <w:rPr>
          <w:rFonts w:ascii="Arial" w:hAnsi="Arial" w:cs="Arial"/>
          <w:szCs w:val="24"/>
        </w:rPr>
        <w:t xml:space="preserve"> Jesse Hill Jr. Drive, SE</w:t>
      </w:r>
      <w:r>
        <w:rPr>
          <w:rFonts w:ascii="Arial" w:hAnsi="Arial" w:cs="Arial"/>
          <w:szCs w:val="24"/>
        </w:rPr>
        <w:t xml:space="preserve">, </w:t>
      </w:r>
      <w:r w:rsidRPr="00002DDE">
        <w:rPr>
          <w:rFonts w:ascii="Arial" w:hAnsi="Arial" w:cs="Arial"/>
          <w:szCs w:val="24"/>
        </w:rPr>
        <w:t>Atlanta, GA 30334</w:t>
      </w:r>
      <w:r>
        <w:rPr>
          <w:rFonts w:ascii="Arial" w:hAnsi="Arial" w:cs="Arial"/>
          <w:szCs w:val="24"/>
        </w:rPr>
        <w:t>.</w:t>
      </w:r>
    </w:p>
    <w:p w14:paraId="4A3D09BE" w14:textId="77777777" w:rsidR="00AC5BAA" w:rsidRDefault="00AC5BAA" w:rsidP="00AC5BAA">
      <w:pPr>
        <w:pStyle w:val="Heading2"/>
        <w:rPr>
          <w:rFonts w:cs="Arial"/>
          <w:i w:val="0"/>
          <w:sz w:val="24"/>
          <w:szCs w:val="24"/>
          <w:lang w:val="en-US"/>
        </w:rPr>
      </w:pPr>
      <w:bookmarkStart w:id="2" w:name="_Toc157409006"/>
      <w:bookmarkStart w:id="3" w:name="_Toc157935363"/>
      <w:bookmarkStart w:id="4" w:name="_Toc157409002"/>
      <w:bookmarkStart w:id="5" w:name="_Toc157935359"/>
    </w:p>
    <w:p w14:paraId="22ABA19B" w14:textId="77777777" w:rsidR="00AC5BAA" w:rsidRPr="00002DDE" w:rsidRDefault="00AC5BAA" w:rsidP="00AC5BAA">
      <w:pPr>
        <w:pStyle w:val="Heading2"/>
        <w:rPr>
          <w:rFonts w:cs="Arial"/>
          <w:i w:val="0"/>
          <w:sz w:val="24"/>
          <w:szCs w:val="24"/>
        </w:rPr>
      </w:pPr>
      <w:r w:rsidRPr="00002DDE">
        <w:rPr>
          <w:rFonts w:cs="Arial"/>
          <w:i w:val="0"/>
          <w:sz w:val="24"/>
          <w:szCs w:val="24"/>
          <w:lang w:val="en-US"/>
        </w:rPr>
        <w:t xml:space="preserve">Applicant </w:t>
      </w:r>
      <w:r w:rsidRPr="00002DDE">
        <w:rPr>
          <w:rFonts w:cs="Arial"/>
          <w:i w:val="0"/>
          <w:sz w:val="24"/>
          <w:szCs w:val="24"/>
        </w:rPr>
        <w:t>Eligib</w:t>
      </w:r>
      <w:r w:rsidRPr="00002DDE">
        <w:rPr>
          <w:rFonts w:cs="Arial"/>
          <w:i w:val="0"/>
          <w:sz w:val="24"/>
          <w:szCs w:val="24"/>
          <w:lang w:val="en-US"/>
        </w:rPr>
        <w:t>ility Requirements</w:t>
      </w:r>
      <w:bookmarkStart w:id="6" w:name="IIIA"/>
      <w:bookmarkEnd w:id="2"/>
      <w:bookmarkEnd w:id="3"/>
      <w:bookmarkEnd w:id="6"/>
    </w:p>
    <w:p w14:paraId="2D637A25" w14:textId="77777777" w:rsidR="00AC5BAA" w:rsidRPr="00002DDE" w:rsidRDefault="00AC5BAA" w:rsidP="00AC5BAA">
      <w:pPr>
        <w:pStyle w:val="BodyText"/>
        <w:spacing w:before="120"/>
        <w:ind w:left="360"/>
        <w:jc w:val="both"/>
        <w:rPr>
          <w:rFonts w:ascii="Arial" w:hAnsi="Arial" w:cs="Arial"/>
          <w:b w:val="0"/>
          <w:szCs w:val="24"/>
          <w:lang w:val="en-US"/>
        </w:rPr>
      </w:pPr>
      <w:bookmarkStart w:id="7" w:name="_Toc157409007"/>
      <w:bookmarkStart w:id="8" w:name="_Toc157935364"/>
      <w:r w:rsidRPr="00002DDE">
        <w:rPr>
          <w:rFonts w:ascii="Arial" w:hAnsi="Arial" w:cs="Arial"/>
          <w:b w:val="0"/>
          <w:szCs w:val="24"/>
          <w:lang w:val="en-US"/>
        </w:rPr>
        <w:t xml:space="preserve">Only those locally-approved start-up charter schools, conversion charter schools, and state charter schools that meet the following three qualifications are eligible to apply.  </w:t>
      </w:r>
    </w:p>
    <w:p w14:paraId="5C51B82E" w14:textId="50C01FDC" w:rsidR="00AC5BAA" w:rsidRPr="00002DDE" w:rsidRDefault="00AC5BAA" w:rsidP="00AC5BAA">
      <w:pPr>
        <w:pStyle w:val="BodyText"/>
        <w:numPr>
          <w:ilvl w:val="0"/>
          <w:numId w:val="2"/>
        </w:numPr>
        <w:spacing w:before="240"/>
        <w:ind w:left="720"/>
        <w:jc w:val="both"/>
        <w:rPr>
          <w:rFonts w:ascii="Arial" w:hAnsi="Arial" w:cs="Arial"/>
          <w:b w:val="0"/>
          <w:szCs w:val="24"/>
          <w:lang w:val="en-US"/>
        </w:rPr>
      </w:pPr>
      <w:r w:rsidRPr="00002DDE">
        <w:rPr>
          <w:rFonts w:ascii="Arial" w:hAnsi="Arial" w:cs="Arial"/>
          <w:b w:val="0"/>
          <w:szCs w:val="24"/>
          <w:lang w:val="en-US"/>
        </w:rPr>
        <w:t xml:space="preserve">Opened </w:t>
      </w:r>
      <w:r>
        <w:rPr>
          <w:rFonts w:ascii="Arial" w:hAnsi="Arial" w:cs="Arial"/>
          <w:b w:val="0"/>
          <w:szCs w:val="24"/>
          <w:lang w:val="en-US"/>
        </w:rPr>
        <w:t>no later than</w:t>
      </w:r>
      <w:r w:rsidR="00BF7D75">
        <w:rPr>
          <w:rFonts w:ascii="Arial" w:hAnsi="Arial" w:cs="Arial"/>
          <w:b w:val="0"/>
          <w:szCs w:val="24"/>
          <w:lang w:val="en-US"/>
        </w:rPr>
        <w:t xml:space="preserve"> 2012</w:t>
      </w:r>
      <w:r w:rsidRPr="00002DDE">
        <w:rPr>
          <w:rFonts w:ascii="Arial" w:hAnsi="Arial" w:cs="Arial"/>
          <w:b w:val="0"/>
          <w:szCs w:val="24"/>
          <w:lang w:val="en-US"/>
        </w:rPr>
        <w:t>.</w:t>
      </w:r>
    </w:p>
    <w:p w14:paraId="46139547" w14:textId="19680828" w:rsidR="00AC5BAA" w:rsidRPr="00002DDE" w:rsidRDefault="00AC5BAA" w:rsidP="00AC5BAA">
      <w:pPr>
        <w:pStyle w:val="BodyText"/>
        <w:numPr>
          <w:ilvl w:val="0"/>
          <w:numId w:val="2"/>
        </w:numPr>
        <w:spacing w:before="240"/>
        <w:ind w:left="720"/>
        <w:jc w:val="both"/>
        <w:rPr>
          <w:rFonts w:ascii="Arial" w:hAnsi="Arial" w:cs="Arial"/>
          <w:b w:val="0"/>
          <w:szCs w:val="24"/>
          <w:lang w:val="en-US"/>
        </w:rPr>
      </w:pPr>
      <w:bookmarkStart w:id="9" w:name="_GoBack"/>
      <w:r w:rsidRPr="00002DDE">
        <w:rPr>
          <w:rFonts w:ascii="Arial" w:hAnsi="Arial" w:cs="Arial"/>
          <w:b w:val="0"/>
          <w:szCs w:val="24"/>
          <w:lang w:val="en-US"/>
        </w:rPr>
        <w:t>Beat</w:t>
      </w:r>
      <w:bookmarkEnd w:id="9"/>
      <w:r w:rsidR="000D6654">
        <w:rPr>
          <w:rFonts w:ascii="Arial" w:hAnsi="Arial" w:cs="Arial"/>
          <w:b w:val="0"/>
          <w:szCs w:val="24"/>
          <w:lang w:val="en-US"/>
        </w:rPr>
        <w:t xml:space="preserve">s </w:t>
      </w:r>
      <w:r w:rsidRPr="00002DDE">
        <w:rPr>
          <w:rFonts w:ascii="Arial" w:hAnsi="Arial" w:cs="Arial"/>
          <w:b w:val="0"/>
          <w:szCs w:val="24"/>
          <w:lang w:val="en-US"/>
        </w:rPr>
        <w:t xml:space="preserve">the Odds </w:t>
      </w:r>
      <w:r w:rsidR="000226E4">
        <w:rPr>
          <w:rFonts w:ascii="Arial" w:hAnsi="Arial" w:cs="Arial"/>
          <w:b w:val="0"/>
          <w:szCs w:val="24"/>
          <w:lang w:val="en-US"/>
        </w:rPr>
        <w:t xml:space="preserve">or Meets Expectations </w:t>
      </w:r>
      <w:r w:rsidRPr="00002DDE">
        <w:rPr>
          <w:rFonts w:ascii="Arial" w:hAnsi="Arial" w:cs="Arial"/>
          <w:b w:val="0"/>
          <w:szCs w:val="24"/>
          <w:lang w:val="en-US"/>
        </w:rPr>
        <w:t xml:space="preserve">in </w:t>
      </w:r>
      <w:r w:rsidR="00634C39">
        <w:rPr>
          <w:rFonts w:ascii="Arial" w:hAnsi="Arial" w:cs="Arial"/>
          <w:b w:val="0"/>
          <w:szCs w:val="24"/>
          <w:lang w:val="en-US"/>
        </w:rPr>
        <w:t>2013-14</w:t>
      </w:r>
      <w:r>
        <w:rPr>
          <w:rFonts w:ascii="Arial" w:hAnsi="Arial" w:cs="Arial"/>
          <w:b w:val="0"/>
          <w:szCs w:val="24"/>
          <w:lang w:val="en-US"/>
        </w:rPr>
        <w:t xml:space="preserve"> (per an email we will send you upon request)</w:t>
      </w:r>
      <w:r w:rsidRPr="00002DDE">
        <w:rPr>
          <w:rFonts w:ascii="Arial" w:hAnsi="Arial" w:cs="Arial"/>
          <w:b w:val="0"/>
          <w:szCs w:val="24"/>
          <w:lang w:val="en-US"/>
        </w:rPr>
        <w:t>.</w:t>
      </w:r>
      <w:r w:rsidRPr="00002DDE">
        <w:rPr>
          <w:rFonts w:ascii="Arial" w:hAnsi="Arial" w:cs="Arial"/>
          <w:b w:val="0"/>
          <w:szCs w:val="24"/>
        </w:rPr>
        <w:t xml:space="preserve">  </w:t>
      </w:r>
    </w:p>
    <w:p w14:paraId="78529317" w14:textId="251D7F32" w:rsidR="00AC5BAA" w:rsidRPr="00002DDE" w:rsidRDefault="00AC5BAA" w:rsidP="00AC5BAA">
      <w:pPr>
        <w:pStyle w:val="BodyText"/>
        <w:numPr>
          <w:ilvl w:val="0"/>
          <w:numId w:val="2"/>
        </w:numPr>
        <w:spacing w:before="240"/>
        <w:ind w:left="720"/>
        <w:jc w:val="both"/>
        <w:rPr>
          <w:rFonts w:ascii="Arial" w:hAnsi="Arial" w:cs="Arial"/>
          <w:b w:val="0"/>
          <w:szCs w:val="24"/>
          <w:lang w:val="en-US"/>
        </w:rPr>
      </w:pPr>
      <w:r w:rsidRPr="00002DDE">
        <w:rPr>
          <w:rFonts w:ascii="Arial" w:hAnsi="Arial" w:cs="Arial"/>
          <w:b w:val="0"/>
          <w:szCs w:val="24"/>
          <w:lang w:val="en-US"/>
        </w:rPr>
        <w:t>A</w:t>
      </w:r>
      <w:r w:rsidRPr="00002DDE">
        <w:rPr>
          <w:rFonts w:ascii="Arial" w:hAnsi="Arial" w:cs="Arial"/>
          <w:b w:val="0"/>
          <w:szCs w:val="24"/>
        </w:rPr>
        <w:t xml:space="preserve"> charter school must</w:t>
      </w:r>
      <w:r w:rsidRPr="00002DDE">
        <w:rPr>
          <w:rFonts w:ascii="Arial" w:hAnsi="Arial" w:cs="Arial"/>
          <w:b w:val="0"/>
          <w:szCs w:val="24"/>
          <w:lang w:val="en-US"/>
        </w:rPr>
        <w:t xml:space="preserve"> have timely filed </w:t>
      </w:r>
      <w:r>
        <w:rPr>
          <w:rFonts w:ascii="Arial" w:hAnsi="Arial" w:cs="Arial"/>
          <w:b w:val="0"/>
          <w:szCs w:val="24"/>
          <w:lang w:val="en-US"/>
        </w:rPr>
        <w:t>as part of its Annual Report</w:t>
      </w:r>
      <w:r w:rsidRPr="00002DDE">
        <w:rPr>
          <w:rFonts w:ascii="Arial" w:hAnsi="Arial" w:cs="Arial"/>
          <w:b w:val="0"/>
          <w:szCs w:val="24"/>
          <w:lang w:val="en-US"/>
        </w:rPr>
        <w:t xml:space="preserve"> </w:t>
      </w:r>
      <w:r>
        <w:rPr>
          <w:rFonts w:ascii="Arial" w:hAnsi="Arial" w:cs="Arial"/>
          <w:b w:val="0"/>
          <w:szCs w:val="24"/>
          <w:lang w:val="en-US"/>
        </w:rPr>
        <w:t xml:space="preserve">filing </w:t>
      </w:r>
      <w:r w:rsidRPr="00002DDE">
        <w:rPr>
          <w:rFonts w:ascii="Arial" w:hAnsi="Arial" w:cs="Arial"/>
          <w:b w:val="0"/>
          <w:szCs w:val="24"/>
          <w:lang w:val="en-US"/>
        </w:rPr>
        <w:t xml:space="preserve">an audit report </w:t>
      </w:r>
      <w:r>
        <w:rPr>
          <w:rFonts w:ascii="Arial" w:hAnsi="Arial" w:cs="Arial"/>
          <w:b w:val="0"/>
          <w:szCs w:val="24"/>
          <w:lang w:val="en-US"/>
        </w:rPr>
        <w:t xml:space="preserve">for its Georgia nonprofit corporation </w:t>
      </w:r>
      <w:r w:rsidRPr="00002DDE">
        <w:rPr>
          <w:rFonts w:ascii="Arial" w:hAnsi="Arial" w:cs="Arial"/>
          <w:b w:val="0"/>
          <w:szCs w:val="24"/>
          <w:lang w:val="en-US"/>
        </w:rPr>
        <w:t>in FY 201</w:t>
      </w:r>
      <w:r w:rsidR="00BF7D75">
        <w:rPr>
          <w:rFonts w:ascii="Arial" w:hAnsi="Arial" w:cs="Arial"/>
          <w:b w:val="0"/>
          <w:szCs w:val="24"/>
          <w:lang w:val="en-US"/>
        </w:rPr>
        <w:t>4</w:t>
      </w:r>
      <w:r>
        <w:rPr>
          <w:rFonts w:ascii="Arial" w:hAnsi="Arial" w:cs="Arial"/>
          <w:b w:val="0"/>
          <w:szCs w:val="24"/>
          <w:lang w:val="en-US"/>
        </w:rPr>
        <w:t xml:space="preserve"> </w:t>
      </w:r>
      <w:r w:rsidRPr="00002DDE">
        <w:rPr>
          <w:rFonts w:ascii="Arial" w:hAnsi="Arial" w:cs="Arial"/>
          <w:b w:val="0"/>
          <w:szCs w:val="24"/>
          <w:lang w:val="en-US"/>
        </w:rPr>
        <w:t xml:space="preserve">and </w:t>
      </w:r>
      <w:r w:rsidRPr="00857E85">
        <w:rPr>
          <w:rFonts w:ascii="Arial" w:hAnsi="Arial" w:cs="Arial"/>
          <w:b w:val="0"/>
          <w:i/>
          <w:szCs w:val="24"/>
          <w:lang w:val="en-US"/>
        </w:rPr>
        <w:t xml:space="preserve">must </w:t>
      </w:r>
      <w:r w:rsidRPr="00002DDE">
        <w:rPr>
          <w:rFonts w:ascii="Arial" w:hAnsi="Arial" w:cs="Arial"/>
          <w:b w:val="0"/>
          <w:i/>
          <w:szCs w:val="24"/>
          <w:lang w:val="en-US"/>
        </w:rPr>
        <w:t>not</w:t>
      </w:r>
      <w:r w:rsidRPr="00002DDE">
        <w:rPr>
          <w:rFonts w:ascii="Arial" w:hAnsi="Arial" w:cs="Arial"/>
          <w:b w:val="0"/>
          <w:szCs w:val="24"/>
          <w:lang w:val="en-US"/>
        </w:rPr>
        <w:t xml:space="preserve"> </w:t>
      </w:r>
      <w:r w:rsidRPr="00002DDE">
        <w:rPr>
          <w:rFonts w:ascii="Arial" w:hAnsi="Arial" w:cs="Arial"/>
          <w:b w:val="0"/>
          <w:i/>
          <w:szCs w:val="24"/>
          <w:lang w:val="en-US"/>
        </w:rPr>
        <w:t>have</w:t>
      </w:r>
      <w:r w:rsidRPr="00002DDE">
        <w:rPr>
          <w:rFonts w:ascii="Arial" w:hAnsi="Arial" w:cs="Arial"/>
          <w:b w:val="0"/>
          <w:szCs w:val="24"/>
          <w:lang w:val="en-US"/>
        </w:rPr>
        <w:t xml:space="preserve"> an “Adverse or Disclaimer Opinion” or “No Opinion” in its audit report.</w:t>
      </w:r>
    </w:p>
    <w:bookmarkEnd w:id="7"/>
    <w:bookmarkEnd w:id="8"/>
    <w:p w14:paraId="12E1D271" w14:textId="77777777" w:rsidR="00AC5BAA" w:rsidRDefault="00AC5BAA" w:rsidP="00AC5BAA">
      <w:pPr>
        <w:pStyle w:val="Heading2"/>
        <w:rPr>
          <w:rFonts w:cs="Arial"/>
          <w:i w:val="0"/>
          <w:sz w:val="24"/>
          <w:szCs w:val="24"/>
          <w:lang w:val="en-US"/>
        </w:rPr>
      </w:pPr>
    </w:p>
    <w:p w14:paraId="7C5300E7" w14:textId="77777777" w:rsidR="00AC5BAA" w:rsidRPr="00002DDE" w:rsidRDefault="00AC5BAA" w:rsidP="00AC5BAA">
      <w:pPr>
        <w:pStyle w:val="Heading2"/>
        <w:rPr>
          <w:rFonts w:cs="Arial"/>
          <w:i w:val="0"/>
          <w:sz w:val="24"/>
          <w:szCs w:val="24"/>
          <w:lang w:val="en-US"/>
        </w:rPr>
      </w:pPr>
      <w:r w:rsidRPr="00002DDE">
        <w:rPr>
          <w:rFonts w:cs="Arial"/>
          <w:i w:val="0"/>
          <w:sz w:val="24"/>
          <w:szCs w:val="24"/>
          <w:lang w:val="en-US"/>
        </w:rPr>
        <w:t xml:space="preserve">Limits on Grant </w:t>
      </w:r>
      <w:bookmarkStart w:id="10" w:name="IIA"/>
      <w:bookmarkEnd w:id="4"/>
      <w:bookmarkEnd w:id="5"/>
      <w:bookmarkEnd w:id="10"/>
      <w:r w:rsidRPr="00002DDE">
        <w:rPr>
          <w:rFonts w:cs="Arial"/>
          <w:i w:val="0"/>
          <w:sz w:val="24"/>
          <w:szCs w:val="24"/>
          <w:lang w:val="en-US"/>
        </w:rPr>
        <w:t>Awards by Spending Category</w:t>
      </w:r>
    </w:p>
    <w:p w14:paraId="1756A58A" w14:textId="77777777" w:rsidR="00AC5BAA" w:rsidRPr="00002DDE" w:rsidRDefault="00AC5BAA" w:rsidP="00AC5BAA">
      <w:pPr>
        <w:spacing w:before="120" w:after="240"/>
        <w:ind w:left="360"/>
        <w:jc w:val="both"/>
        <w:rPr>
          <w:rFonts w:ascii="Arial" w:hAnsi="Arial" w:cs="Arial"/>
          <w:szCs w:val="24"/>
        </w:rPr>
      </w:pPr>
      <w:r w:rsidRPr="00002DDE">
        <w:rPr>
          <w:rFonts w:ascii="Arial" w:hAnsi="Arial" w:cs="Arial"/>
          <w:szCs w:val="24"/>
        </w:rPr>
        <w:t xml:space="preserve">Acceptable applications may request funding only in the three following categories. </w:t>
      </w:r>
      <w:r w:rsidRPr="00002DDE">
        <w:rPr>
          <w:rFonts w:ascii="Arial" w:hAnsi="Arial" w:cs="Arial"/>
          <w:i/>
          <w:szCs w:val="24"/>
        </w:rPr>
        <w:t>Please note that applications requesting more than the limit in any category will be rejected and ineligible for resubmission.</w:t>
      </w:r>
    </w:p>
    <w:tbl>
      <w:tblPr>
        <w:tblW w:w="9090" w:type="dxa"/>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8"/>
        <w:gridCol w:w="3952"/>
      </w:tblGrid>
      <w:tr w:rsidR="00AC5BAA" w:rsidRPr="00002DDE" w14:paraId="61036235" w14:textId="77777777" w:rsidTr="00FE1664">
        <w:tc>
          <w:tcPr>
            <w:tcW w:w="5138" w:type="dxa"/>
            <w:shd w:val="clear" w:color="auto" w:fill="auto"/>
          </w:tcPr>
          <w:p w14:paraId="72197047" w14:textId="77777777" w:rsidR="00AC5BAA" w:rsidRPr="00002DDE" w:rsidRDefault="00AC5BAA" w:rsidP="00FE1664">
            <w:pPr>
              <w:jc w:val="center"/>
              <w:rPr>
                <w:rFonts w:ascii="Arial" w:hAnsi="Arial" w:cs="Arial"/>
                <w:b/>
                <w:szCs w:val="24"/>
              </w:rPr>
            </w:pPr>
            <w:r w:rsidRPr="00002DDE">
              <w:rPr>
                <w:rFonts w:ascii="Arial" w:hAnsi="Arial" w:cs="Arial"/>
                <w:b/>
                <w:szCs w:val="24"/>
              </w:rPr>
              <w:t>Facility Grant Spending Category</w:t>
            </w:r>
          </w:p>
        </w:tc>
        <w:tc>
          <w:tcPr>
            <w:tcW w:w="3952" w:type="dxa"/>
            <w:shd w:val="clear" w:color="auto" w:fill="auto"/>
          </w:tcPr>
          <w:p w14:paraId="54F54921" w14:textId="77777777" w:rsidR="00AC5BAA" w:rsidRPr="00002DDE" w:rsidRDefault="00AC5BAA" w:rsidP="00FE1664">
            <w:pPr>
              <w:jc w:val="center"/>
              <w:rPr>
                <w:rFonts w:ascii="Arial" w:hAnsi="Arial" w:cs="Arial"/>
                <w:b/>
                <w:szCs w:val="24"/>
              </w:rPr>
            </w:pPr>
            <w:r w:rsidRPr="00002DDE">
              <w:rPr>
                <w:rFonts w:ascii="Arial" w:hAnsi="Arial" w:cs="Arial"/>
                <w:b/>
                <w:szCs w:val="24"/>
              </w:rPr>
              <w:t>Limit on Request</w:t>
            </w:r>
            <w:r>
              <w:rPr>
                <w:rFonts w:ascii="Arial" w:hAnsi="Arial" w:cs="Arial"/>
                <w:b/>
                <w:szCs w:val="24"/>
              </w:rPr>
              <w:t xml:space="preserve"> in each Category*</w:t>
            </w:r>
          </w:p>
        </w:tc>
      </w:tr>
      <w:tr w:rsidR="00AC5BAA" w:rsidRPr="00002DDE" w14:paraId="5E481EC8" w14:textId="77777777" w:rsidTr="00FE1664">
        <w:tc>
          <w:tcPr>
            <w:tcW w:w="5138" w:type="dxa"/>
            <w:shd w:val="clear" w:color="auto" w:fill="auto"/>
          </w:tcPr>
          <w:p w14:paraId="59DB88AF" w14:textId="77777777" w:rsidR="00AC5BAA" w:rsidRPr="00002DDE" w:rsidRDefault="00AC5BAA" w:rsidP="00FE1664">
            <w:pPr>
              <w:rPr>
                <w:rFonts w:ascii="Arial" w:hAnsi="Arial" w:cs="Arial"/>
                <w:szCs w:val="24"/>
              </w:rPr>
            </w:pPr>
            <w:r w:rsidRPr="00002DDE">
              <w:rPr>
                <w:rFonts w:ascii="Arial" w:hAnsi="Arial" w:cs="Arial"/>
                <w:szCs w:val="24"/>
              </w:rPr>
              <w:t>Charter School Facility Renovation and Construction Support</w:t>
            </w:r>
          </w:p>
        </w:tc>
        <w:tc>
          <w:tcPr>
            <w:tcW w:w="3952" w:type="dxa"/>
            <w:shd w:val="clear" w:color="auto" w:fill="auto"/>
          </w:tcPr>
          <w:p w14:paraId="56177DF6" w14:textId="77777777" w:rsidR="00AC5BAA" w:rsidRPr="00002DDE" w:rsidRDefault="00AC5BAA" w:rsidP="00FE1664">
            <w:pPr>
              <w:jc w:val="center"/>
              <w:rPr>
                <w:rFonts w:ascii="Arial" w:hAnsi="Arial" w:cs="Arial"/>
                <w:szCs w:val="24"/>
              </w:rPr>
            </w:pPr>
            <w:r w:rsidRPr="00002DDE">
              <w:rPr>
                <w:rFonts w:ascii="Arial" w:hAnsi="Arial" w:cs="Arial"/>
                <w:szCs w:val="24"/>
              </w:rPr>
              <w:t>$150,000</w:t>
            </w:r>
          </w:p>
        </w:tc>
      </w:tr>
      <w:tr w:rsidR="00AC5BAA" w:rsidRPr="00002DDE" w14:paraId="4FC450C8" w14:textId="77777777" w:rsidTr="00FE1664">
        <w:tc>
          <w:tcPr>
            <w:tcW w:w="5138" w:type="dxa"/>
            <w:shd w:val="clear" w:color="auto" w:fill="auto"/>
          </w:tcPr>
          <w:p w14:paraId="0FD1C563" w14:textId="77777777" w:rsidR="00AC5BAA" w:rsidRPr="00002DDE" w:rsidRDefault="00AC5BAA" w:rsidP="00FE1664">
            <w:pPr>
              <w:rPr>
                <w:rFonts w:ascii="Arial" w:hAnsi="Arial" w:cs="Arial"/>
                <w:szCs w:val="24"/>
              </w:rPr>
            </w:pPr>
            <w:r w:rsidRPr="00002DDE">
              <w:rPr>
                <w:rFonts w:ascii="Arial" w:hAnsi="Arial" w:cs="Arial"/>
                <w:szCs w:val="24"/>
              </w:rPr>
              <w:t>Charter School Transportation Support</w:t>
            </w:r>
          </w:p>
        </w:tc>
        <w:tc>
          <w:tcPr>
            <w:tcW w:w="3952" w:type="dxa"/>
            <w:shd w:val="clear" w:color="auto" w:fill="auto"/>
          </w:tcPr>
          <w:p w14:paraId="7D8E1B90" w14:textId="77777777" w:rsidR="00AC5BAA" w:rsidRPr="00002DDE" w:rsidRDefault="00AC5BAA" w:rsidP="00FE1664">
            <w:pPr>
              <w:jc w:val="center"/>
              <w:rPr>
                <w:rFonts w:ascii="Arial" w:hAnsi="Arial" w:cs="Arial"/>
                <w:szCs w:val="24"/>
              </w:rPr>
            </w:pPr>
            <w:r w:rsidRPr="00002DDE">
              <w:rPr>
                <w:rFonts w:ascii="Arial" w:hAnsi="Arial" w:cs="Arial"/>
                <w:szCs w:val="24"/>
              </w:rPr>
              <w:t>$70,000</w:t>
            </w:r>
          </w:p>
        </w:tc>
      </w:tr>
      <w:tr w:rsidR="00AC5BAA" w:rsidRPr="00002DDE" w14:paraId="3E4E6461" w14:textId="77777777" w:rsidTr="00FE1664">
        <w:tc>
          <w:tcPr>
            <w:tcW w:w="5138" w:type="dxa"/>
            <w:shd w:val="clear" w:color="auto" w:fill="auto"/>
          </w:tcPr>
          <w:p w14:paraId="395BF108" w14:textId="77777777" w:rsidR="00AC5BAA" w:rsidRPr="00002DDE" w:rsidRDefault="00AC5BAA" w:rsidP="00FE1664">
            <w:pPr>
              <w:rPr>
                <w:rFonts w:ascii="Arial" w:hAnsi="Arial" w:cs="Arial"/>
                <w:szCs w:val="24"/>
              </w:rPr>
            </w:pPr>
            <w:r w:rsidRPr="00002DDE">
              <w:rPr>
                <w:rFonts w:ascii="Arial" w:hAnsi="Arial" w:cs="Arial"/>
                <w:szCs w:val="24"/>
              </w:rPr>
              <w:t>Charter School Facility Support</w:t>
            </w:r>
          </w:p>
        </w:tc>
        <w:tc>
          <w:tcPr>
            <w:tcW w:w="3952" w:type="dxa"/>
            <w:shd w:val="clear" w:color="auto" w:fill="auto"/>
          </w:tcPr>
          <w:p w14:paraId="173A9AB9" w14:textId="77777777" w:rsidR="00AC5BAA" w:rsidRPr="00002DDE" w:rsidRDefault="00AC5BAA" w:rsidP="00FE1664">
            <w:pPr>
              <w:jc w:val="center"/>
              <w:rPr>
                <w:rFonts w:ascii="Arial" w:hAnsi="Arial" w:cs="Arial"/>
                <w:szCs w:val="24"/>
              </w:rPr>
            </w:pPr>
            <w:r w:rsidRPr="00002DDE">
              <w:rPr>
                <w:rFonts w:ascii="Arial" w:hAnsi="Arial" w:cs="Arial"/>
                <w:szCs w:val="24"/>
              </w:rPr>
              <w:t>$100,000</w:t>
            </w:r>
          </w:p>
        </w:tc>
      </w:tr>
    </w:tbl>
    <w:p w14:paraId="606DA76A" w14:textId="77777777" w:rsidR="00AC5BAA" w:rsidRDefault="00AC5BAA" w:rsidP="00AC5BAA">
      <w:pPr>
        <w:ind w:left="720"/>
        <w:jc w:val="both"/>
        <w:rPr>
          <w:rFonts w:ascii="Book Antiqua" w:hAnsi="Book Antiqua" w:cs="Arial"/>
          <w:b/>
          <w:szCs w:val="24"/>
        </w:rPr>
      </w:pPr>
    </w:p>
    <w:p w14:paraId="69BC86F7" w14:textId="59CBA9B3" w:rsidR="00AC5BAA" w:rsidRDefault="00AC5BAA" w:rsidP="00AC5BAA">
      <w:pPr>
        <w:ind w:left="720"/>
        <w:jc w:val="both"/>
        <w:rPr>
          <w:rFonts w:ascii="Arial" w:hAnsi="Arial" w:cs="Arial"/>
          <w:i/>
          <w:szCs w:val="24"/>
        </w:rPr>
      </w:pPr>
      <w:r>
        <w:rPr>
          <w:rFonts w:ascii="Arial" w:hAnsi="Arial" w:cs="Arial"/>
          <w:i/>
          <w:szCs w:val="24"/>
        </w:rPr>
        <w:t>*</w:t>
      </w:r>
      <w:r w:rsidRPr="007B1274">
        <w:rPr>
          <w:rFonts w:ascii="Arial" w:hAnsi="Arial" w:cs="Arial"/>
          <w:i/>
          <w:szCs w:val="24"/>
        </w:rPr>
        <w:t>Total grant awards will be limited</w:t>
      </w:r>
      <w:r w:rsidR="00A11629">
        <w:rPr>
          <w:rFonts w:ascii="Arial" w:hAnsi="Arial" w:cs="Arial"/>
          <w:i/>
          <w:szCs w:val="24"/>
        </w:rPr>
        <w:t xml:space="preserve"> to</w:t>
      </w:r>
      <w:r w:rsidRPr="007B1274">
        <w:rPr>
          <w:rFonts w:ascii="Arial" w:hAnsi="Arial" w:cs="Arial"/>
          <w:i/>
          <w:szCs w:val="24"/>
        </w:rPr>
        <w:t xml:space="preserve"> $200,000</w:t>
      </w:r>
      <w:r>
        <w:rPr>
          <w:rFonts w:ascii="Arial" w:hAnsi="Arial" w:cs="Arial"/>
          <w:i/>
          <w:szCs w:val="24"/>
        </w:rPr>
        <w:t xml:space="preserve"> and total requests must be at or below </w:t>
      </w:r>
      <w:r w:rsidRPr="007B1274">
        <w:rPr>
          <w:rFonts w:ascii="Arial" w:hAnsi="Arial" w:cs="Arial"/>
          <w:i/>
          <w:szCs w:val="24"/>
        </w:rPr>
        <w:t>$200,000</w:t>
      </w:r>
      <w:r>
        <w:rPr>
          <w:rFonts w:ascii="Arial" w:hAnsi="Arial" w:cs="Arial"/>
          <w:i/>
          <w:szCs w:val="24"/>
        </w:rPr>
        <w:t>.</w:t>
      </w:r>
    </w:p>
    <w:p w14:paraId="00929C6F" w14:textId="77777777" w:rsidR="00AC5BAA" w:rsidRPr="007B1274" w:rsidRDefault="00AC5BAA" w:rsidP="00AC5BAA">
      <w:pPr>
        <w:ind w:left="720"/>
        <w:jc w:val="both"/>
        <w:rPr>
          <w:rFonts w:ascii="Arial" w:hAnsi="Arial" w:cs="Arial"/>
          <w:i/>
          <w:szCs w:val="24"/>
        </w:rPr>
      </w:pPr>
    </w:p>
    <w:p w14:paraId="1387F49E" w14:textId="77777777" w:rsidR="00AC5BAA" w:rsidRPr="007B1274" w:rsidRDefault="00AC5BAA" w:rsidP="00AC5BAA">
      <w:pPr>
        <w:jc w:val="both"/>
        <w:rPr>
          <w:rFonts w:ascii="Arial" w:hAnsi="Arial" w:cs="Arial"/>
          <w:i/>
          <w:szCs w:val="24"/>
        </w:rPr>
      </w:pPr>
    </w:p>
    <w:p w14:paraId="61BFFDE8" w14:textId="77777777" w:rsidR="00AC5BAA" w:rsidRPr="004671DE" w:rsidRDefault="00AC5BAA" w:rsidP="00AC5BAA">
      <w:pPr>
        <w:jc w:val="both"/>
        <w:rPr>
          <w:rFonts w:ascii="Arial" w:hAnsi="Arial" w:cs="Arial"/>
          <w:b/>
          <w:szCs w:val="24"/>
        </w:rPr>
      </w:pPr>
      <w:r w:rsidRPr="004671DE">
        <w:rPr>
          <w:rFonts w:ascii="Arial" w:hAnsi="Arial" w:cs="Arial"/>
          <w:b/>
          <w:szCs w:val="24"/>
        </w:rPr>
        <w:t xml:space="preserve">Charter School Facility Renovation and Construction Support </w:t>
      </w:r>
      <w:r>
        <w:rPr>
          <w:rFonts w:ascii="Arial" w:hAnsi="Arial" w:cs="Arial"/>
          <w:b/>
          <w:szCs w:val="24"/>
        </w:rPr>
        <w:t>Funding Requirements</w:t>
      </w:r>
    </w:p>
    <w:p w14:paraId="68DA0F6E" w14:textId="77777777" w:rsidR="00A11629" w:rsidRDefault="00AC5BAA" w:rsidP="00A11629">
      <w:pPr>
        <w:pStyle w:val="ListParagraph"/>
        <w:numPr>
          <w:ilvl w:val="0"/>
          <w:numId w:val="7"/>
        </w:numPr>
        <w:spacing w:before="120"/>
        <w:jc w:val="both"/>
        <w:rPr>
          <w:rFonts w:ascii="Arial" w:hAnsi="Arial" w:cs="Arial"/>
          <w:szCs w:val="24"/>
        </w:rPr>
      </w:pPr>
      <w:r>
        <w:rPr>
          <w:rFonts w:ascii="Arial" w:hAnsi="Arial" w:cs="Arial"/>
          <w:szCs w:val="24"/>
        </w:rPr>
        <w:t>The c</w:t>
      </w:r>
      <w:r w:rsidRPr="004671DE">
        <w:rPr>
          <w:rFonts w:ascii="Arial" w:hAnsi="Arial" w:cs="Arial"/>
          <w:szCs w:val="24"/>
        </w:rPr>
        <w:t>harter school must either own the facility or property upon which they plan to build a facility, be in the process of purchasing the facility through a lease-purchase agreement, or have a long-term lease of five years or longer.</w:t>
      </w:r>
    </w:p>
    <w:p w14:paraId="33DD1F45" w14:textId="355780D6" w:rsidR="00AC5BAA" w:rsidRPr="00A11629" w:rsidRDefault="00A11629" w:rsidP="00A11629">
      <w:pPr>
        <w:pStyle w:val="ListParagraph"/>
        <w:numPr>
          <w:ilvl w:val="0"/>
          <w:numId w:val="7"/>
        </w:numPr>
        <w:spacing w:before="120"/>
        <w:jc w:val="both"/>
        <w:rPr>
          <w:rFonts w:ascii="Arial" w:hAnsi="Arial" w:cs="Arial"/>
          <w:szCs w:val="24"/>
        </w:rPr>
      </w:pPr>
      <w:r>
        <w:rPr>
          <w:rFonts w:ascii="Arial" w:hAnsi="Arial" w:cs="Arial"/>
          <w:szCs w:val="24"/>
        </w:rPr>
        <w:t>T</w:t>
      </w:r>
      <w:r w:rsidR="00AC5BAA" w:rsidRPr="00A11629">
        <w:rPr>
          <w:rFonts w:ascii="Arial" w:hAnsi="Arial" w:cs="Arial"/>
          <w:szCs w:val="24"/>
        </w:rPr>
        <w:t>he renovation or construction must be:</w:t>
      </w:r>
    </w:p>
    <w:p w14:paraId="45057854" w14:textId="77777777" w:rsidR="00AC5BAA" w:rsidRPr="004671DE" w:rsidRDefault="00AC5BAA" w:rsidP="00AC5BAA">
      <w:pPr>
        <w:pStyle w:val="ListParagraph"/>
        <w:numPr>
          <w:ilvl w:val="1"/>
          <w:numId w:val="7"/>
        </w:numPr>
        <w:spacing w:before="120"/>
        <w:jc w:val="both"/>
        <w:rPr>
          <w:rFonts w:ascii="Arial" w:hAnsi="Arial" w:cs="Arial"/>
          <w:szCs w:val="24"/>
        </w:rPr>
      </w:pPr>
      <w:r w:rsidRPr="004671DE">
        <w:rPr>
          <w:rFonts w:ascii="Arial" w:hAnsi="Arial" w:cs="Arial"/>
          <w:szCs w:val="24"/>
        </w:rPr>
        <w:t>Necessary to ensure the health and safety of students; or</w:t>
      </w:r>
    </w:p>
    <w:p w14:paraId="7DE5F552" w14:textId="77777777" w:rsidR="00AC5BAA" w:rsidRPr="004671DE" w:rsidRDefault="00AC5BAA" w:rsidP="00AC5BAA">
      <w:pPr>
        <w:pStyle w:val="ListParagraph"/>
        <w:numPr>
          <w:ilvl w:val="1"/>
          <w:numId w:val="7"/>
        </w:numPr>
        <w:spacing w:before="120"/>
        <w:jc w:val="both"/>
        <w:rPr>
          <w:rFonts w:ascii="Arial" w:hAnsi="Arial" w:cs="Arial"/>
          <w:szCs w:val="24"/>
        </w:rPr>
      </w:pPr>
      <w:r w:rsidRPr="004671DE">
        <w:rPr>
          <w:rFonts w:ascii="Arial" w:hAnsi="Arial" w:cs="Arial"/>
          <w:szCs w:val="24"/>
        </w:rPr>
        <w:t>Necessary to ensure an environment conducive to learning.</w:t>
      </w:r>
    </w:p>
    <w:p w14:paraId="7A013D93" w14:textId="77777777" w:rsidR="00AC5BAA" w:rsidRPr="004671DE" w:rsidRDefault="00AC5BAA" w:rsidP="00AC5BAA">
      <w:pPr>
        <w:pStyle w:val="ListParagraph"/>
        <w:numPr>
          <w:ilvl w:val="0"/>
          <w:numId w:val="7"/>
        </w:numPr>
        <w:spacing w:before="120"/>
        <w:jc w:val="both"/>
        <w:rPr>
          <w:rFonts w:ascii="Arial" w:hAnsi="Arial" w:cs="Arial"/>
          <w:szCs w:val="24"/>
        </w:rPr>
      </w:pPr>
      <w:r w:rsidRPr="004671DE">
        <w:rPr>
          <w:rFonts w:ascii="Arial" w:hAnsi="Arial" w:cs="Arial"/>
          <w:szCs w:val="24"/>
        </w:rPr>
        <w:t xml:space="preserve">Examples of construction or renovations that meet the </w:t>
      </w:r>
      <w:r>
        <w:rPr>
          <w:rFonts w:ascii="Arial" w:hAnsi="Arial" w:cs="Arial"/>
          <w:szCs w:val="24"/>
        </w:rPr>
        <w:t xml:space="preserve">following </w:t>
      </w:r>
      <w:r w:rsidRPr="004671DE">
        <w:rPr>
          <w:rFonts w:ascii="Arial" w:hAnsi="Arial" w:cs="Arial"/>
          <w:szCs w:val="24"/>
        </w:rPr>
        <w:t xml:space="preserve">requirements:  </w:t>
      </w:r>
    </w:p>
    <w:p w14:paraId="1CA43B19" w14:textId="77777777" w:rsidR="00AC5BAA" w:rsidRPr="004671DE" w:rsidRDefault="00AC5BAA" w:rsidP="00AC5BAA">
      <w:pPr>
        <w:pStyle w:val="ListParagraph"/>
        <w:ind w:left="1440"/>
        <w:contextualSpacing/>
        <w:jc w:val="both"/>
        <w:rPr>
          <w:rFonts w:ascii="Arial" w:hAnsi="Arial" w:cs="Arial"/>
          <w:szCs w:val="24"/>
        </w:rPr>
      </w:pPr>
    </w:p>
    <w:tbl>
      <w:tblPr>
        <w:tblW w:w="0" w:type="auto"/>
        <w:tblInd w:w="1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AC5BAA" w:rsidRPr="004671DE" w14:paraId="23CAEE23" w14:textId="77777777" w:rsidTr="00FE1664">
        <w:tc>
          <w:tcPr>
            <w:tcW w:w="5508" w:type="dxa"/>
            <w:shd w:val="clear" w:color="auto" w:fill="auto"/>
          </w:tcPr>
          <w:p w14:paraId="637BE9F3" w14:textId="77777777" w:rsidR="00AC5BAA" w:rsidRPr="004671DE" w:rsidRDefault="00AC5BAA" w:rsidP="00FE1664">
            <w:pPr>
              <w:jc w:val="both"/>
              <w:rPr>
                <w:rFonts w:ascii="Arial" w:hAnsi="Arial" w:cs="Arial"/>
              </w:rPr>
            </w:pPr>
            <w:r w:rsidRPr="004671DE">
              <w:rPr>
                <w:rFonts w:ascii="Arial" w:hAnsi="Arial" w:cs="Arial"/>
              </w:rPr>
              <w:t>HVAC Repair</w:t>
            </w:r>
          </w:p>
        </w:tc>
      </w:tr>
      <w:tr w:rsidR="00AC5BAA" w:rsidRPr="004671DE" w14:paraId="1E10721B" w14:textId="77777777" w:rsidTr="00FE1664">
        <w:tc>
          <w:tcPr>
            <w:tcW w:w="5508" w:type="dxa"/>
            <w:shd w:val="clear" w:color="auto" w:fill="auto"/>
          </w:tcPr>
          <w:p w14:paraId="3B1E8CE8" w14:textId="77777777" w:rsidR="00AC5BAA" w:rsidRPr="004671DE" w:rsidRDefault="00AC5BAA" w:rsidP="00FE1664">
            <w:pPr>
              <w:jc w:val="both"/>
              <w:rPr>
                <w:rFonts w:ascii="Arial" w:hAnsi="Arial" w:cs="Arial"/>
              </w:rPr>
            </w:pPr>
            <w:r w:rsidRPr="004671DE">
              <w:rPr>
                <w:rFonts w:ascii="Arial" w:hAnsi="Arial" w:cs="Arial"/>
              </w:rPr>
              <w:t>Electrical Repair</w:t>
            </w:r>
          </w:p>
        </w:tc>
      </w:tr>
      <w:tr w:rsidR="00AC5BAA" w:rsidRPr="004671DE" w14:paraId="3BA00FEA" w14:textId="77777777" w:rsidTr="00FE1664">
        <w:tc>
          <w:tcPr>
            <w:tcW w:w="5508" w:type="dxa"/>
            <w:shd w:val="clear" w:color="auto" w:fill="auto"/>
          </w:tcPr>
          <w:p w14:paraId="77F636C5" w14:textId="77777777" w:rsidR="00AC5BAA" w:rsidRPr="004671DE" w:rsidRDefault="00AC5BAA" w:rsidP="00FE1664">
            <w:pPr>
              <w:jc w:val="both"/>
              <w:rPr>
                <w:rFonts w:ascii="Arial" w:hAnsi="Arial" w:cs="Arial"/>
              </w:rPr>
            </w:pPr>
            <w:r w:rsidRPr="004671DE">
              <w:rPr>
                <w:rFonts w:ascii="Arial" w:hAnsi="Arial" w:cs="Arial"/>
              </w:rPr>
              <w:t>Plumbing Repair</w:t>
            </w:r>
          </w:p>
        </w:tc>
      </w:tr>
      <w:tr w:rsidR="00AC5BAA" w:rsidRPr="004671DE" w14:paraId="43163644" w14:textId="77777777" w:rsidTr="00FE1664">
        <w:tc>
          <w:tcPr>
            <w:tcW w:w="5508" w:type="dxa"/>
            <w:shd w:val="clear" w:color="auto" w:fill="auto"/>
          </w:tcPr>
          <w:p w14:paraId="068F50AA" w14:textId="77777777" w:rsidR="00AC5BAA" w:rsidRPr="004671DE" w:rsidRDefault="00AC5BAA" w:rsidP="00FE1664">
            <w:pPr>
              <w:jc w:val="both"/>
              <w:rPr>
                <w:rFonts w:ascii="Arial" w:hAnsi="Arial" w:cs="Arial"/>
              </w:rPr>
            </w:pPr>
            <w:r w:rsidRPr="004671DE">
              <w:rPr>
                <w:rFonts w:ascii="Arial" w:hAnsi="Arial" w:cs="Arial"/>
              </w:rPr>
              <w:t>Roof Repair</w:t>
            </w:r>
          </w:p>
        </w:tc>
      </w:tr>
      <w:tr w:rsidR="00AC5BAA" w:rsidRPr="004671DE" w14:paraId="39AF7527" w14:textId="77777777" w:rsidTr="00FE1664">
        <w:tc>
          <w:tcPr>
            <w:tcW w:w="5508" w:type="dxa"/>
            <w:shd w:val="clear" w:color="auto" w:fill="auto"/>
          </w:tcPr>
          <w:p w14:paraId="462CA47F" w14:textId="77777777" w:rsidR="00AC5BAA" w:rsidRPr="004671DE" w:rsidRDefault="00AC5BAA" w:rsidP="00FE1664">
            <w:pPr>
              <w:jc w:val="both"/>
              <w:rPr>
                <w:rFonts w:ascii="Arial" w:hAnsi="Arial" w:cs="Arial"/>
              </w:rPr>
            </w:pPr>
            <w:r w:rsidRPr="004671DE">
              <w:rPr>
                <w:rFonts w:ascii="Arial" w:hAnsi="Arial" w:cs="Arial"/>
              </w:rPr>
              <w:t>Security Renovations (fencing, secure doors, etc.)</w:t>
            </w:r>
          </w:p>
        </w:tc>
      </w:tr>
      <w:tr w:rsidR="00AC5BAA" w:rsidRPr="004671DE" w14:paraId="5531335D" w14:textId="77777777" w:rsidTr="00FE1664">
        <w:tc>
          <w:tcPr>
            <w:tcW w:w="5508" w:type="dxa"/>
            <w:shd w:val="clear" w:color="auto" w:fill="auto"/>
          </w:tcPr>
          <w:p w14:paraId="1B2E2AEB" w14:textId="77777777" w:rsidR="00AC5BAA" w:rsidRPr="004671DE" w:rsidRDefault="00AC5BAA" w:rsidP="00FE1664">
            <w:pPr>
              <w:jc w:val="both"/>
              <w:rPr>
                <w:rFonts w:ascii="Arial" w:hAnsi="Arial" w:cs="Arial"/>
              </w:rPr>
            </w:pPr>
            <w:r w:rsidRPr="004671DE">
              <w:rPr>
                <w:rFonts w:ascii="Arial" w:hAnsi="Arial" w:cs="Arial"/>
              </w:rPr>
              <w:t>Classroom build out (science lab)</w:t>
            </w:r>
          </w:p>
        </w:tc>
      </w:tr>
    </w:tbl>
    <w:p w14:paraId="5B8C6740" w14:textId="77777777" w:rsidR="00AC5BAA" w:rsidRPr="004671DE" w:rsidRDefault="00AC5BAA" w:rsidP="00AC5BAA">
      <w:pPr>
        <w:pStyle w:val="ListParagraph"/>
        <w:ind w:left="1440"/>
        <w:contextualSpacing/>
        <w:jc w:val="both"/>
        <w:rPr>
          <w:rFonts w:ascii="Arial" w:hAnsi="Arial" w:cs="Arial"/>
          <w:szCs w:val="24"/>
        </w:rPr>
      </w:pPr>
    </w:p>
    <w:p w14:paraId="3461F4BE" w14:textId="77777777" w:rsidR="00AC5BAA" w:rsidRPr="004671DE" w:rsidRDefault="00AC5BAA" w:rsidP="00AC5BAA">
      <w:pPr>
        <w:pStyle w:val="ListParagraph"/>
        <w:numPr>
          <w:ilvl w:val="0"/>
          <w:numId w:val="7"/>
        </w:numPr>
        <w:contextualSpacing/>
        <w:jc w:val="both"/>
        <w:rPr>
          <w:rFonts w:ascii="Arial" w:hAnsi="Arial" w:cs="Arial"/>
          <w:szCs w:val="24"/>
        </w:rPr>
      </w:pPr>
      <w:r w:rsidRPr="004671DE">
        <w:rPr>
          <w:rFonts w:ascii="Arial" w:hAnsi="Arial" w:cs="Arial"/>
          <w:szCs w:val="24"/>
        </w:rPr>
        <w:t xml:space="preserve">Examples of construction or renovations that DO NOT meet the </w:t>
      </w:r>
      <w:r>
        <w:rPr>
          <w:rFonts w:ascii="Arial" w:hAnsi="Arial" w:cs="Arial"/>
          <w:szCs w:val="24"/>
        </w:rPr>
        <w:t xml:space="preserve">above </w:t>
      </w:r>
      <w:r w:rsidRPr="004671DE">
        <w:rPr>
          <w:rFonts w:ascii="Arial" w:hAnsi="Arial" w:cs="Arial"/>
          <w:szCs w:val="24"/>
        </w:rPr>
        <w:t>requirements:</w:t>
      </w:r>
    </w:p>
    <w:p w14:paraId="2CF6E57B" w14:textId="77777777" w:rsidR="00AC5BAA" w:rsidRPr="004671DE" w:rsidRDefault="00AC5BAA" w:rsidP="00AC5BAA">
      <w:pPr>
        <w:pStyle w:val="ListParagraph"/>
        <w:ind w:left="1440"/>
        <w:contextualSpacing/>
        <w:jc w:val="both"/>
        <w:rPr>
          <w:rFonts w:ascii="Arial" w:hAnsi="Arial" w:cs="Arial"/>
          <w:szCs w:val="24"/>
        </w:rPr>
      </w:pPr>
    </w:p>
    <w:tbl>
      <w:tblPr>
        <w:tblW w:w="0" w:type="auto"/>
        <w:tblInd w:w="1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AC5BAA" w:rsidRPr="004671DE" w14:paraId="081092C3" w14:textId="77777777" w:rsidTr="00FE1664">
        <w:tc>
          <w:tcPr>
            <w:tcW w:w="5508" w:type="dxa"/>
            <w:shd w:val="clear" w:color="auto" w:fill="auto"/>
          </w:tcPr>
          <w:p w14:paraId="16CE6BF7" w14:textId="77777777" w:rsidR="00AC5BAA" w:rsidRPr="004671DE" w:rsidRDefault="00AC5BAA" w:rsidP="00FE1664">
            <w:pPr>
              <w:jc w:val="both"/>
              <w:rPr>
                <w:rFonts w:ascii="Arial" w:hAnsi="Arial" w:cs="Arial"/>
              </w:rPr>
            </w:pPr>
            <w:r w:rsidRPr="004671DE">
              <w:rPr>
                <w:rFonts w:ascii="Arial" w:hAnsi="Arial" w:cs="Arial"/>
              </w:rPr>
              <w:t>Landscaping</w:t>
            </w:r>
          </w:p>
        </w:tc>
      </w:tr>
      <w:tr w:rsidR="00AC5BAA" w:rsidRPr="004671DE" w14:paraId="33A39685" w14:textId="77777777" w:rsidTr="00FE1664">
        <w:tc>
          <w:tcPr>
            <w:tcW w:w="5508" w:type="dxa"/>
            <w:shd w:val="clear" w:color="auto" w:fill="auto"/>
          </w:tcPr>
          <w:p w14:paraId="7EDB06DF" w14:textId="77777777" w:rsidR="00AC5BAA" w:rsidRPr="004671DE" w:rsidRDefault="00AC5BAA" w:rsidP="00FE1664">
            <w:pPr>
              <w:jc w:val="both"/>
              <w:rPr>
                <w:rFonts w:ascii="Arial" w:hAnsi="Arial" w:cs="Arial"/>
              </w:rPr>
            </w:pPr>
            <w:r w:rsidRPr="004671DE">
              <w:rPr>
                <w:rFonts w:ascii="Arial" w:hAnsi="Arial" w:cs="Arial"/>
              </w:rPr>
              <w:t>Parking lot renovations</w:t>
            </w:r>
          </w:p>
        </w:tc>
      </w:tr>
      <w:tr w:rsidR="00AC5BAA" w:rsidRPr="004671DE" w14:paraId="0A8A6FDE" w14:textId="77777777" w:rsidTr="00FE1664">
        <w:tc>
          <w:tcPr>
            <w:tcW w:w="5508" w:type="dxa"/>
            <w:shd w:val="clear" w:color="auto" w:fill="auto"/>
          </w:tcPr>
          <w:p w14:paraId="25D22963" w14:textId="77777777" w:rsidR="00AC5BAA" w:rsidRPr="004671DE" w:rsidRDefault="00AC5BAA" w:rsidP="00FE1664">
            <w:pPr>
              <w:jc w:val="both"/>
              <w:rPr>
                <w:rFonts w:ascii="Arial" w:hAnsi="Arial" w:cs="Arial"/>
              </w:rPr>
            </w:pPr>
            <w:r w:rsidRPr="004671DE">
              <w:rPr>
                <w:rFonts w:ascii="Arial" w:hAnsi="Arial" w:cs="Arial"/>
              </w:rPr>
              <w:t>Renovation or construction of administrative offices</w:t>
            </w:r>
          </w:p>
        </w:tc>
      </w:tr>
      <w:tr w:rsidR="00AC5BAA" w:rsidRPr="004671DE" w14:paraId="1A978C86" w14:textId="77777777" w:rsidTr="00FE1664">
        <w:tc>
          <w:tcPr>
            <w:tcW w:w="5508" w:type="dxa"/>
            <w:shd w:val="clear" w:color="auto" w:fill="auto"/>
          </w:tcPr>
          <w:p w14:paraId="7BF25443" w14:textId="77777777" w:rsidR="00AC5BAA" w:rsidRPr="004671DE" w:rsidRDefault="00AC5BAA" w:rsidP="00FE1664">
            <w:pPr>
              <w:jc w:val="both"/>
              <w:rPr>
                <w:rFonts w:ascii="Arial" w:hAnsi="Arial" w:cs="Arial"/>
              </w:rPr>
            </w:pPr>
            <w:r w:rsidRPr="004671DE">
              <w:rPr>
                <w:rFonts w:ascii="Arial" w:hAnsi="Arial" w:cs="Arial"/>
              </w:rPr>
              <w:t>Ongoing maintenance costs (insurance, annual service costs, etc.)</w:t>
            </w:r>
          </w:p>
        </w:tc>
      </w:tr>
    </w:tbl>
    <w:p w14:paraId="42F69FA9" w14:textId="77777777" w:rsidR="00AC5BAA" w:rsidRPr="004671DE" w:rsidRDefault="00AC5BAA" w:rsidP="00AC5BAA">
      <w:pPr>
        <w:jc w:val="both"/>
        <w:rPr>
          <w:rFonts w:ascii="Arial" w:hAnsi="Arial" w:cs="Arial"/>
          <w:szCs w:val="24"/>
        </w:rPr>
      </w:pPr>
    </w:p>
    <w:p w14:paraId="0A57EBF7" w14:textId="77777777" w:rsidR="00AC5BAA" w:rsidRDefault="00AC5BAA" w:rsidP="00AC5BAA">
      <w:pPr>
        <w:jc w:val="both"/>
        <w:rPr>
          <w:rFonts w:ascii="Arial" w:hAnsi="Arial" w:cs="Arial"/>
          <w:b/>
          <w:szCs w:val="24"/>
        </w:rPr>
      </w:pPr>
    </w:p>
    <w:p w14:paraId="6A0426D7" w14:textId="77777777" w:rsidR="00AC5BAA" w:rsidRPr="004671DE" w:rsidRDefault="00AC5BAA" w:rsidP="00AC5BAA">
      <w:pPr>
        <w:jc w:val="both"/>
        <w:rPr>
          <w:rFonts w:ascii="Arial" w:hAnsi="Arial" w:cs="Arial"/>
          <w:b/>
          <w:szCs w:val="24"/>
        </w:rPr>
      </w:pPr>
      <w:r w:rsidRPr="004671DE">
        <w:rPr>
          <w:rFonts w:ascii="Arial" w:hAnsi="Arial" w:cs="Arial"/>
          <w:b/>
          <w:szCs w:val="24"/>
        </w:rPr>
        <w:t xml:space="preserve">Charter School Transportation Support </w:t>
      </w:r>
      <w:r>
        <w:rPr>
          <w:rFonts w:ascii="Arial" w:hAnsi="Arial" w:cs="Arial"/>
          <w:b/>
          <w:szCs w:val="24"/>
        </w:rPr>
        <w:t>Funding Requirements</w:t>
      </w:r>
    </w:p>
    <w:p w14:paraId="3C52E437" w14:textId="77777777" w:rsidR="00AC5BAA" w:rsidRPr="004671DE" w:rsidRDefault="00AC5BAA" w:rsidP="00AC5BAA">
      <w:pPr>
        <w:pStyle w:val="ListParagraph"/>
        <w:numPr>
          <w:ilvl w:val="0"/>
          <w:numId w:val="7"/>
        </w:numPr>
        <w:spacing w:before="120"/>
        <w:jc w:val="both"/>
        <w:rPr>
          <w:rFonts w:ascii="Arial" w:hAnsi="Arial" w:cs="Arial"/>
          <w:szCs w:val="24"/>
        </w:rPr>
      </w:pPr>
      <w:r w:rsidRPr="004671DE">
        <w:rPr>
          <w:rFonts w:ascii="Arial" w:hAnsi="Arial" w:cs="Arial"/>
          <w:szCs w:val="24"/>
        </w:rPr>
        <w:t xml:space="preserve">Funding </w:t>
      </w:r>
      <w:r>
        <w:rPr>
          <w:rFonts w:ascii="Arial" w:hAnsi="Arial" w:cs="Arial"/>
          <w:szCs w:val="24"/>
        </w:rPr>
        <w:t>can only</w:t>
      </w:r>
      <w:r w:rsidRPr="004671DE">
        <w:rPr>
          <w:rFonts w:ascii="Arial" w:hAnsi="Arial" w:cs="Arial"/>
          <w:szCs w:val="24"/>
        </w:rPr>
        <w:t xml:space="preserve"> be used to purchase vehicles that will transport students to and from the charter school.</w:t>
      </w:r>
    </w:p>
    <w:p w14:paraId="5309F137" w14:textId="77777777" w:rsidR="00AC5BAA" w:rsidRPr="004671DE" w:rsidRDefault="00AC5BAA" w:rsidP="00AC5BAA">
      <w:pPr>
        <w:pStyle w:val="ListParagraph"/>
        <w:numPr>
          <w:ilvl w:val="0"/>
          <w:numId w:val="7"/>
        </w:numPr>
        <w:spacing w:before="120"/>
        <w:jc w:val="both"/>
        <w:rPr>
          <w:rFonts w:ascii="Arial" w:hAnsi="Arial" w:cs="Arial"/>
          <w:szCs w:val="24"/>
        </w:rPr>
      </w:pPr>
      <w:r w:rsidRPr="004671DE">
        <w:rPr>
          <w:rFonts w:ascii="Arial" w:hAnsi="Arial" w:cs="Arial"/>
          <w:szCs w:val="24"/>
        </w:rPr>
        <w:t>Funding may not be used for repairs of transportation equipment or for any ongoing maintenance costs, such as insurance or driver salaries.</w:t>
      </w:r>
    </w:p>
    <w:p w14:paraId="3F779FA6" w14:textId="77777777" w:rsidR="00AC5BAA" w:rsidRDefault="00AC5BAA" w:rsidP="00AC5BAA">
      <w:pPr>
        <w:jc w:val="both"/>
        <w:rPr>
          <w:rFonts w:ascii="Arial" w:hAnsi="Arial" w:cs="Arial"/>
          <w:szCs w:val="24"/>
        </w:rPr>
      </w:pPr>
    </w:p>
    <w:p w14:paraId="6B3486E2" w14:textId="77777777" w:rsidR="00AC5BAA" w:rsidRPr="004671DE" w:rsidRDefault="00AC5BAA" w:rsidP="00AC5BAA">
      <w:pPr>
        <w:jc w:val="both"/>
        <w:rPr>
          <w:rFonts w:ascii="Arial" w:hAnsi="Arial" w:cs="Arial"/>
          <w:szCs w:val="24"/>
        </w:rPr>
      </w:pPr>
    </w:p>
    <w:p w14:paraId="5927754D" w14:textId="77777777" w:rsidR="00AC5BAA" w:rsidRPr="004671DE" w:rsidRDefault="00AC5BAA" w:rsidP="00AC5BAA">
      <w:pPr>
        <w:jc w:val="both"/>
        <w:rPr>
          <w:rFonts w:ascii="Arial" w:hAnsi="Arial" w:cs="Arial"/>
          <w:b/>
          <w:szCs w:val="24"/>
        </w:rPr>
      </w:pPr>
      <w:r w:rsidRPr="004671DE">
        <w:rPr>
          <w:rFonts w:ascii="Arial" w:hAnsi="Arial" w:cs="Arial"/>
          <w:b/>
          <w:szCs w:val="24"/>
        </w:rPr>
        <w:t xml:space="preserve">Charter School Facility Support </w:t>
      </w:r>
      <w:r>
        <w:rPr>
          <w:rFonts w:ascii="Arial" w:hAnsi="Arial" w:cs="Arial"/>
          <w:b/>
          <w:szCs w:val="24"/>
        </w:rPr>
        <w:t>Funding Requirements</w:t>
      </w:r>
    </w:p>
    <w:p w14:paraId="59CBE5B6" w14:textId="77777777" w:rsidR="00AC5BAA" w:rsidRPr="004671DE" w:rsidRDefault="00AC5BAA" w:rsidP="00AC5BAA">
      <w:pPr>
        <w:pStyle w:val="ListParagraph"/>
        <w:numPr>
          <w:ilvl w:val="0"/>
          <w:numId w:val="8"/>
        </w:numPr>
        <w:spacing w:before="120"/>
        <w:ind w:firstLine="360"/>
        <w:jc w:val="both"/>
        <w:rPr>
          <w:rFonts w:ascii="Arial" w:hAnsi="Arial" w:cs="Arial"/>
          <w:szCs w:val="24"/>
        </w:rPr>
      </w:pPr>
      <w:r w:rsidRPr="004671DE">
        <w:rPr>
          <w:rFonts w:ascii="Arial" w:hAnsi="Arial" w:cs="Arial"/>
          <w:szCs w:val="24"/>
        </w:rPr>
        <w:t>May be used for the purpose of purchasing:</w:t>
      </w:r>
    </w:p>
    <w:p w14:paraId="7E384FAE" w14:textId="77777777" w:rsidR="00AC5BAA" w:rsidRPr="004671DE" w:rsidRDefault="00AC5BAA" w:rsidP="00AC5BAA">
      <w:pPr>
        <w:pStyle w:val="ListParagraph"/>
        <w:numPr>
          <w:ilvl w:val="1"/>
          <w:numId w:val="8"/>
        </w:numPr>
        <w:spacing w:before="120"/>
        <w:ind w:left="2160"/>
        <w:jc w:val="both"/>
        <w:rPr>
          <w:rFonts w:ascii="Arial" w:hAnsi="Arial" w:cs="Arial"/>
          <w:szCs w:val="24"/>
        </w:rPr>
      </w:pPr>
      <w:r w:rsidRPr="004671DE">
        <w:rPr>
          <w:rFonts w:ascii="Arial" w:hAnsi="Arial" w:cs="Arial"/>
          <w:szCs w:val="24"/>
        </w:rPr>
        <w:t>Real property;</w:t>
      </w:r>
    </w:p>
    <w:p w14:paraId="5155BAE0" w14:textId="77777777" w:rsidR="00AC5BAA" w:rsidRPr="004671DE" w:rsidRDefault="00AC5BAA" w:rsidP="00AC5BAA">
      <w:pPr>
        <w:pStyle w:val="ListParagraph"/>
        <w:numPr>
          <w:ilvl w:val="1"/>
          <w:numId w:val="8"/>
        </w:numPr>
        <w:spacing w:before="120"/>
        <w:ind w:left="2160"/>
        <w:jc w:val="both"/>
        <w:rPr>
          <w:rFonts w:ascii="Arial" w:hAnsi="Arial" w:cs="Arial"/>
          <w:szCs w:val="24"/>
        </w:rPr>
      </w:pPr>
      <w:r w:rsidRPr="004671DE">
        <w:rPr>
          <w:rFonts w:ascii="Arial" w:hAnsi="Arial" w:cs="Arial"/>
          <w:szCs w:val="24"/>
        </w:rPr>
        <w:t>Permanent school facilities; or</w:t>
      </w:r>
    </w:p>
    <w:p w14:paraId="60EEF62B" w14:textId="77777777" w:rsidR="00AC5BAA" w:rsidRPr="004671DE" w:rsidRDefault="00AC5BAA" w:rsidP="00AC5BAA">
      <w:pPr>
        <w:pStyle w:val="ListParagraph"/>
        <w:numPr>
          <w:ilvl w:val="1"/>
          <w:numId w:val="8"/>
        </w:numPr>
        <w:spacing w:before="120"/>
        <w:ind w:left="2160"/>
        <w:jc w:val="both"/>
        <w:rPr>
          <w:rFonts w:ascii="Arial" w:hAnsi="Arial" w:cs="Arial"/>
          <w:szCs w:val="24"/>
        </w:rPr>
      </w:pPr>
      <w:r w:rsidRPr="004671DE">
        <w:rPr>
          <w:rFonts w:ascii="Arial" w:hAnsi="Arial" w:cs="Arial"/>
          <w:szCs w:val="24"/>
        </w:rPr>
        <w:t>Relocatable school facilities, i.e. portables.</w:t>
      </w:r>
    </w:p>
    <w:p w14:paraId="4A66C4CF" w14:textId="77777777" w:rsidR="00AC5BAA" w:rsidRPr="004671DE" w:rsidRDefault="00AC5BAA" w:rsidP="00AC5BAA">
      <w:pPr>
        <w:pStyle w:val="ListParagraph"/>
        <w:numPr>
          <w:ilvl w:val="0"/>
          <w:numId w:val="8"/>
        </w:numPr>
        <w:spacing w:before="120"/>
        <w:ind w:firstLine="360"/>
        <w:jc w:val="both"/>
        <w:rPr>
          <w:rFonts w:ascii="Arial" w:hAnsi="Arial" w:cs="Arial"/>
          <w:szCs w:val="24"/>
        </w:rPr>
      </w:pPr>
      <w:r w:rsidRPr="004671DE">
        <w:rPr>
          <w:rFonts w:ascii="Arial" w:hAnsi="Arial" w:cs="Arial"/>
          <w:szCs w:val="24"/>
        </w:rPr>
        <w:t>May not be used for rent or lease payments.</w:t>
      </w:r>
    </w:p>
    <w:p w14:paraId="63991655" w14:textId="77777777" w:rsidR="00AC5BAA" w:rsidRPr="004671DE" w:rsidRDefault="00AC5BAA" w:rsidP="00AC5BAA">
      <w:pPr>
        <w:ind w:left="720"/>
        <w:jc w:val="both"/>
        <w:rPr>
          <w:rFonts w:ascii="Arial" w:hAnsi="Arial" w:cs="Arial"/>
          <w:szCs w:val="24"/>
        </w:rPr>
      </w:pPr>
    </w:p>
    <w:p w14:paraId="02FAB29E" w14:textId="77777777" w:rsidR="00AC5BAA" w:rsidRPr="004671DE" w:rsidRDefault="00AC5BAA" w:rsidP="00AC5BAA">
      <w:pPr>
        <w:pStyle w:val="Heading2"/>
        <w:rPr>
          <w:rFonts w:cs="Arial"/>
          <w:i w:val="0"/>
          <w:sz w:val="24"/>
          <w:szCs w:val="24"/>
          <w:lang w:val="en-US"/>
        </w:rPr>
      </w:pPr>
      <w:r w:rsidRPr="004671DE">
        <w:rPr>
          <w:rFonts w:cs="Arial"/>
          <w:i w:val="0"/>
          <w:sz w:val="24"/>
          <w:szCs w:val="24"/>
          <w:lang w:val="en-US"/>
        </w:rPr>
        <w:t>Other Information on Facility Grants</w:t>
      </w:r>
    </w:p>
    <w:p w14:paraId="66A314EA" w14:textId="77777777" w:rsidR="00AC5BAA" w:rsidRPr="004671DE" w:rsidRDefault="00AC5BAA" w:rsidP="00AC5BAA">
      <w:pPr>
        <w:pStyle w:val="BodyText"/>
        <w:numPr>
          <w:ilvl w:val="0"/>
          <w:numId w:val="3"/>
        </w:numPr>
        <w:spacing w:before="240"/>
        <w:ind w:left="720"/>
        <w:jc w:val="both"/>
        <w:rPr>
          <w:rFonts w:ascii="Arial" w:hAnsi="Arial" w:cs="Arial"/>
          <w:b w:val="0"/>
          <w:szCs w:val="24"/>
          <w:lang w:val="en-US"/>
        </w:rPr>
      </w:pPr>
      <w:r w:rsidRPr="004671DE">
        <w:rPr>
          <w:rFonts w:ascii="Arial" w:hAnsi="Arial" w:cs="Arial"/>
          <w:b w:val="0"/>
          <w:szCs w:val="24"/>
          <w:lang w:val="en-US"/>
        </w:rPr>
        <w:t>Facility grant award amounts will vary according to the need and strength of individual applica</w:t>
      </w:r>
      <w:r>
        <w:rPr>
          <w:rFonts w:ascii="Arial" w:hAnsi="Arial" w:cs="Arial"/>
          <w:b w:val="0"/>
          <w:szCs w:val="24"/>
          <w:lang w:val="en-US"/>
        </w:rPr>
        <w:t>tions</w:t>
      </w:r>
      <w:r w:rsidRPr="004671DE">
        <w:rPr>
          <w:rFonts w:ascii="Arial" w:hAnsi="Arial" w:cs="Arial"/>
          <w:b w:val="0"/>
          <w:szCs w:val="24"/>
          <w:lang w:val="en-US"/>
        </w:rPr>
        <w:t xml:space="preserve">. </w:t>
      </w:r>
    </w:p>
    <w:p w14:paraId="6BDFE571" w14:textId="203C684B" w:rsidR="00AC5BAA" w:rsidRPr="004671DE" w:rsidRDefault="00A11629" w:rsidP="00AC5BAA">
      <w:pPr>
        <w:pStyle w:val="BodyText"/>
        <w:numPr>
          <w:ilvl w:val="0"/>
          <w:numId w:val="3"/>
        </w:numPr>
        <w:spacing w:before="240"/>
        <w:ind w:left="720"/>
        <w:jc w:val="both"/>
        <w:rPr>
          <w:rFonts w:ascii="Arial" w:hAnsi="Arial" w:cs="Arial"/>
          <w:b w:val="0"/>
          <w:szCs w:val="24"/>
          <w:lang w:val="en-US"/>
        </w:rPr>
      </w:pPr>
      <w:r>
        <w:rPr>
          <w:rFonts w:ascii="Arial" w:hAnsi="Arial" w:cs="Arial"/>
          <w:b w:val="0"/>
          <w:szCs w:val="24"/>
          <w:lang w:val="en-US"/>
        </w:rPr>
        <w:t>S</w:t>
      </w:r>
      <w:r w:rsidR="00AC5BAA" w:rsidRPr="004671DE">
        <w:rPr>
          <w:rFonts w:ascii="Arial" w:hAnsi="Arial" w:cs="Arial"/>
          <w:b w:val="0"/>
          <w:szCs w:val="24"/>
          <w:lang w:val="en-US"/>
        </w:rPr>
        <w:t xml:space="preserve">ome or all applications will be only partially funded. The grant award letters will specify how the funds must be used. </w:t>
      </w:r>
    </w:p>
    <w:p w14:paraId="07720775" w14:textId="05CF27E9" w:rsidR="00AC5BAA" w:rsidRPr="004671DE" w:rsidRDefault="00AC5BAA" w:rsidP="00AC5BAA">
      <w:pPr>
        <w:pStyle w:val="BodyText"/>
        <w:numPr>
          <w:ilvl w:val="0"/>
          <w:numId w:val="3"/>
        </w:numPr>
        <w:spacing w:before="240"/>
        <w:ind w:left="720"/>
        <w:jc w:val="both"/>
        <w:rPr>
          <w:rFonts w:ascii="Arial" w:hAnsi="Arial" w:cs="Arial"/>
          <w:b w:val="0"/>
          <w:szCs w:val="24"/>
          <w:lang w:val="en-US"/>
        </w:rPr>
      </w:pPr>
      <w:r w:rsidRPr="004671DE">
        <w:rPr>
          <w:rFonts w:ascii="Arial" w:hAnsi="Arial" w:cs="Arial"/>
          <w:b w:val="0"/>
          <w:szCs w:val="24"/>
          <w:lang w:val="en-US"/>
        </w:rPr>
        <w:t>Facilities Grant award funds must be encumbered</w:t>
      </w:r>
      <w:r w:rsidR="00A11629">
        <w:rPr>
          <w:rFonts w:ascii="Arial" w:hAnsi="Arial" w:cs="Arial"/>
          <w:b w:val="0"/>
          <w:szCs w:val="24"/>
          <w:lang w:val="en-US"/>
        </w:rPr>
        <w:t xml:space="preserve"> prior to May 31, 2016</w:t>
      </w:r>
      <w:r w:rsidRPr="004671DE">
        <w:rPr>
          <w:rFonts w:ascii="Arial" w:hAnsi="Arial" w:cs="Arial"/>
          <w:b w:val="0"/>
          <w:szCs w:val="24"/>
          <w:lang w:val="en-US"/>
        </w:rPr>
        <w:t xml:space="preserve">.  </w:t>
      </w:r>
    </w:p>
    <w:p w14:paraId="3C94C5A2" w14:textId="77777777" w:rsidR="00AC5BAA" w:rsidRPr="004671DE" w:rsidRDefault="00AC5BAA" w:rsidP="00AC5BAA">
      <w:pPr>
        <w:pStyle w:val="BodyText"/>
        <w:numPr>
          <w:ilvl w:val="0"/>
          <w:numId w:val="3"/>
        </w:numPr>
        <w:spacing w:before="240"/>
        <w:ind w:left="720"/>
        <w:jc w:val="both"/>
        <w:rPr>
          <w:rFonts w:ascii="Arial" w:hAnsi="Arial" w:cs="Arial"/>
          <w:b w:val="0"/>
          <w:szCs w:val="24"/>
          <w:lang w:val="en-US"/>
        </w:rPr>
      </w:pPr>
      <w:bookmarkStart w:id="11" w:name="_Toc157409010"/>
      <w:bookmarkStart w:id="12" w:name="_Toc157935367"/>
      <w:r w:rsidRPr="004671DE">
        <w:rPr>
          <w:rFonts w:ascii="Arial" w:hAnsi="Arial" w:cs="Arial"/>
          <w:b w:val="0"/>
          <w:szCs w:val="24"/>
          <w:lang w:val="en-US"/>
        </w:rPr>
        <w:t xml:space="preserve">All applications will first be screened to ensure that </w:t>
      </w:r>
      <w:r>
        <w:rPr>
          <w:rFonts w:ascii="Arial" w:hAnsi="Arial" w:cs="Arial"/>
          <w:b w:val="0"/>
          <w:szCs w:val="24"/>
          <w:lang w:val="en-US"/>
        </w:rPr>
        <w:t>they meet</w:t>
      </w:r>
      <w:r w:rsidRPr="004671DE">
        <w:rPr>
          <w:rFonts w:ascii="Arial" w:hAnsi="Arial" w:cs="Arial"/>
          <w:b w:val="0"/>
          <w:szCs w:val="24"/>
          <w:lang w:val="en-US"/>
        </w:rPr>
        <w:t xml:space="preserve"> the requirements set forth in this application.  If an application does not meet the requirements or is incomplete, it will not be considered for funding.  </w:t>
      </w:r>
    </w:p>
    <w:p w14:paraId="326E9F2F" w14:textId="77777777" w:rsidR="00AC5BAA" w:rsidRPr="004671DE" w:rsidRDefault="00AC5BAA" w:rsidP="00AC5BAA">
      <w:pPr>
        <w:pStyle w:val="BodyText"/>
        <w:numPr>
          <w:ilvl w:val="0"/>
          <w:numId w:val="3"/>
        </w:numPr>
        <w:spacing w:before="240"/>
        <w:ind w:left="720"/>
        <w:jc w:val="both"/>
        <w:rPr>
          <w:rFonts w:ascii="Arial" w:hAnsi="Arial" w:cs="Arial"/>
          <w:b w:val="0"/>
          <w:szCs w:val="24"/>
          <w:lang w:val="en-US"/>
        </w:rPr>
      </w:pPr>
      <w:r>
        <w:rPr>
          <w:rFonts w:ascii="Arial" w:hAnsi="Arial" w:cs="Arial"/>
          <w:b w:val="0"/>
          <w:szCs w:val="24"/>
          <w:lang w:val="en-US"/>
        </w:rPr>
        <w:t>All</w:t>
      </w:r>
      <w:r w:rsidRPr="004671DE">
        <w:rPr>
          <w:rFonts w:ascii="Arial" w:hAnsi="Arial" w:cs="Arial"/>
          <w:b w:val="0"/>
          <w:szCs w:val="24"/>
          <w:lang w:val="en-US"/>
        </w:rPr>
        <w:t xml:space="preserve"> applications that meet these requirements are automatically scored using the attached Facilities Grant Application Scoring Rubric.  Only schools scoring 30 points or more will be considered for an award.  Schools will be ranked according to their respective scores and all allowable, need-based budget expenditures will be fully funded up to $200,000 according to that rank </w:t>
      </w:r>
      <w:r>
        <w:rPr>
          <w:rFonts w:ascii="Arial" w:hAnsi="Arial" w:cs="Arial"/>
          <w:b w:val="0"/>
          <w:szCs w:val="24"/>
          <w:lang w:val="en-US"/>
        </w:rPr>
        <w:t xml:space="preserve">order </w:t>
      </w:r>
      <w:r w:rsidRPr="004671DE">
        <w:rPr>
          <w:rFonts w:ascii="Arial" w:hAnsi="Arial" w:cs="Arial"/>
          <w:b w:val="0"/>
          <w:szCs w:val="24"/>
          <w:lang w:val="en-US"/>
        </w:rPr>
        <w:t>until funding is exhausted.</w:t>
      </w:r>
    </w:p>
    <w:p w14:paraId="58DDA4EA" w14:textId="77777777" w:rsidR="00AC5BAA" w:rsidRPr="007B1274" w:rsidRDefault="00AC5BAA" w:rsidP="00AC5BAA">
      <w:pPr>
        <w:ind w:left="1440"/>
        <w:jc w:val="both"/>
        <w:rPr>
          <w:rFonts w:ascii="Arial" w:hAnsi="Arial" w:cs="Arial"/>
          <w:szCs w:val="24"/>
        </w:rPr>
      </w:pPr>
    </w:p>
    <w:p w14:paraId="4A0C92DA" w14:textId="77777777" w:rsidR="00AC5BAA" w:rsidRPr="00002DDE" w:rsidRDefault="00AC5BAA" w:rsidP="00AC5BAA">
      <w:pPr>
        <w:pStyle w:val="Heading2"/>
        <w:rPr>
          <w:rFonts w:cs="Arial"/>
          <w:b w:val="0"/>
        </w:rPr>
      </w:pPr>
      <w:r w:rsidRPr="004671DE">
        <w:rPr>
          <w:rFonts w:cs="Arial"/>
          <w:i w:val="0"/>
          <w:sz w:val="24"/>
          <w:szCs w:val="24"/>
          <w:lang w:val="en-US"/>
        </w:rPr>
        <w:t>Application Co</w:t>
      </w:r>
      <w:r w:rsidRPr="00002DDE">
        <w:rPr>
          <w:rFonts w:cs="Arial"/>
          <w:i w:val="0"/>
          <w:sz w:val="24"/>
          <w:szCs w:val="24"/>
          <w:lang w:val="en-US"/>
        </w:rPr>
        <w:t>ntents</w:t>
      </w:r>
      <w:bookmarkStart w:id="13" w:name="IVB"/>
      <w:bookmarkEnd w:id="11"/>
      <w:bookmarkEnd w:id="12"/>
      <w:bookmarkEnd w:id="13"/>
    </w:p>
    <w:p w14:paraId="5F6A99F9" w14:textId="77777777" w:rsidR="00AC5BAA" w:rsidRPr="00002DDE" w:rsidRDefault="00AC5BAA" w:rsidP="00AC5BAA">
      <w:pPr>
        <w:ind w:left="720"/>
        <w:rPr>
          <w:rFonts w:ascii="Arial" w:hAnsi="Arial" w:cs="Arial"/>
          <w:szCs w:val="24"/>
        </w:rPr>
      </w:pPr>
    </w:p>
    <w:p w14:paraId="17A1CB10" w14:textId="77777777" w:rsidR="00AC5BAA" w:rsidRPr="00002DDE" w:rsidRDefault="00AC5BAA" w:rsidP="00AC5BAA">
      <w:pPr>
        <w:ind w:left="360"/>
        <w:rPr>
          <w:rFonts w:ascii="Arial" w:hAnsi="Arial" w:cs="Arial"/>
          <w:szCs w:val="24"/>
        </w:rPr>
      </w:pPr>
      <w:r w:rsidRPr="00002DDE">
        <w:rPr>
          <w:rFonts w:ascii="Arial" w:hAnsi="Arial" w:cs="Arial"/>
          <w:szCs w:val="24"/>
        </w:rPr>
        <w:t xml:space="preserve">The charter school facilities grant application includes the following </w:t>
      </w:r>
      <w:r w:rsidRPr="00002DDE">
        <w:rPr>
          <w:rFonts w:ascii="Arial" w:hAnsi="Arial" w:cs="Arial"/>
          <w:b/>
          <w:szCs w:val="24"/>
          <w:u w:val="single"/>
        </w:rPr>
        <w:t>five</w:t>
      </w:r>
      <w:r w:rsidRPr="00002DDE">
        <w:rPr>
          <w:rFonts w:ascii="Arial" w:hAnsi="Arial" w:cs="Arial"/>
          <w:szCs w:val="24"/>
        </w:rPr>
        <w:t xml:space="preserve"> sections. You must use the forms provided or requested for each section.</w:t>
      </w:r>
    </w:p>
    <w:p w14:paraId="34F7E3FA" w14:textId="77777777" w:rsidR="00AC5BAA" w:rsidRPr="001D71E3" w:rsidRDefault="00AC5BAA" w:rsidP="00AC5BAA">
      <w:pPr>
        <w:ind w:left="720"/>
        <w:rPr>
          <w:rFonts w:ascii="Arial" w:hAnsi="Arial" w:cs="Arial"/>
          <w:szCs w:val="24"/>
        </w:rPr>
      </w:pPr>
    </w:p>
    <w:p w14:paraId="24F1CC62" w14:textId="77777777" w:rsidR="00AC5BAA" w:rsidRPr="009138A2" w:rsidRDefault="00AC5BAA" w:rsidP="00AC5BAA">
      <w:pPr>
        <w:numPr>
          <w:ilvl w:val="0"/>
          <w:numId w:val="1"/>
        </w:numPr>
        <w:ind w:left="720"/>
        <w:rPr>
          <w:rFonts w:ascii="Arial" w:hAnsi="Arial" w:cs="Arial"/>
          <w:szCs w:val="24"/>
        </w:rPr>
      </w:pPr>
      <w:r w:rsidRPr="00002DDE">
        <w:rPr>
          <w:rFonts w:ascii="Arial" w:hAnsi="Arial" w:cs="Arial"/>
          <w:b/>
          <w:szCs w:val="24"/>
        </w:rPr>
        <w:t>Cover sheet.</w:t>
      </w:r>
      <w:r w:rsidRPr="00002DDE">
        <w:rPr>
          <w:rFonts w:ascii="Arial" w:hAnsi="Arial" w:cs="Arial"/>
          <w:szCs w:val="24"/>
        </w:rPr>
        <w:t xml:space="preserve"> This is where you will indicate whether your school is applying for one, two, or three facility grant categories (Facility Renovation or Construction Support, Facility Support, and/or </w:t>
      </w:r>
      <w:r w:rsidRPr="00002DDE">
        <w:rPr>
          <w:rFonts w:ascii="Arial" w:hAnsi="Arial" w:cs="Arial"/>
          <w:szCs w:val="24"/>
        </w:rPr>
        <w:lastRenderedPageBreak/>
        <w:t>Transportation Support) and indicate the rank order priority of each category for which you will be applying.</w:t>
      </w:r>
      <w:r>
        <w:rPr>
          <w:rFonts w:ascii="Arial" w:hAnsi="Arial" w:cs="Arial"/>
          <w:szCs w:val="24"/>
        </w:rPr>
        <w:t xml:space="preserve"> </w:t>
      </w:r>
      <w:r w:rsidRPr="009138A2">
        <w:rPr>
          <w:rFonts w:ascii="Arial" w:hAnsi="Arial" w:cs="Arial"/>
          <w:i/>
          <w:szCs w:val="24"/>
        </w:rPr>
        <w:t>This is an Excel Spreadsheet (attached).</w:t>
      </w:r>
      <w:r>
        <w:rPr>
          <w:rFonts w:ascii="Arial" w:hAnsi="Arial" w:cs="Arial"/>
          <w:i/>
          <w:szCs w:val="24"/>
        </w:rPr>
        <w:t xml:space="preserve"> </w:t>
      </w:r>
      <w:r w:rsidRPr="009138A2">
        <w:rPr>
          <w:rFonts w:ascii="Arial" w:hAnsi="Arial" w:cs="Arial"/>
          <w:szCs w:val="24"/>
        </w:rPr>
        <w:t xml:space="preserve">  </w:t>
      </w:r>
    </w:p>
    <w:p w14:paraId="6B3A87EB" w14:textId="77777777" w:rsidR="00AC5BAA" w:rsidRPr="00002DDE" w:rsidRDefault="00AC5BAA" w:rsidP="00AC5BAA">
      <w:pPr>
        <w:ind w:left="720"/>
        <w:rPr>
          <w:rFonts w:ascii="Arial" w:hAnsi="Arial" w:cs="Arial"/>
          <w:szCs w:val="24"/>
        </w:rPr>
      </w:pPr>
    </w:p>
    <w:p w14:paraId="3F7D24AD" w14:textId="77777777" w:rsidR="00AC5BAA" w:rsidRPr="0091234D" w:rsidRDefault="00AC5BAA" w:rsidP="00AC5BAA">
      <w:pPr>
        <w:numPr>
          <w:ilvl w:val="0"/>
          <w:numId w:val="1"/>
        </w:numPr>
        <w:ind w:left="720"/>
        <w:rPr>
          <w:rFonts w:ascii="Arial" w:hAnsi="Arial" w:cs="Arial"/>
          <w:szCs w:val="24"/>
        </w:rPr>
      </w:pPr>
      <w:r w:rsidRPr="0091234D">
        <w:rPr>
          <w:rFonts w:ascii="Arial" w:hAnsi="Arial" w:cs="Arial"/>
          <w:b/>
          <w:szCs w:val="24"/>
        </w:rPr>
        <w:t>Project Summary</w:t>
      </w:r>
      <w:r w:rsidRPr="0091234D">
        <w:rPr>
          <w:rFonts w:ascii="Arial" w:hAnsi="Arial" w:cs="Arial"/>
          <w:szCs w:val="24"/>
        </w:rPr>
        <w:t xml:space="preserve"> </w:t>
      </w:r>
      <w:r w:rsidRPr="0091234D">
        <w:rPr>
          <w:rFonts w:ascii="Arial" w:hAnsi="Arial" w:cs="Arial"/>
          <w:bCs/>
          <w:i/>
          <w:szCs w:val="24"/>
        </w:rPr>
        <w:t>(one-page limit).</w:t>
      </w:r>
      <w:r w:rsidRPr="0091234D">
        <w:rPr>
          <w:rFonts w:ascii="Arial" w:hAnsi="Arial" w:cs="Arial"/>
          <w:bCs/>
          <w:szCs w:val="24"/>
        </w:rPr>
        <w:t xml:space="preserve"> </w:t>
      </w:r>
      <w:r w:rsidRPr="0091234D">
        <w:rPr>
          <w:rFonts w:ascii="Arial" w:hAnsi="Arial" w:cs="Arial"/>
          <w:szCs w:val="24"/>
        </w:rPr>
        <w:t>This is where you briefly describe the project(s) you would like to support with your facility grant and justify that they meet the need requirements (</w:t>
      </w:r>
      <w:r>
        <w:rPr>
          <w:rFonts w:ascii="Arial" w:hAnsi="Arial" w:cs="Arial"/>
          <w:szCs w:val="24"/>
        </w:rPr>
        <w:t xml:space="preserve">they are necessary to </w:t>
      </w:r>
      <w:r w:rsidRPr="0091234D">
        <w:rPr>
          <w:rFonts w:ascii="Arial" w:hAnsi="Arial" w:cs="Arial"/>
          <w:szCs w:val="24"/>
        </w:rPr>
        <w:t>ensure the health and safety of stude</w:t>
      </w:r>
      <w:r>
        <w:rPr>
          <w:rFonts w:ascii="Arial" w:hAnsi="Arial" w:cs="Arial"/>
          <w:szCs w:val="24"/>
        </w:rPr>
        <w:t xml:space="preserve">nts </w:t>
      </w:r>
      <w:r w:rsidRPr="0091234D">
        <w:rPr>
          <w:rFonts w:ascii="Arial" w:hAnsi="Arial" w:cs="Arial"/>
          <w:szCs w:val="24"/>
        </w:rPr>
        <w:t>or</w:t>
      </w:r>
      <w:r>
        <w:rPr>
          <w:rFonts w:ascii="Arial" w:hAnsi="Arial" w:cs="Arial"/>
          <w:szCs w:val="24"/>
        </w:rPr>
        <w:t xml:space="preserve"> </w:t>
      </w:r>
      <w:r w:rsidRPr="0091234D">
        <w:rPr>
          <w:rFonts w:ascii="Arial" w:hAnsi="Arial" w:cs="Arial"/>
          <w:szCs w:val="24"/>
        </w:rPr>
        <w:t>an environment conducive to learning</w:t>
      </w:r>
      <w:r>
        <w:rPr>
          <w:rFonts w:ascii="Arial" w:hAnsi="Arial" w:cs="Arial"/>
          <w:szCs w:val="24"/>
        </w:rPr>
        <w:t>)</w:t>
      </w:r>
      <w:r w:rsidRPr="0091234D">
        <w:rPr>
          <w:rFonts w:ascii="Arial" w:hAnsi="Arial" w:cs="Arial"/>
          <w:szCs w:val="24"/>
        </w:rPr>
        <w:t>.</w:t>
      </w:r>
    </w:p>
    <w:p w14:paraId="3EF4E6AD" w14:textId="77777777" w:rsidR="00AC5BAA" w:rsidRPr="009138A2" w:rsidRDefault="00AC5BAA" w:rsidP="00AC5BAA">
      <w:pPr>
        <w:tabs>
          <w:tab w:val="left" w:pos="7215"/>
        </w:tabs>
        <w:ind w:left="720"/>
        <w:rPr>
          <w:rFonts w:ascii="Arial" w:hAnsi="Arial" w:cs="Arial"/>
          <w:szCs w:val="24"/>
        </w:rPr>
      </w:pPr>
      <w:r w:rsidRPr="00002DDE">
        <w:rPr>
          <w:rFonts w:ascii="Arial" w:hAnsi="Arial" w:cs="Arial"/>
          <w:szCs w:val="24"/>
        </w:rPr>
        <w:tab/>
      </w:r>
    </w:p>
    <w:p w14:paraId="54424EEB" w14:textId="15E1D6EC" w:rsidR="00AC5BAA" w:rsidRPr="009138A2" w:rsidRDefault="00AC5BAA" w:rsidP="00AC5BAA">
      <w:pPr>
        <w:numPr>
          <w:ilvl w:val="0"/>
          <w:numId w:val="1"/>
        </w:numPr>
        <w:ind w:left="720"/>
        <w:rPr>
          <w:rFonts w:ascii="Arial" w:hAnsi="Arial" w:cs="Arial"/>
          <w:b/>
          <w:szCs w:val="24"/>
        </w:rPr>
      </w:pPr>
      <w:r w:rsidRPr="009138A2">
        <w:rPr>
          <w:rFonts w:ascii="Arial" w:hAnsi="Arial" w:cs="Arial"/>
          <w:b/>
          <w:szCs w:val="24"/>
        </w:rPr>
        <w:t>Facilities Grant Application Scoring Rubric</w:t>
      </w:r>
      <w:r>
        <w:rPr>
          <w:rFonts w:ascii="Arial" w:hAnsi="Arial" w:cs="Arial"/>
          <w:b/>
          <w:szCs w:val="24"/>
        </w:rPr>
        <w:t>.</w:t>
      </w:r>
      <w:r>
        <w:rPr>
          <w:rFonts w:ascii="Arial" w:hAnsi="Arial" w:cs="Arial"/>
          <w:szCs w:val="24"/>
        </w:rPr>
        <w:t xml:space="preserve"> </w:t>
      </w:r>
      <w:r w:rsidRPr="00002DDE">
        <w:rPr>
          <w:rFonts w:ascii="Arial" w:hAnsi="Arial" w:cs="Arial"/>
          <w:szCs w:val="24"/>
        </w:rPr>
        <w:t>This</w:t>
      </w:r>
      <w:r>
        <w:rPr>
          <w:rFonts w:ascii="Arial" w:hAnsi="Arial" w:cs="Arial"/>
          <w:szCs w:val="24"/>
        </w:rPr>
        <w:t xml:space="preserve"> is</w:t>
      </w:r>
      <w:r w:rsidRPr="00002DDE">
        <w:rPr>
          <w:rFonts w:ascii="Arial" w:hAnsi="Arial" w:cs="Arial"/>
          <w:szCs w:val="24"/>
        </w:rPr>
        <w:t xml:space="preserve"> where you will enter your school’s </w:t>
      </w:r>
      <w:proofErr w:type="gramStart"/>
      <w:r w:rsidRPr="00002DDE">
        <w:rPr>
          <w:rFonts w:ascii="Arial" w:hAnsi="Arial" w:cs="Arial"/>
          <w:szCs w:val="24"/>
        </w:rPr>
        <w:t>Beating</w:t>
      </w:r>
      <w:proofErr w:type="gramEnd"/>
      <w:r w:rsidRPr="00002DDE">
        <w:rPr>
          <w:rFonts w:ascii="Arial" w:hAnsi="Arial" w:cs="Arial"/>
          <w:szCs w:val="24"/>
        </w:rPr>
        <w:t xml:space="preserve"> th</w:t>
      </w:r>
      <w:r w:rsidR="00BF7D75">
        <w:rPr>
          <w:rFonts w:ascii="Arial" w:hAnsi="Arial" w:cs="Arial"/>
          <w:szCs w:val="24"/>
        </w:rPr>
        <w:t>e Odds (BTO) percentile for 2013</w:t>
      </w:r>
      <w:r w:rsidRPr="00002DDE">
        <w:rPr>
          <w:rFonts w:ascii="Arial" w:hAnsi="Arial" w:cs="Arial"/>
          <w:szCs w:val="24"/>
        </w:rPr>
        <w:t>-1</w:t>
      </w:r>
      <w:r w:rsidR="00BF7D75">
        <w:rPr>
          <w:rFonts w:ascii="Arial" w:hAnsi="Arial" w:cs="Arial"/>
          <w:szCs w:val="24"/>
        </w:rPr>
        <w:t>4</w:t>
      </w:r>
      <w:r w:rsidRPr="00002DDE">
        <w:rPr>
          <w:rFonts w:ascii="Arial" w:hAnsi="Arial" w:cs="Arial"/>
          <w:szCs w:val="24"/>
        </w:rPr>
        <w:t xml:space="preserve">, key information from your FY 2014 audit report, and the percentage of revenues spent on classroom instruction in FY 2014. </w:t>
      </w:r>
      <w:r w:rsidRPr="009138A2">
        <w:rPr>
          <w:rFonts w:ascii="Arial" w:hAnsi="Arial" w:cs="Arial"/>
          <w:i/>
          <w:szCs w:val="24"/>
        </w:rPr>
        <w:t xml:space="preserve">This </w:t>
      </w:r>
      <w:r>
        <w:rPr>
          <w:rFonts w:ascii="Arial" w:hAnsi="Arial" w:cs="Arial"/>
          <w:i/>
          <w:szCs w:val="24"/>
        </w:rPr>
        <w:t>Rubric is</w:t>
      </w:r>
      <w:r w:rsidRPr="009138A2">
        <w:rPr>
          <w:rFonts w:ascii="Arial" w:hAnsi="Arial" w:cs="Arial"/>
          <w:i/>
          <w:szCs w:val="24"/>
        </w:rPr>
        <w:t xml:space="preserve"> an Excel Spreadsheet (attached).</w:t>
      </w:r>
      <w:r w:rsidRPr="009138A2">
        <w:rPr>
          <w:rFonts w:ascii="Arial" w:hAnsi="Arial" w:cs="Arial"/>
          <w:szCs w:val="24"/>
        </w:rPr>
        <w:t xml:space="preserve">   </w:t>
      </w:r>
    </w:p>
    <w:p w14:paraId="0EDA5F92" w14:textId="322C331C" w:rsidR="00AC5BAA" w:rsidRPr="0091234D" w:rsidRDefault="00AC5BAA" w:rsidP="00AC5BAA">
      <w:pPr>
        <w:numPr>
          <w:ilvl w:val="0"/>
          <w:numId w:val="4"/>
        </w:numPr>
        <w:spacing w:before="120"/>
        <w:ind w:left="1440"/>
        <w:rPr>
          <w:rFonts w:ascii="Arial" w:hAnsi="Arial" w:cs="Arial"/>
          <w:b/>
          <w:szCs w:val="24"/>
        </w:rPr>
      </w:pPr>
      <w:r w:rsidRPr="00002DDE">
        <w:rPr>
          <w:rFonts w:ascii="Arial" w:hAnsi="Arial" w:cs="Arial"/>
          <w:szCs w:val="24"/>
        </w:rPr>
        <w:t>BTO data accounts for 50%, FY 1</w:t>
      </w:r>
      <w:r w:rsidR="00BF7D75">
        <w:rPr>
          <w:rFonts w:ascii="Arial" w:hAnsi="Arial" w:cs="Arial"/>
          <w:szCs w:val="24"/>
        </w:rPr>
        <w:t>4</w:t>
      </w:r>
      <w:r w:rsidRPr="00002DDE">
        <w:rPr>
          <w:rFonts w:ascii="Arial" w:hAnsi="Arial" w:cs="Arial"/>
          <w:szCs w:val="24"/>
        </w:rPr>
        <w:t xml:space="preserve"> audit results account for 25%, and level of instruction spending accounts for 25% of your Grant Rating Score. </w:t>
      </w:r>
    </w:p>
    <w:p w14:paraId="6A91217A" w14:textId="29AA0533" w:rsidR="00AC5BAA" w:rsidRPr="0091234D" w:rsidRDefault="00AC5BAA" w:rsidP="00AC5BAA">
      <w:pPr>
        <w:numPr>
          <w:ilvl w:val="0"/>
          <w:numId w:val="4"/>
        </w:numPr>
        <w:spacing w:before="120"/>
        <w:ind w:left="1440"/>
        <w:rPr>
          <w:rFonts w:ascii="Arial" w:hAnsi="Arial" w:cs="Arial"/>
          <w:szCs w:val="24"/>
        </w:rPr>
      </w:pPr>
      <w:r w:rsidRPr="0091234D">
        <w:rPr>
          <w:rFonts w:ascii="Arial" w:hAnsi="Arial" w:cs="Arial"/>
          <w:szCs w:val="24"/>
        </w:rPr>
        <w:t>If your school meets Grant Eligibly Requirements 1 and 3 (as shown above on page 2)</w:t>
      </w:r>
      <w:r>
        <w:rPr>
          <w:rFonts w:ascii="Arial" w:hAnsi="Arial" w:cs="Arial"/>
          <w:szCs w:val="24"/>
        </w:rPr>
        <w:t xml:space="preserve"> and you wish to apply for a grant, please</w:t>
      </w:r>
      <w:r w:rsidRPr="0091234D">
        <w:rPr>
          <w:rFonts w:ascii="Arial" w:hAnsi="Arial" w:cs="Arial"/>
          <w:szCs w:val="24"/>
        </w:rPr>
        <w:t xml:space="preserve"> send an email to </w:t>
      </w:r>
      <w:hyperlink r:id="rId11" w:history="1">
        <w:r w:rsidR="00BF7D75" w:rsidRPr="00A37B5A">
          <w:rPr>
            <w:rStyle w:val="Hyperlink"/>
            <w:rFonts w:ascii="Arial" w:hAnsi="Arial" w:cs="Arial"/>
            <w:szCs w:val="24"/>
          </w:rPr>
          <w:t>asharma@doe.k12.ga.us</w:t>
        </w:r>
      </w:hyperlink>
      <w:r w:rsidRPr="0091234D">
        <w:rPr>
          <w:rFonts w:ascii="Arial" w:hAnsi="Arial" w:cs="Arial"/>
          <w:szCs w:val="24"/>
        </w:rPr>
        <w:t xml:space="preserve"> </w:t>
      </w:r>
      <w:r>
        <w:rPr>
          <w:rFonts w:ascii="Arial" w:hAnsi="Arial" w:cs="Arial"/>
          <w:szCs w:val="24"/>
        </w:rPr>
        <w:t xml:space="preserve">providing documentation showing that </w:t>
      </w:r>
      <w:r w:rsidRPr="0091234D">
        <w:rPr>
          <w:rFonts w:ascii="Arial" w:hAnsi="Arial" w:cs="Arial"/>
          <w:szCs w:val="24"/>
        </w:rPr>
        <w:t>Grant Eligibly Requirements 1 and 3</w:t>
      </w:r>
      <w:r>
        <w:rPr>
          <w:rFonts w:ascii="Arial" w:hAnsi="Arial" w:cs="Arial"/>
          <w:szCs w:val="24"/>
        </w:rPr>
        <w:t xml:space="preserve"> were met </w:t>
      </w:r>
      <w:r w:rsidRPr="0091234D">
        <w:rPr>
          <w:rFonts w:ascii="Arial" w:hAnsi="Arial" w:cs="Arial"/>
          <w:szCs w:val="24"/>
        </w:rPr>
        <w:t>and request your BTO score. If the</w:t>
      </w:r>
      <w:r>
        <w:rPr>
          <w:rFonts w:ascii="Arial" w:hAnsi="Arial" w:cs="Arial"/>
          <w:szCs w:val="24"/>
        </w:rPr>
        <w:t xml:space="preserve"> </w:t>
      </w:r>
      <w:r w:rsidRPr="0091234D">
        <w:rPr>
          <w:rFonts w:ascii="Arial" w:hAnsi="Arial" w:cs="Arial"/>
          <w:szCs w:val="24"/>
        </w:rPr>
        <w:t>email response you receive shows y</w:t>
      </w:r>
      <w:r w:rsidR="006F07AF">
        <w:rPr>
          <w:rFonts w:ascii="Arial" w:hAnsi="Arial" w:cs="Arial"/>
          <w:szCs w:val="24"/>
        </w:rPr>
        <w:t xml:space="preserve">our school </w:t>
      </w:r>
      <w:proofErr w:type="gramStart"/>
      <w:r w:rsidR="006F07AF">
        <w:rPr>
          <w:rFonts w:ascii="Arial" w:hAnsi="Arial" w:cs="Arial"/>
          <w:szCs w:val="24"/>
        </w:rPr>
        <w:t>Beat</w:t>
      </w:r>
      <w:proofErr w:type="gramEnd"/>
      <w:r w:rsidR="006F07AF">
        <w:rPr>
          <w:rFonts w:ascii="Arial" w:hAnsi="Arial" w:cs="Arial"/>
          <w:szCs w:val="24"/>
        </w:rPr>
        <w:t xml:space="preserve"> the Odds</w:t>
      </w:r>
      <w:r w:rsidR="000226E4">
        <w:rPr>
          <w:rFonts w:ascii="Arial" w:hAnsi="Arial" w:cs="Arial"/>
          <w:szCs w:val="24"/>
        </w:rPr>
        <w:t xml:space="preserve"> or Met Expectations</w:t>
      </w:r>
      <w:r w:rsidR="006F07AF">
        <w:rPr>
          <w:rFonts w:ascii="Arial" w:hAnsi="Arial" w:cs="Arial"/>
          <w:szCs w:val="24"/>
        </w:rPr>
        <w:t xml:space="preserve"> in 2013-14</w:t>
      </w:r>
      <w:r w:rsidRPr="0091234D">
        <w:rPr>
          <w:rFonts w:ascii="Arial" w:hAnsi="Arial" w:cs="Arial"/>
          <w:szCs w:val="24"/>
        </w:rPr>
        <w:t xml:space="preserve">, </w:t>
      </w:r>
      <w:r>
        <w:rPr>
          <w:rFonts w:ascii="Arial" w:hAnsi="Arial" w:cs="Arial"/>
          <w:szCs w:val="24"/>
        </w:rPr>
        <w:t xml:space="preserve">be sure to </w:t>
      </w:r>
      <w:r w:rsidRPr="0091234D">
        <w:rPr>
          <w:rFonts w:ascii="Arial" w:hAnsi="Arial" w:cs="Arial"/>
          <w:szCs w:val="24"/>
        </w:rPr>
        <w:t xml:space="preserve">include that email as an attachment to your application.  </w:t>
      </w:r>
    </w:p>
    <w:p w14:paraId="5CBE436C" w14:textId="77777777" w:rsidR="00AC5BAA" w:rsidRPr="00002DDE" w:rsidRDefault="00AC5BAA" w:rsidP="00AC5BAA">
      <w:pPr>
        <w:numPr>
          <w:ilvl w:val="0"/>
          <w:numId w:val="4"/>
        </w:numPr>
        <w:spacing w:before="120"/>
        <w:ind w:left="1440"/>
        <w:rPr>
          <w:rFonts w:ascii="Arial" w:hAnsi="Arial" w:cs="Arial"/>
          <w:b/>
          <w:szCs w:val="24"/>
        </w:rPr>
      </w:pPr>
      <w:r>
        <w:rPr>
          <w:rFonts w:ascii="Arial" w:hAnsi="Arial" w:cs="Arial"/>
          <w:szCs w:val="24"/>
        </w:rPr>
        <w:t>Along with the BTO eligibility email noted above, t</w:t>
      </w:r>
      <w:r w:rsidRPr="00002DDE">
        <w:rPr>
          <w:rFonts w:ascii="Arial" w:hAnsi="Arial" w:cs="Arial"/>
          <w:szCs w:val="24"/>
        </w:rPr>
        <w:t>he documentation you submit in Appendices A</w:t>
      </w:r>
      <w:r>
        <w:rPr>
          <w:rFonts w:ascii="Arial" w:hAnsi="Arial" w:cs="Arial"/>
          <w:szCs w:val="24"/>
        </w:rPr>
        <w:t xml:space="preserve"> and B</w:t>
      </w:r>
      <w:r w:rsidRPr="00002DDE">
        <w:rPr>
          <w:rFonts w:ascii="Arial" w:hAnsi="Arial" w:cs="Arial"/>
          <w:szCs w:val="24"/>
        </w:rPr>
        <w:t xml:space="preserve"> must support your answers on the</w:t>
      </w:r>
      <w:r w:rsidRPr="009138A2">
        <w:rPr>
          <w:rFonts w:ascii="Arial" w:hAnsi="Arial" w:cs="Arial"/>
          <w:szCs w:val="24"/>
        </w:rPr>
        <w:t xml:space="preserve"> Facilities Grant Application Scoring Rubric s</w:t>
      </w:r>
      <w:r w:rsidRPr="00002DDE">
        <w:rPr>
          <w:rFonts w:ascii="Arial" w:hAnsi="Arial" w:cs="Arial"/>
          <w:szCs w:val="24"/>
        </w:rPr>
        <w:t xml:space="preserve">preadsheet or your application will be rejected and may not be resubmitted. </w:t>
      </w:r>
    </w:p>
    <w:p w14:paraId="0A2D7AFA" w14:textId="77777777" w:rsidR="00AC5BAA" w:rsidRDefault="00AC5BAA" w:rsidP="00AC5BAA">
      <w:pPr>
        <w:ind w:left="720"/>
        <w:rPr>
          <w:rFonts w:ascii="Arial" w:hAnsi="Arial" w:cs="Arial"/>
          <w:b/>
          <w:szCs w:val="24"/>
        </w:rPr>
      </w:pPr>
    </w:p>
    <w:p w14:paraId="0DD37C26" w14:textId="77777777" w:rsidR="00AC5BAA" w:rsidRPr="009138A2" w:rsidRDefault="00AC5BAA" w:rsidP="00AC5BAA">
      <w:pPr>
        <w:numPr>
          <w:ilvl w:val="0"/>
          <w:numId w:val="1"/>
        </w:numPr>
        <w:ind w:left="720"/>
        <w:rPr>
          <w:rFonts w:ascii="Arial" w:hAnsi="Arial" w:cs="Arial"/>
          <w:b/>
          <w:szCs w:val="24"/>
        </w:rPr>
      </w:pPr>
      <w:r w:rsidRPr="009138A2">
        <w:rPr>
          <w:rFonts w:ascii="Arial" w:hAnsi="Arial" w:cs="Arial"/>
          <w:b/>
          <w:szCs w:val="24"/>
        </w:rPr>
        <w:t xml:space="preserve">Facilities Grant </w:t>
      </w:r>
      <w:r w:rsidRPr="00002DDE">
        <w:rPr>
          <w:rFonts w:ascii="Arial" w:hAnsi="Arial" w:cs="Arial"/>
          <w:b/>
          <w:szCs w:val="24"/>
        </w:rPr>
        <w:t>Budget Form</w:t>
      </w:r>
      <w:r w:rsidRPr="00002DDE">
        <w:rPr>
          <w:rFonts w:ascii="Arial" w:hAnsi="Arial" w:cs="Arial"/>
          <w:szCs w:val="24"/>
        </w:rPr>
        <w:t xml:space="preserve">. This is </w:t>
      </w:r>
      <w:r>
        <w:rPr>
          <w:rFonts w:ascii="Arial" w:hAnsi="Arial" w:cs="Arial"/>
          <w:szCs w:val="24"/>
        </w:rPr>
        <w:t>a</w:t>
      </w:r>
      <w:r w:rsidRPr="00002DDE">
        <w:rPr>
          <w:rFonts w:ascii="Arial" w:hAnsi="Arial" w:cs="Arial"/>
          <w:szCs w:val="24"/>
        </w:rPr>
        <w:t xml:space="preserve"> summary worksheet tied to budget detail worksheets for each allowable Object Class within each allowable Function Code.</w:t>
      </w:r>
      <w:r>
        <w:rPr>
          <w:rFonts w:ascii="Arial" w:hAnsi="Arial" w:cs="Arial"/>
          <w:szCs w:val="24"/>
        </w:rPr>
        <w:t xml:space="preserve"> </w:t>
      </w:r>
      <w:r w:rsidRPr="009138A2">
        <w:rPr>
          <w:rFonts w:ascii="Arial" w:hAnsi="Arial" w:cs="Arial"/>
          <w:i/>
          <w:szCs w:val="24"/>
        </w:rPr>
        <w:t xml:space="preserve">This </w:t>
      </w:r>
      <w:r>
        <w:rPr>
          <w:rFonts w:ascii="Arial" w:hAnsi="Arial" w:cs="Arial"/>
          <w:i/>
          <w:szCs w:val="24"/>
        </w:rPr>
        <w:t>Budget Form is</w:t>
      </w:r>
      <w:r w:rsidRPr="009138A2">
        <w:rPr>
          <w:rFonts w:ascii="Arial" w:hAnsi="Arial" w:cs="Arial"/>
          <w:i/>
          <w:szCs w:val="24"/>
        </w:rPr>
        <w:t xml:space="preserve"> an Excel Spreadsheet (attached).</w:t>
      </w:r>
      <w:r w:rsidRPr="009138A2">
        <w:rPr>
          <w:rFonts w:ascii="Arial" w:hAnsi="Arial" w:cs="Arial"/>
          <w:szCs w:val="24"/>
        </w:rPr>
        <w:t xml:space="preserve">   </w:t>
      </w:r>
    </w:p>
    <w:p w14:paraId="054E818B" w14:textId="77777777" w:rsidR="00AC5BAA" w:rsidRPr="00002DDE" w:rsidRDefault="00AC5BAA" w:rsidP="00AC5BAA">
      <w:pPr>
        <w:numPr>
          <w:ilvl w:val="0"/>
          <w:numId w:val="5"/>
        </w:numPr>
        <w:spacing w:before="120"/>
        <w:ind w:left="1440"/>
        <w:rPr>
          <w:rFonts w:ascii="Arial" w:hAnsi="Arial" w:cs="Arial"/>
          <w:szCs w:val="24"/>
        </w:rPr>
      </w:pPr>
      <w:r w:rsidRPr="00002DDE">
        <w:rPr>
          <w:rFonts w:ascii="Arial" w:hAnsi="Arial" w:cs="Arial"/>
          <w:szCs w:val="24"/>
        </w:rPr>
        <w:t xml:space="preserve">The Budget Form is where you describe how you would use any charter school facilities grant funds awarded.  </w:t>
      </w:r>
    </w:p>
    <w:p w14:paraId="2FCC6CC4" w14:textId="77777777" w:rsidR="00AC5BAA" w:rsidRPr="00002DDE" w:rsidRDefault="00AC5BAA" w:rsidP="00AC5BAA">
      <w:pPr>
        <w:numPr>
          <w:ilvl w:val="0"/>
          <w:numId w:val="5"/>
        </w:numPr>
        <w:spacing w:before="120"/>
        <w:ind w:left="1440"/>
        <w:rPr>
          <w:rFonts w:ascii="Arial" w:hAnsi="Arial" w:cs="Arial"/>
          <w:szCs w:val="24"/>
        </w:rPr>
      </w:pPr>
      <w:r w:rsidRPr="00002DDE">
        <w:rPr>
          <w:rFonts w:ascii="Arial" w:hAnsi="Arial" w:cs="Arial"/>
          <w:szCs w:val="24"/>
        </w:rPr>
        <w:t>Within each of the four Budget Detail worksheets, please provide an Item Description and fill in the related Cost in the spaces provided.</w:t>
      </w:r>
    </w:p>
    <w:p w14:paraId="507568AE" w14:textId="77777777" w:rsidR="00AC5BAA" w:rsidRPr="004F498D" w:rsidRDefault="00AC5BAA" w:rsidP="00AC5BAA">
      <w:pPr>
        <w:numPr>
          <w:ilvl w:val="0"/>
          <w:numId w:val="5"/>
        </w:numPr>
        <w:spacing w:before="120"/>
        <w:ind w:left="1440"/>
        <w:rPr>
          <w:rFonts w:ascii="Arial" w:hAnsi="Arial" w:cs="Arial"/>
          <w:szCs w:val="24"/>
        </w:rPr>
      </w:pPr>
      <w:r w:rsidRPr="004F498D">
        <w:rPr>
          <w:rFonts w:ascii="Arial" w:hAnsi="Arial" w:cs="Arial"/>
          <w:szCs w:val="24"/>
        </w:rPr>
        <w:t>Costs that are not clearly identified as allowable and need-based (see</w:t>
      </w:r>
      <w:r>
        <w:rPr>
          <w:rFonts w:ascii="Arial" w:hAnsi="Arial" w:cs="Arial"/>
          <w:szCs w:val="24"/>
        </w:rPr>
        <w:t xml:space="preserve"> </w:t>
      </w:r>
      <w:r w:rsidRPr="004F498D">
        <w:rPr>
          <w:rFonts w:ascii="Arial" w:hAnsi="Arial" w:cs="Arial"/>
          <w:szCs w:val="24"/>
        </w:rPr>
        <w:t xml:space="preserve">information on page 3 above) will be removed from the award total.  </w:t>
      </w:r>
    </w:p>
    <w:p w14:paraId="433DAE02" w14:textId="77777777" w:rsidR="00AC5BAA" w:rsidRPr="00002DDE" w:rsidRDefault="00AC5BAA" w:rsidP="00AC5BAA">
      <w:pPr>
        <w:numPr>
          <w:ilvl w:val="0"/>
          <w:numId w:val="5"/>
        </w:numPr>
        <w:spacing w:before="120"/>
        <w:ind w:left="1440"/>
        <w:rPr>
          <w:rFonts w:ascii="Arial" w:hAnsi="Arial" w:cs="Arial"/>
          <w:szCs w:val="24"/>
        </w:rPr>
      </w:pPr>
      <w:r w:rsidRPr="00002DDE">
        <w:rPr>
          <w:rFonts w:ascii="Arial" w:hAnsi="Arial" w:cs="Arial"/>
          <w:szCs w:val="24"/>
        </w:rPr>
        <w:t>Costs must be directly related to charter school Facility Renovation or Construction Support, Facility Support, and/or Transportation Support.</w:t>
      </w:r>
    </w:p>
    <w:p w14:paraId="3049518D" w14:textId="77777777" w:rsidR="00AC5BAA" w:rsidRPr="00002DDE" w:rsidRDefault="00AC5BAA" w:rsidP="00AC5BAA">
      <w:pPr>
        <w:pStyle w:val="ListParagraph"/>
        <w:ind w:left="1440"/>
        <w:rPr>
          <w:rFonts w:ascii="Arial" w:hAnsi="Arial" w:cs="Arial"/>
          <w:szCs w:val="24"/>
        </w:rPr>
      </w:pPr>
    </w:p>
    <w:p w14:paraId="07CA6B5D" w14:textId="77777777" w:rsidR="00AC5BAA" w:rsidRPr="00002DDE" w:rsidRDefault="00AC5BAA" w:rsidP="00AC5BAA">
      <w:pPr>
        <w:numPr>
          <w:ilvl w:val="0"/>
          <w:numId w:val="1"/>
        </w:numPr>
        <w:ind w:left="720"/>
        <w:rPr>
          <w:rFonts w:ascii="Arial" w:hAnsi="Arial" w:cs="Arial"/>
          <w:b/>
          <w:szCs w:val="24"/>
        </w:rPr>
      </w:pPr>
      <w:r w:rsidRPr="00002DDE">
        <w:rPr>
          <w:rFonts w:ascii="Arial" w:hAnsi="Arial" w:cs="Arial"/>
          <w:b/>
          <w:szCs w:val="24"/>
        </w:rPr>
        <w:t>Appendices.</w:t>
      </w:r>
      <w:r w:rsidRPr="00002DDE">
        <w:rPr>
          <w:rFonts w:ascii="Arial" w:hAnsi="Arial" w:cs="Arial"/>
          <w:szCs w:val="24"/>
        </w:rPr>
        <w:t xml:space="preserve"> The application must contain each of the following appendices.  Applications that do not contain each appendix will not be considered.</w:t>
      </w:r>
    </w:p>
    <w:p w14:paraId="7B8579CA" w14:textId="217E005B" w:rsidR="00AC5BAA" w:rsidRPr="00002DDE" w:rsidRDefault="00AC5BAA" w:rsidP="00AC5BAA">
      <w:pPr>
        <w:numPr>
          <w:ilvl w:val="0"/>
          <w:numId w:val="6"/>
        </w:numPr>
        <w:spacing w:before="240"/>
        <w:ind w:left="1440" w:right="1440"/>
        <w:rPr>
          <w:rFonts w:ascii="Arial" w:hAnsi="Arial" w:cs="Arial"/>
          <w:b/>
          <w:szCs w:val="24"/>
        </w:rPr>
      </w:pPr>
      <w:r>
        <w:rPr>
          <w:rFonts w:ascii="Arial" w:hAnsi="Arial" w:cs="Arial"/>
          <w:b/>
          <w:szCs w:val="24"/>
        </w:rPr>
        <w:t>Appendix A</w:t>
      </w:r>
      <w:r w:rsidRPr="00002DDE">
        <w:rPr>
          <w:rFonts w:ascii="Arial" w:hAnsi="Arial" w:cs="Arial"/>
          <w:b/>
          <w:szCs w:val="24"/>
        </w:rPr>
        <w:t xml:space="preserve"> </w:t>
      </w:r>
      <w:r w:rsidRPr="00002DDE">
        <w:rPr>
          <w:rFonts w:ascii="Arial" w:hAnsi="Arial" w:cs="Arial"/>
          <w:szCs w:val="24"/>
        </w:rPr>
        <w:t xml:space="preserve">– </w:t>
      </w:r>
      <w:r w:rsidRPr="00002DDE">
        <w:rPr>
          <w:rFonts w:ascii="Arial" w:hAnsi="Arial" w:cs="Arial"/>
          <w:b/>
          <w:szCs w:val="24"/>
        </w:rPr>
        <w:t xml:space="preserve">Audit Opinion </w:t>
      </w:r>
      <w:r>
        <w:rPr>
          <w:rFonts w:ascii="Arial" w:hAnsi="Arial" w:cs="Arial"/>
          <w:szCs w:val="24"/>
        </w:rPr>
        <w:t>–</w:t>
      </w:r>
      <w:r w:rsidRPr="00002DDE">
        <w:rPr>
          <w:rFonts w:ascii="Arial" w:hAnsi="Arial" w:cs="Arial"/>
          <w:szCs w:val="24"/>
        </w:rPr>
        <w:t xml:space="preserve"> </w:t>
      </w:r>
      <w:r>
        <w:rPr>
          <w:rFonts w:ascii="Arial" w:hAnsi="Arial" w:cs="Arial"/>
          <w:szCs w:val="24"/>
        </w:rPr>
        <w:t>PDF c</w:t>
      </w:r>
      <w:r w:rsidRPr="00002DDE">
        <w:rPr>
          <w:rFonts w:ascii="Arial" w:hAnsi="Arial" w:cs="Arial"/>
          <w:szCs w:val="24"/>
        </w:rPr>
        <w:t xml:space="preserve">opy of your school’s </w:t>
      </w:r>
      <w:r w:rsidR="00BF7D75">
        <w:rPr>
          <w:rFonts w:ascii="Arial" w:hAnsi="Arial" w:cs="Arial"/>
          <w:szCs w:val="24"/>
        </w:rPr>
        <w:t>FY 14</w:t>
      </w:r>
      <w:r w:rsidRPr="00002DDE">
        <w:rPr>
          <w:rFonts w:ascii="Arial" w:hAnsi="Arial" w:cs="Arial"/>
          <w:szCs w:val="24"/>
        </w:rPr>
        <w:t xml:space="preserve"> audit opinion</w:t>
      </w:r>
      <w:r w:rsidR="00BF7D75">
        <w:rPr>
          <w:rFonts w:ascii="Arial" w:hAnsi="Arial" w:cs="Arial"/>
          <w:szCs w:val="24"/>
        </w:rPr>
        <w:t xml:space="preserve"> as filed with your 2014</w:t>
      </w:r>
      <w:r>
        <w:rPr>
          <w:rFonts w:ascii="Arial" w:hAnsi="Arial" w:cs="Arial"/>
          <w:szCs w:val="24"/>
        </w:rPr>
        <w:t xml:space="preserve"> Annual Report.</w:t>
      </w:r>
    </w:p>
    <w:p w14:paraId="4A9E44A0" w14:textId="3221CC61" w:rsidR="00AC5BAA" w:rsidRPr="00002DDE" w:rsidRDefault="00AC5BAA" w:rsidP="00AC5BAA">
      <w:pPr>
        <w:numPr>
          <w:ilvl w:val="0"/>
          <w:numId w:val="6"/>
        </w:numPr>
        <w:spacing w:before="240"/>
        <w:ind w:left="1440" w:right="1440"/>
        <w:rPr>
          <w:rFonts w:ascii="Arial" w:hAnsi="Arial" w:cs="Arial"/>
          <w:b/>
          <w:szCs w:val="24"/>
        </w:rPr>
      </w:pPr>
      <w:r>
        <w:rPr>
          <w:rFonts w:ascii="Arial" w:hAnsi="Arial" w:cs="Arial"/>
          <w:b/>
          <w:szCs w:val="24"/>
        </w:rPr>
        <w:t>Appendix B</w:t>
      </w:r>
      <w:r w:rsidRPr="00002DDE">
        <w:rPr>
          <w:rFonts w:ascii="Arial" w:hAnsi="Arial" w:cs="Arial"/>
          <w:b/>
          <w:szCs w:val="24"/>
        </w:rPr>
        <w:t xml:space="preserve"> </w:t>
      </w:r>
      <w:r w:rsidRPr="00002DDE">
        <w:rPr>
          <w:rFonts w:ascii="Arial" w:hAnsi="Arial" w:cs="Arial"/>
          <w:b/>
          <w:szCs w:val="24"/>
        </w:rPr>
        <w:softHyphen/>
        <w:t xml:space="preserve">– Proof of Instruction Spending </w:t>
      </w:r>
      <w:r>
        <w:rPr>
          <w:rFonts w:ascii="Arial" w:hAnsi="Arial" w:cs="Arial"/>
          <w:szCs w:val="24"/>
        </w:rPr>
        <w:t>–</w:t>
      </w:r>
      <w:r w:rsidRPr="00002DDE">
        <w:rPr>
          <w:rFonts w:ascii="Arial" w:hAnsi="Arial" w:cs="Arial"/>
          <w:szCs w:val="24"/>
        </w:rPr>
        <w:t xml:space="preserve"> Documentation </w:t>
      </w:r>
      <w:r>
        <w:rPr>
          <w:rFonts w:ascii="Arial" w:hAnsi="Arial" w:cs="Arial"/>
          <w:szCs w:val="24"/>
        </w:rPr>
        <w:t xml:space="preserve">backing up the </w:t>
      </w:r>
      <w:r w:rsidRPr="00002DDE">
        <w:rPr>
          <w:rFonts w:ascii="Arial" w:hAnsi="Arial" w:cs="Arial"/>
          <w:szCs w:val="24"/>
        </w:rPr>
        <w:t>amount of total annual revenue spent on instruction</w:t>
      </w:r>
      <w:r w:rsidR="00BF7D75">
        <w:rPr>
          <w:rFonts w:ascii="Arial" w:hAnsi="Arial" w:cs="Arial"/>
          <w:szCs w:val="24"/>
        </w:rPr>
        <w:t xml:space="preserve"> as reported in your 2014</w:t>
      </w:r>
      <w:r>
        <w:rPr>
          <w:rFonts w:ascii="Arial" w:hAnsi="Arial" w:cs="Arial"/>
          <w:szCs w:val="24"/>
        </w:rPr>
        <w:t xml:space="preserve"> Annual Report.</w:t>
      </w:r>
    </w:p>
    <w:p w14:paraId="34BB8CE9" w14:textId="77777777" w:rsidR="00AC5BAA" w:rsidRPr="00002DDE" w:rsidRDefault="00AC5BAA" w:rsidP="00AC5BAA">
      <w:pPr>
        <w:numPr>
          <w:ilvl w:val="0"/>
          <w:numId w:val="6"/>
        </w:numPr>
        <w:spacing w:before="240"/>
        <w:ind w:left="1440" w:right="1440"/>
        <w:rPr>
          <w:rFonts w:ascii="Arial" w:hAnsi="Arial" w:cs="Arial"/>
          <w:b/>
          <w:szCs w:val="24"/>
        </w:rPr>
      </w:pPr>
      <w:r w:rsidRPr="00002DDE">
        <w:rPr>
          <w:rFonts w:ascii="Arial" w:hAnsi="Arial" w:cs="Arial"/>
          <w:b/>
          <w:szCs w:val="24"/>
        </w:rPr>
        <w:t xml:space="preserve">Appendix </w:t>
      </w:r>
      <w:r>
        <w:rPr>
          <w:rFonts w:ascii="Arial" w:hAnsi="Arial" w:cs="Arial"/>
          <w:b/>
          <w:szCs w:val="24"/>
        </w:rPr>
        <w:t>C</w:t>
      </w:r>
      <w:r w:rsidRPr="00002DDE">
        <w:rPr>
          <w:rFonts w:ascii="Arial" w:hAnsi="Arial" w:cs="Arial"/>
          <w:b/>
          <w:szCs w:val="24"/>
        </w:rPr>
        <w:t xml:space="preserve"> - O.C.G.A. § 50-36-1(e</w:t>
      </w:r>
      <w:proofErr w:type="gramStart"/>
      <w:r w:rsidRPr="00002DDE">
        <w:rPr>
          <w:rFonts w:ascii="Arial" w:hAnsi="Arial" w:cs="Arial"/>
          <w:b/>
          <w:szCs w:val="24"/>
        </w:rPr>
        <w:t>)(</w:t>
      </w:r>
      <w:proofErr w:type="gramEnd"/>
      <w:r w:rsidRPr="00002DDE">
        <w:rPr>
          <w:rFonts w:ascii="Arial" w:hAnsi="Arial" w:cs="Arial"/>
          <w:b/>
          <w:szCs w:val="24"/>
        </w:rPr>
        <w:t xml:space="preserve">2) Affidavit </w:t>
      </w:r>
      <w:r>
        <w:rPr>
          <w:rFonts w:ascii="Arial" w:hAnsi="Arial" w:cs="Arial"/>
          <w:szCs w:val="24"/>
        </w:rPr>
        <w:t>–</w:t>
      </w:r>
      <w:r w:rsidRPr="00002DDE">
        <w:rPr>
          <w:rFonts w:ascii="Arial" w:hAnsi="Arial" w:cs="Arial"/>
          <w:szCs w:val="24"/>
        </w:rPr>
        <w:t xml:space="preserve"> </w:t>
      </w:r>
      <w:r>
        <w:rPr>
          <w:rFonts w:ascii="Arial" w:hAnsi="Arial" w:cs="Arial"/>
          <w:szCs w:val="24"/>
        </w:rPr>
        <w:t>Be sure to include a</w:t>
      </w:r>
      <w:r w:rsidRPr="00002DDE">
        <w:rPr>
          <w:rFonts w:ascii="Arial" w:hAnsi="Arial" w:cs="Arial"/>
          <w:szCs w:val="24"/>
        </w:rPr>
        <w:t xml:space="preserve"> copy of </w:t>
      </w:r>
      <w:r>
        <w:rPr>
          <w:rFonts w:ascii="Arial" w:hAnsi="Arial" w:cs="Arial"/>
          <w:szCs w:val="24"/>
        </w:rPr>
        <w:t xml:space="preserve">a </w:t>
      </w:r>
      <w:r w:rsidRPr="00002DDE">
        <w:rPr>
          <w:rFonts w:ascii="Arial" w:hAnsi="Arial" w:cs="Arial"/>
          <w:szCs w:val="24"/>
        </w:rPr>
        <w:t>verifiable document</w:t>
      </w:r>
      <w:r>
        <w:rPr>
          <w:rFonts w:ascii="Arial" w:hAnsi="Arial" w:cs="Arial"/>
          <w:szCs w:val="24"/>
        </w:rPr>
        <w:t>.</w:t>
      </w:r>
    </w:p>
    <w:p w14:paraId="1A1997DF" w14:textId="77777777" w:rsidR="00AC5BAA" w:rsidRPr="00002DDE" w:rsidRDefault="00AC5BAA" w:rsidP="00AC5BAA">
      <w:pPr>
        <w:numPr>
          <w:ilvl w:val="0"/>
          <w:numId w:val="6"/>
        </w:numPr>
        <w:spacing w:before="240"/>
        <w:ind w:left="1440" w:right="1440"/>
        <w:rPr>
          <w:rFonts w:ascii="Arial" w:hAnsi="Arial" w:cs="Arial"/>
          <w:b/>
          <w:szCs w:val="24"/>
        </w:rPr>
      </w:pPr>
      <w:r w:rsidRPr="00002DDE">
        <w:rPr>
          <w:rFonts w:ascii="Arial" w:hAnsi="Arial" w:cs="Arial"/>
          <w:b/>
          <w:szCs w:val="24"/>
        </w:rPr>
        <w:t xml:space="preserve">Appendix </w:t>
      </w:r>
      <w:r>
        <w:rPr>
          <w:rFonts w:ascii="Arial" w:hAnsi="Arial" w:cs="Arial"/>
          <w:b/>
          <w:szCs w:val="24"/>
        </w:rPr>
        <w:t>D</w:t>
      </w:r>
      <w:r w:rsidRPr="00002DDE">
        <w:rPr>
          <w:rFonts w:ascii="Arial" w:hAnsi="Arial" w:cs="Arial"/>
          <w:b/>
          <w:szCs w:val="24"/>
        </w:rPr>
        <w:t xml:space="preserve"> - Agreement for Reversion of Unencumbered Funds and All Equipment and Property</w:t>
      </w:r>
    </w:p>
    <w:p w14:paraId="62E3F597" w14:textId="77777777" w:rsidR="00AC5BAA" w:rsidRPr="00002DDE" w:rsidRDefault="00AC5BAA" w:rsidP="00AC5BAA">
      <w:pPr>
        <w:numPr>
          <w:ilvl w:val="0"/>
          <w:numId w:val="6"/>
        </w:numPr>
        <w:spacing w:before="240"/>
        <w:ind w:left="1440" w:right="1440"/>
        <w:rPr>
          <w:rFonts w:ascii="Arial" w:hAnsi="Arial" w:cs="Arial"/>
          <w:b/>
          <w:szCs w:val="24"/>
        </w:rPr>
      </w:pPr>
      <w:r>
        <w:rPr>
          <w:rFonts w:ascii="Arial" w:hAnsi="Arial" w:cs="Arial"/>
          <w:b/>
          <w:szCs w:val="24"/>
        </w:rPr>
        <w:t>Appendix E</w:t>
      </w:r>
      <w:r w:rsidRPr="00002DDE">
        <w:rPr>
          <w:rFonts w:ascii="Arial" w:hAnsi="Arial" w:cs="Arial"/>
          <w:b/>
          <w:szCs w:val="24"/>
        </w:rPr>
        <w:t xml:space="preserve"> </w:t>
      </w:r>
      <w:r w:rsidRPr="00002DDE">
        <w:rPr>
          <w:rFonts w:ascii="Arial" w:hAnsi="Arial" w:cs="Arial"/>
          <w:b/>
          <w:szCs w:val="24"/>
        </w:rPr>
        <w:softHyphen/>
        <w:t xml:space="preserve">– Ownership/Lease </w:t>
      </w:r>
      <w:r>
        <w:rPr>
          <w:rFonts w:ascii="Arial" w:hAnsi="Arial" w:cs="Arial"/>
          <w:szCs w:val="24"/>
        </w:rPr>
        <w:t>–</w:t>
      </w:r>
      <w:r w:rsidRPr="00002DDE">
        <w:rPr>
          <w:rFonts w:ascii="Arial" w:hAnsi="Arial" w:cs="Arial"/>
          <w:szCs w:val="24"/>
        </w:rPr>
        <w:t xml:space="preserve"> A copy of your school’s current lease agreement or proof of ownership of your school’s building.</w:t>
      </w:r>
    </w:p>
    <w:p w14:paraId="5E5188CE" w14:textId="26FA752D" w:rsidR="00AC5BAA" w:rsidRPr="00002DDE" w:rsidRDefault="00AC5BAA" w:rsidP="00AC5BAA">
      <w:pPr>
        <w:numPr>
          <w:ilvl w:val="0"/>
          <w:numId w:val="6"/>
        </w:numPr>
        <w:spacing w:before="240"/>
        <w:ind w:left="1440" w:right="1440"/>
        <w:rPr>
          <w:rFonts w:ascii="Arial" w:hAnsi="Arial" w:cs="Arial"/>
          <w:szCs w:val="24"/>
        </w:rPr>
      </w:pPr>
      <w:r>
        <w:rPr>
          <w:rFonts w:ascii="Arial" w:hAnsi="Arial" w:cs="Arial"/>
          <w:b/>
          <w:szCs w:val="24"/>
        </w:rPr>
        <w:t>Appendix F</w:t>
      </w:r>
      <w:r w:rsidRPr="00002DDE">
        <w:rPr>
          <w:rFonts w:ascii="Arial" w:hAnsi="Arial" w:cs="Arial"/>
          <w:b/>
          <w:szCs w:val="24"/>
        </w:rPr>
        <w:t xml:space="preserve"> – Proof of Permits Issued </w:t>
      </w:r>
      <w:r>
        <w:rPr>
          <w:rFonts w:ascii="Arial" w:hAnsi="Arial" w:cs="Arial"/>
          <w:szCs w:val="24"/>
        </w:rPr>
        <w:t>–</w:t>
      </w:r>
      <w:r w:rsidRPr="00002DDE">
        <w:rPr>
          <w:rFonts w:ascii="Arial" w:hAnsi="Arial" w:cs="Arial"/>
          <w:szCs w:val="24"/>
        </w:rPr>
        <w:t xml:space="preserve"> Applicants that propose projects that require permitting MUST provide an electronic copy of the appropriate permits prior to </w:t>
      </w:r>
      <w:r w:rsidR="006F07AF">
        <w:rPr>
          <w:rFonts w:ascii="Arial" w:hAnsi="Arial" w:cs="Arial"/>
          <w:szCs w:val="24"/>
        </w:rPr>
        <w:t>December 31, 2015</w:t>
      </w:r>
      <w:r w:rsidRPr="00002DDE">
        <w:rPr>
          <w:rFonts w:ascii="Arial" w:hAnsi="Arial" w:cs="Arial"/>
          <w:szCs w:val="24"/>
        </w:rPr>
        <w:t xml:space="preserve">. Grant awards will be rescinded if a project requires </w:t>
      </w:r>
      <w:r w:rsidRPr="00002DDE">
        <w:rPr>
          <w:rFonts w:ascii="Arial" w:hAnsi="Arial" w:cs="Arial"/>
          <w:szCs w:val="24"/>
        </w:rPr>
        <w:lastRenderedPageBreak/>
        <w:t xml:space="preserve">permits but the grantee does not provide us with an electronic copy </w:t>
      </w:r>
      <w:r>
        <w:rPr>
          <w:rFonts w:ascii="Arial" w:hAnsi="Arial" w:cs="Arial"/>
          <w:szCs w:val="24"/>
        </w:rPr>
        <w:t>of</w:t>
      </w:r>
      <w:r w:rsidRPr="00002DDE">
        <w:rPr>
          <w:rFonts w:ascii="Arial" w:hAnsi="Arial" w:cs="Arial"/>
          <w:szCs w:val="24"/>
        </w:rPr>
        <w:t xml:space="preserve"> the permit(s) by </w:t>
      </w:r>
      <w:r w:rsidR="006F07AF">
        <w:rPr>
          <w:rFonts w:ascii="Arial" w:hAnsi="Arial" w:cs="Arial"/>
          <w:szCs w:val="24"/>
        </w:rPr>
        <w:t>December 31, 2015</w:t>
      </w:r>
      <w:r w:rsidRPr="00002DDE">
        <w:rPr>
          <w:rFonts w:ascii="Arial" w:hAnsi="Arial" w:cs="Arial"/>
          <w:szCs w:val="24"/>
        </w:rPr>
        <w:t>. Grant awards for projects that require permitting will not be loaded into the Consolidated Application until proof of permitting is provided electronically.</w:t>
      </w:r>
    </w:p>
    <w:p w14:paraId="0244FD1A" w14:textId="77777777" w:rsidR="006F07AF" w:rsidRDefault="006F07AF" w:rsidP="006F07AF">
      <w:pPr>
        <w:rPr>
          <w:rFonts w:ascii="Arial" w:hAnsi="Arial" w:cs="Arial"/>
          <w:b/>
          <w:szCs w:val="24"/>
        </w:rPr>
      </w:pPr>
    </w:p>
    <w:p w14:paraId="6348898F" w14:textId="74F8A7A9" w:rsidR="00AC5BAA" w:rsidRDefault="00AC5BAA" w:rsidP="006F07AF">
      <w:pPr>
        <w:rPr>
          <w:rFonts w:ascii="Arial" w:hAnsi="Arial" w:cs="Arial"/>
          <w:b/>
          <w:szCs w:val="24"/>
        </w:rPr>
      </w:pPr>
      <w:r w:rsidRPr="00002DDE">
        <w:rPr>
          <w:rFonts w:ascii="Arial" w:hAnsi="Arial" w:cs="Arial"/>
          <w:b/>
          <w:szCs w:val="24"/>
        </w:rPr>
        <w:t>LEASE NOTE</w:t>
      </w:r>
    </w:p>
    <w:p w14:paraId="70D22297" w14:textId="77777777" w:rsidR="00AC5BAA" w:rsidRDefault="00AC5BAA" w:rsidP="00AC5BAA">
      <w:pPr>
        <w:pBdr>
          <w:top w:val="single" w:sz="4" w:space="1" w:color="auto"/>
          <w:left w:val="single" w:sz="4" w:space="4" w:color="auto"/>
          <w:bottom w:val="single" w:sz="4" w:space="1" w:color="auto"/>
          <w:right w:val="single" w:sz="4" w:space="4" w:color="auto"/>
        </w:pBdr>
        <w:spacing w:before="240"/>
        <w:ind w:left="576" w:right="576"/>
        <w:jc w:val="both"/>
        <w:rPr>
          <w:rFonts w:ascii="Arial" w:hAnsi="Arial" w:cs="Arial"/>
          <w:szCs w:val="24"/>
        </w:rPr>
      </w:pPr>
      <w:r w:rsidRPr="00002DDE">
        <w:rPr>
          <w:rFonts w:ascii="Arial" w:hAnsi="Arial" w:cs="Arial"/>
          <w:szCs w:val="24"/>
        </w:rPr>
        <w:t xml:space="preserve">In past Facility Grant competitions, </w:t>
      </w:r>
      <w:r>
        <w:rPr>
          <w:rFonts w:ascii="Arial" w:hAnsi="Arial" w:cs="Arial"/>
          <w:szCs w:val="24"/>
        </w:rPr>
        <w:t xml:space="preserve">some </w:t>
      </w:r>
      <w:r w:rsidRPr="00002DDE">
        <w:rPr>
          <w:rFonts w:ascii="Arial" w:hAnsi="Arial" w:cs="Arial"/>
          <w:szCs w:val="24"/>
        </w:rPr>
        <w:t xml:space="preserve">applicants have been awarded funding for the purposes of the proposed project only to </w:t>
      </w:r>
      <w:r>
        <w:rPr>
          <w:rFonts w:ascii="Arial" w:hAnsi="Arial" w:cs="Arial"/>
          <w:szCs w:val="24"/>
        </w:rPr>
        <w:t xml:space="preserve">later </w:t>
      </w:r>
      <w:r w:rsidRPr="00002DDE">
        <w:rPr>
          <w:rFonts w:ascii="Arial" w:hAnsi="Arial" w:cs="Arial"/>
          <w:szCs w:val="24"/>
        </w:rPr>
        <w:t xml:space="preserve">request a budget amendment to expend </w:t>
      </w:r>
      <w:r>
        <w:rPr>
          <w:rFonts w:ascii="Arial" w:hAnsi="Arial" w:cs="Arial"/>
          <w:szCs w:val="24"/>
        </w:rPr>
        <w:t xml:space="preserve">their grant </w:t>
      </w:r>
      <w:r w:rsidRPr="00002DDE">
        <w:rPr>
          <w:rFonts w:ascii="Arial" w:hAnsi="Arial" w:cs="Arial"/>
          <w:szCs w:val="24"/>
        </w:rPr>
        <w:t xml:space="preserve">funding on an entirely different project.  </w:t>
      </w:r>
    </w:p>
    <w:p w14:paraId="4885ED6C" w14:textId="77777777" w:rsidR="00AC5BAA" w:rsidRDefault="00AC5BAA" w:rsidP="00AC5BAA">
      <w:pPr>
        <w:pBdr>
          <w:top w:val="single" w:sz="4" w:space="1" w:color="auto"/>
          <w:left w:val="single" w:sz="4" w:space="4" w:color="auto"/>
          <w:bottom w:val="single" w:sz="4" w:space="1" w:color="auto"/>
          <w:right w:val="single" w:sz="4" w:space="4" w:color="auto"/>
        </w:pBdr>
        <w:spacing w:before="240"/>
        <w:ind w:left="576" w:right="576"/>
        <w:jc w:val="both"/>
        <w:rPr>
          <w:rFonts w:ascii="Arial" w:hAnsi="Arial" w:cs="Arial"/>
          <w:szCs w:val="24"/>
        </w:rPr>
      </w:pPr>
      <w:r>
        <w:rPr>
          <w:rFonts w:ascii="Arial" w:hAnsi="Arial" w:cs="Arial"/>
          <w:szCs w:val="24"/>
        </w:rPr>
        <w:t>Attempts to make such changes will lead to rescission of a school’s grant and disqualify that school from competing for facility grants in subsequent years.</w:t>
      </w:r>
    </w:p>
    <w:p w14:paraId="54F217BB" w14:textId="77777777" w:rsidR="00AC5BAA" w:rsidRDefault="00AC5BAA" w:rsidP="00AC5BAA">
      <w:pPr>
        <w:pBdr>
          <w:top w:val="single" w:sz="4" w:space="1" w:color="auto"/>
          <w:left w:val="single" w:sz="4" w:space="4" w:color="auto"/>
          <w:bottom w:val="single" w:sz="4" w:space="1" w:color="auto"/>
          <w:right w:val="single" w:sz="4" w:space="4" w:color="auto"/>
        </w:pBdr>
        <w:spacing w:before="240"/>
        <w:ind w:left="576" w:right="576"/>
        <w:jc w:val="both"/>
        <w:rPr>
          <w:rFonts w:ascii="Arial" w:hAnsi="Arial" w:cs="Arial"/>
          <w:szCs w:val="24"/>
        </w:rPr>
      </w:pPr>
      <w:r w:rsidRPr="00002DDE">
        <w:rPr>
          <w:rFonts w:ascii="Arial" w:hAnsi="Arial" w:cs="Arial"/>
          <w:szCs w:val="24"/>
        </w:rPr>
        <w:t xml:space="preserve">Any award must be used </w:t>
      </w:r>
      <w:r w:rsidRPr="00002DDE">
        <w:rPr>
          <w:rFonts w:ascii="Arial" w:hAnsi="Arial" w:cs="Arial"/>
          <w:i/>
          <w:szCs w:val="24"/>
        </w:rPr>
        <w:t>as budgeted for</w:t>
      </w:r>
      <w:r w:rsidRPr="00002DDE">
        <w:rPr>
          <w:rFonts w:ascii="Arial" w:hAnsi="Arial" w:cs="Arial"/>
          <w:szCs w:val="24"/>
        </w:rPr>
        <w:t xml:space="preserve"> in this application, with the exception that a 10% variance between function codes will be allowed without a budget amendment.  Amendments will be considered on a case-by-case basis, but will only be granted due to unforeseen, substantial hardship.  </w:t>
      </w:r>
    </w:p>
    <w:p w14:paraId="6685566B" w14:textId="2453BFF2" w:rsidR="00AC5BAA" w:rsidRDefault="00AC5BAA" w:rsidP="00AC5BAA">
      <w:pPr>
        <w:pBdr>
          <w:top w:val="single" w:sz="4" w:space="1" w:color="auto"/>
          <w:left w:val="single" w:sz="4" w:space="4" w:color="auto"/>
          <w:bottom w:val="single" w:sz="4" w:space="1" w:color="auto"/>
          <w:right w:val="single" w:sz="4" w:space="4" w:color="auto"/>
        </w:pBdr>
        <w:spacing w:before="240"/>
        <w:ind w:left="576" w:right="576"/>
        <w:jc w:val="both"/>
        <w:rPr>
          <w:rFonts w:ascii="Arial" w:hAnsi="Arial" w:cs="Arial"/>
          <w:szCs w:val="24"/>
        </w:rPr>
      </w:pPr>
      <w:r w:rsidRPr="00002DDE">
        <w:rPr>
          <w:rFonts w:ascii="Arial" w:hAnsi="Arial" w:cs="Arial"/>
          <w:szCs w:val="24"/>
        </w:rPr>
        <w:t>As a result, you are strongly encouraged to budget accurately</w:t>
      </w:r>
      <w:r>
        <w:rPr>
          <w:rFonts w:ascii="Arial" w:hAnsi="Arial" w:cs="Arial"/>
          <w:szCs w:val="24"/>
        </w:rPr>
        <w:t>.</w:t>
      </w:r>
      <w:r w:rsidRPr="00002DDE">
        <w:rPr>
          <w:rFonts w:ascii="Arial" w:hAnsi="Arial" w:cs="Arial"/>
          <w:szCs w:val="24"/>
        </w:rPr>
        <w:t xml:space="preserve"> Please secure quotes before submitting this application</w:t>
      </w:r>
      <w:r>
        <w:rPr>
          <w:rFonts w:ascii="Arial" w:hAnsi="Arial" w:cs="Arial"/>
          <w:szCs w:val="24"/>
        </w:rPr>
        <w:t xml:space="preserve"> and ensure that you </w:t>
      </w:r>
      <w:r w:rsidRPr="00002DDE">
        <w:rPr>
          <w:rFonts w:ascii="Arial" w:hAnsi="Arial" w:cs="Arial"/>
          <w:szCs w:val="24"/>
        </w:rPr>
        <w:t xml:space="preserve">have </w:t>
      </w:r>
      <w:r>
        <w:rPr>
          <w:rFonts w:ascii="Arial" w:hAnsi="Arial" w:cs="Arial"/>
          <w:szCs w:val="24"/>
        </w:rPr>
        <w:t xml:space="preserve">or will have </w:t>
      </w:r>
      <w:r w:rsidR="006F07AF">
        <w:rPr>
          <w:rFonts w:ascii="Arial" w:hAnsi="Arial" w:cs="Arial"/>
          <w:szCs w:val="24"/>
        </w:rPr>
        <w:t>by December 31, 2015</w:t>
      </w:r>
      <w:r>
        <w:rPr>
          <w:rFonts w:ascii="Arial" w:hAnsi="Arial" w:cs="Arial"/>
          <w:szCs w:val="24"/>
        </w:rPr>
        <w:t xml:space="preserve">, all </w:t>
      </w:r>
      <w:r w:rsidRPr="00002DDE">
        <w:rPr>
          <w:rFonts w:ascii="Arial" w:hAnsi="Arial" w:cs="Arial"/>
          <w:szCs w:val="24"/>
        </w:rPr>
        <w:t>required permits.</w:t>
      </w:r>
    </w:p>
    <w:p w14:paraId="24513FE2" w14:textId="77777777" w:rsidR="00AC5BAA" w:rsidRDefault="00AC5BAA" w:rsidP="00AC5BAA">
      <w:pPr>
        <w:pBdr>
          <w:top w:val="single" w:sz="4" w:space="1" w:color="auto"/>
          <w:left w:val="single" w:sz="4" w:space="4" w:color="auto"/>
          <w:bottom w:val="single" w:sz="4" w:space="1" w:color="auto"/>
          <w:right w:val="single" w:sz="4" w:space="4" w:color="auto"/>
        </w:pBdr>
        <w:ind w:left="576" w:right="576"/>
        <w:jc w:val="both"/>
        <w:rPr>
          <w:rFonts w:ascii="Arial" w:hAnsi="Arial" w:cs="Arial"/>
          <w:szCs w:val="24"/>
        </w:rPr>
      </w:pPr>
    </w:p>
    <w:p w14:paraId="5C0C81FD" w14:textId="77777777" w:rsidR="00AC5BAA" w:rsidRPr="00002DDE" w:rsidRDefault="00AC5BAA" w:rsidP="00AC5BAA">
      <w:pPr>
        <w:pBdr>
          <w:top w:val="single" w:sz="4" w:space="1" w:color="auto"/>
          <w:left w:val="single" w:sz="4" w:space="4" w:color="auto"/>
          <w:bottom w:val="single" w:sz="4" w:space="1" w:color="auto"/>
          <w:right w:val="single" w:sz="4" w:space="4" w:color="auto"/>
        </w:pBdr>
        <w:ind w:left="576" w:right="576"/>
        <w:jc w:val="both"/>
        <w:rPr>
          <w:rFonts w:ascii="Arial" w:hAnsi="Arial" w:cs="Arial"/>
          <w:szCs w:val="24"/>
        </w:rPr>
      </w:pPr>
    </w:p>
    <w:p w14:paraId="66E3AC49" w14:textId="77777777" w:rsidR="00AC5BAA" w:rsidRDefault="00AC5BAA" w:rsidP="00AC5BAA">
      <w:pPr>
        <w:pStyle w:val="Heading2"/>
        <w:rPr>
          <w:rFonts w:cs="Arial"/>
          <w:i w:val="0"/>
          <w:sz w:val="24"/>
          <w:szCs w:val="24"/>
          <w:lang w:val="en-US"/>
        </w:rPr>
      </w:pPr>
      <w:bookmarkStart w:id="14" w:name="_Toc157409001"/>
      <w:bookmarkStart w:id="15" w:name="_Toc157935358"/>
    </w:p>
    <w:p w14:paraId="47556381" w14:textId="77777777" w:rsidR="00AC5BAA" w:rsidRPr="00002DDE" w:rsidRDefault="00AC5BAA" w:rsidP="00AC5BAA">
      <w:pPr>
        <w:pStyle w:val="Heading2"/>
        <w:rPr>
          <w:rFonts w:cs="Arial"/>
          <w:i w:val="0"/>
          <w:sz w:val="24"/>
          <w:szCs w:val="24"/>
          <w:lang w:val="en-US"/>
        </w:rPr>
      </w:pPr>
      <w:r w:rsidRPr="00002DDE">
        <w:rPr>
          <w:rFonts w:cs="Arial"/>
          <w:i w:val="0"/>
          <w:sz w:val="24"/>
          <w:szCs w:val="24"/>
          <w:lang w:val="en-US"/>
        </w:rPr>
        <w:t xml:space="preserve">Submission of Applications </w:t>
      </w:r>
    </w:p>
    <w:p w14:paraId="31D736CA" w14:textId="77777777" w:rsidR="00AC5BAA" w:rsidRDefault="00AC5BAA" w:rsidP="00AC5BAA">
      <w:pPr>
        <w:ind w:left="360"/>
        <w:jc w:val="both"/>
        <w:rPr>
          <w:rFonts w:ascii="Arial" w:hAnsi="Arial" w:cs="Arial"/>
          <w:szCs w:val="24"/>
        </w:rPr>
      </w:pPr>
    </w:p>
    <w:p w14:paraId="285D9E94" w14:textId="35B1736B" w:rsidR="00AC5BAA" w:rsidRPr="00002DDE" w:rsidRDefault="00AC5BAA" w:rsidP="00AC5BAA">
      <w:pPr>
        <w:ind w:left="360"/>
        <w:jc w:val="both"/>
        <w:rPr>
          <w:rFonts w:ascii="Arial" w:hAnsi="Arial" w:cs="Arial"/>
          <w:szCs w:val="24"/>
        </w:rPr>
      </w:pPr>
      <w:r w:rsidRPr="00002DDE">
        <w:rPr>
          <w:rFonts w:ascii="Arial" w:hAnsi="Arial" w:cs="Arial"/>
          <w:szCs w:val="24"/>
        </w:rPr>
        <w:t xml:space="preserve">If your school meets the eligibility requirements listed above, please submit one hard copy and one electronic copy of the completed application, including the Application Cover Sheet, Project Summary, and Application Eligibility Criteria and Evaluation Data Form, and the </w:t>
      </w:r>
      <w:r>
        <w:rPr>
          <w:rFonts w:ascii="Arial" w:hAnsi="Arial" w:cs="Arial"/>
          <w:szCs w:val="24"/>
        </w:rPr>
        <w:t>six (6)</w:t>
      </w:r>
      <w:r w:rsidRPr="00002DDE">
        <w:rPr>
          <w:rFonts w:ascii="Arial" w:hAnsi="Arial" w:cs="Arial"/>
          <w:szCs w:val="24"/>
        </w:rPr>
        <w:t xml:space="preserve"> required Appendices, by 12:00 noon on </w:t>
      </w:r>
      <w:r w:rsidR="00BF7D75">
        <w:rPr>
          <w:rFonts w:ascii="Arial" w:hAnsi="Arial" w:cs="Arial"/>
          <w:szCs w:val="24"/>
        </w:rPr>
        <w:t>September 18</w:t>
      </w:r>
      <w:r w:rsidRPr="00002DDE">
        <w:rPr>
          <w:rFonts w:ascii="Arial" w:hAnsi="Arial" w:cs="Arial"/>
          <w:szCs w:val="24"/>
        </w:rPr>
        <w:t>,</w:t>
      </w:r>
      <w:r w:rsidR="00BF7D75">
        <w:rPr>
          <w:rFonts w:ascii="Arial" w:hAnsi="Arial" w:cs="Arial"/>
          <w:szCs w:val="24"/>
        </w:rPr>
        <w:t xml:space="preserve"> 2015,</w:t>
      </w:r>
      <w:r w:rsidRPr="00002DDE">
        <w:rPr>
          <w:rFonts w:ascii="Arial" w:hAnsi="Arial" w:cs="Arial"/>
          <w:szCs w:val="24"/>
        </w:rPr>
        <w:t xml:space="preserve"> to: </w:t>
      </w:r>
    </w:p>
    <w:p w14:paraId="2A995A46" w14:textId="77777777" w:rsidR="00AC5BAA" w:rsidRPr="00002DDE" w:rsidRDefault="00AC5BAA" w:rsidP="00AC5BAA">
      <w:pPr>
        <w:spacing w:before="120"/>
        <w:ind w:left="720"/>
        <w:jc w:val="center"/>
        <w:rPr>
          <w:rFonts w:ascii="Arial" w:hAnsi="Arial" w:cs="Arial"/>
          <w:szCs w:val="24"/>
        </w:rPr>
      </w:pPr>
      <w:r w:rsidRPr="00002DDE">
        <w:rPr>
          <w:rFonts w:ascii="Arial" w:hAnsi="Arial" w:cs="Arial"/>
          <w:szCs w:val="24"/>
        </w:rPr>
        <w:t>Georgia Department of Education</w:t>
      </w:r>
    </w:p>
    <w:p w14:paraId="58290658" w14:textId="73A594CD" w:rsidR="00AC5BAA" w:rsidRPr="00002DDE" w:rsidRDefault="00BF7D75" w:rsidP="00AC5BAA">
      <w:pPr>
        <w:ind w:left="720"/>
        <w:jc w:val="center"/>
        <w:rPr>
          <w:rFonts w:ascii="Arial" w:hAnsi="Arial" w:cs="Arial"/>
          <w:szCs w:val="24"/>
        </w:rPr>
      </w:pPr>
      <w:r>
        <w:rPr>
          <w:rFonts w:ascii="Arial" w:hAnsi="Arial" w:cs="Arial"/>
          <w:szCs w:val="24"/>
        </w:rPr>
        <w:t xml:space="preserve">District Flexibility and </w:t>
      </w:r>
      <w:r w:rsidR="00AC5BAA" w:rsidRPr="00002DDE">
        <w:rPr>
          <w:rFonts w:ascii="Arial" w:hAnsi="Arial" w:cs="Arial"/>
          <w:szCs w:val="24"/>
        </w:rPr>
        <w:t>Charter Schools Division</w:t>
      </w:r>
    </w:p>
    <w:p w14:paraId="38E552C8" w14:textId="77777777" w:rsidR="00AC5BAA" w:rsidRPr="00002DDE" w:rsidRDefault="00AC5BAA" w:rsidP="00AC5BAA">
      <w:pPr>
        <w:ind w:left="720"/>
        <w:jc w:val="center"/>
        <w:rPr>
          <w:rFonts w:ascii="Arial" w:hAnsi="Arial" w:cs="Arial"/>
          <w:szCs w:val="24"/>
        </w:rPr>
      </w:pPr>
      <w:r w:rsidRPr="00002DDE">
        <w:rPr>
          <w:rFonts w:ascii="Arial" w:hAnsi="Arial" w:cs="Arial"/>
          <w:szCs w:val="24"/>
        </w:rPr>
        <w:t>2053 Twin Towers East</w:t>
      </w:r>
    </w:p>
    <w:p w14:paraId="50A5A350" w14:textId="77777777" w:rsidR="00AC5BAA" w:rsidRPr="00002DDE" w:rsidRDefault="00AC5BAA" w:rsidP="00AC5BAA">
      <w:pPr>
        <w:ind w:left="720"/>
        <w:jc w:val="center"/>
        <w:rPr>
          <w:rFonts w:ascii="Arial" w:hAnsi="Arial" w:cs="Arial"/>
          <w:szCs w:val="24"/>
        </w:rPr>
      </w:pPr>
      <w:r w:rsidRPr="00002DDE">
        <w:rPr>
          <w:rFonts w:ascii="Arial" w:hAnsi="Arial" w:cs="Arial"/>
          <w:szCs w:val="24"/>
        </w:rPr>
        <w:t>205 Jesse Hill Jr. Drive, SE</w:t>
      </w:r>
    </w:p>
    <w:p w14:paraId="7D771A09" w14:textId="77777777" w:rsidR="00AC5BAA" w:rsidRDefault="00AC5BAA" w:rsidP="00AC5BAA">
      <w:pPr>
        <w:ind w:left="720"/>
        <w:jc w:val="center"/>
        <w:rPr>
          <w:rFonts w:ascii="Arial" w:hAnsi="Arial" w:cs="Arial"/>
          <w:szCs w:val="24"/>
        </w:rPr>
      </w:pPr>
      <w:r w:rsidRPr="00002DDE">
        <w:rPr>
          <w:rFonts w:ascii="Arial" w:hAnsi="Arial" w:cs="Arial"/>
          <w:szCs w:val="24"/>
        </w:rPr>
        <w:t>Atlanta, GA 30334</w:t>
      </w:r>
    </w:p>
    <w:p w14:paraId="5D2ED3A3" w14:textId="77777777" w:rsidR="00AC5BAA" w:rsidRPr="00002DDE" w:rsidRDefault="00AC5BAA" w:rsidP="00AC5BAA">
      <w:pPr>
        <w:ind w:left="720"/>
        <w:jc w:val="center"/>
        <w:rPr>
          <w:rFonts w:ascii="Arial" w:hAnsi="Arial" w:cs="Arial"/>
          <w:szCs w:val="24"/>
        </w:rPr>
      </w:pPr>
    </w:p>
    <w:p w14:paraId="687A0488" w14:textId="77777777" w:rsidR="00AC5BAA" w:rsidRPr="00002DDE" w:rsidRDefault="00AC5BAA" w:rsidP="00AC5BAA">
      <w:pPr>
        <w:ind w:left="360"/>
        <w:jc w:val="both"/>
        <w:rPr>
          <w:rFonts w:ascii="Arial" w:hAnsi="Arial" w:cs="Arial"/>
          <w:szCs w:val="24"/>
        </w:rPr>
      </w:pPr>
      <w:r w:rsidRPr="00002DDE">
        <w:rPr>
          <w:rFonts w:ascii="Arial" w:hAnsi="Arial" w:cs="Arial"/>
          <w:szCs w:val="24"/>
        </w:rPr>
        <w:t xml:space="preserve">Grant applications will be deemed officially submitted to the GaDOE if they are complete, all proper supporting documentation is included, and the application is received by the application deadline.  </w:t>
      </w:r>
      <w:r w:rsidRPr="00002DDE">
        <w:rPr>
          <w:rFonts w:ascii="Arial" w:hAnsi="Arial" w:cs="Arial"/>
          <w:szCs w:val="24"/>
          <w:u w:val="single"/>
        </w:rPr>
        <w:t>Email submissions will not be accepted</w:t>
      </w:r>
      <w:r w:rsidRPr="00002DDE">
        <w:rPr>
          <w:rFonts w:ascii="Arial" w:hAnsi="Arial" w:cs="Arial"/>
          <w:szCs w:val="24"/>
        </w:rPr>
        <w:t>.</w:t>
      </w:r>
    </w:p>
    <w:p w14:paraId="2C0CB9F6" w14:textId="77777777" w:rsidR="00AC5BAA" w:rsidRDefault="00AC5BAA" w:rsidP="00AC5BAA">
      <w:pPr>
        <w:ind w:left="720"/>
        <w:rPr>
          <w:rFonts w:ascii="Arial" w:hAnsi="Arial" w:cs="Arial"/>
          <w:szCs w:val="24"/>
        </w:rPr>
      </w:pPr>
    </w:p>
    <w:p w14:paraId="7F46E310" w14:textId="77777777" w:rsidR="00AC5BAA" w:rsidRPr="00002DDE" w:rsidRDefault="00AC5BAA" w:rsidP="00AC5BAA">
      <w:pPr>
        <w:ind w:left="720"/>
        <w:rPr>
          <w:rFonts w:ascii="Arial" w:hAnsi="Arial" w:cs="Arial"/>
          <w:szCs w:val="24"/>
        </w:rPr>
      </w:pPr>
    </w:p>
    <w:p w14:paraId="5D81CEB4" w14:textId="77777777" w:rsidR="00AC5BAA" w:rsidRDefault="00AC5BAA" w:rsidP="00AC5BAA">
      <w:pPr>
        <w:pBdr>
          <w:top w:val="single" w:sz="4" w:space="1" w:color="auto"/>
          <w:left w:val="single" w:sz="4" w:space="4" w:color="auto"/>
          <w:bottom w:val="single" w:sz="4" w:space="1" w:color="auto"/>
          <w:right w:val="single" w:sz="4" w:space="4" w:color="auto"/>
        </w:pBdr>
        <w:ind w:left="720"/>
        <w:rPr>
          <w:rFonts w:ascii="Arial" w:hAnsi="Arial" w:cs="Arial"/>
          <w:b/>
          <w:szCs w:val="24"/>
        </w:rPr>
      </w:pPr>
    </w:p>
    <w:p w14:paraId="57E3ACD3" w14:textId="77777777" w:rsidR="00AC5BAA" w:rsidRDefault="00AC5BAA" w:rsidP="00AC5BAA">
      <w:pPr>
        <w:pBdr>
          <w:top w:val="single" w:sz="4" w:space="1" w:color="auto"/>
          <w:left w:val="single" w:sz="4" w:space="4" w:color="auto"/>
          <w:bottom w:val="single" w:sz="4" w:space="1" w:color="auto"/>
          <w:right w:val="single" w:sz="4" w:space="4" w:color="auto"/>
        </w:pBdr>
        <w:ind w:left="720"/>
        <w:rPr>
          <w:rFonts w:ascii="Arial" w:hAnsi="Arial" w:cs="Arial"/>
          <w:b/>
          <w:szCs w:val="24"/>
        </w:rPr>
      </w:pPr>
      <w:r>
        <w:rPr>
          <w:rFonts w:ascii="Arial" w:hAnsi="Arial" w:cs="Arial"/>
          <w:b/>
          <w:szCs w:val="24"/>
        </w:rPr>
        <w:t xml:space="preserve">NOTE: </w:t>
      </w:r>
      <w:r w:rsidRPr="00002DDE">
        <w:rPr>
          <w:rFonts w:ascii="Arial" w:hAnsi="Arial" w:cs="Arial"/>
          <w:b/>
          <w:szCs w:val="24"/>
        </w:rPr>
        <w:t xml:space="preserve">Applications received after the deadline specified above will </w:t>
      </w:r>
      <w:r w:rsidRPr="00002DDE">
        <w:rPr>
          <w:rFonts w:ascii="Arial" w:hAnsi="Arial" w:cs="Arial"/>
          <w:b/>
          <w:szCs w:val="24"/>
          <w:u w:val="single"/>
        </w:rPr>
        <w:t>not</w:t>
      </w:r>
      <w:r w:rsidRPr="00002DDE">
        <w:rPr>
          <w:rFonts w:ascii="Arial" w:hAnsi="Arial" w:cs="Arial"/>
          <w:b/>
          <w:szCs w:val="24"/>
        </w:rPr>
        <w:t xml:space="preserve"> be reviewed or considered for an award.</w:t>
      </w:r>
    </w:p>
    <w:p w14:paraId="546A07E6" w14:textId="77777777" w:rsidR="00AC5BAA" w:rsidRPr="0023488D" w:rsidRDefault="00AC5BAA" w:rsidP="00AC5BAA">
      <w:pPr>
        <w:pBdr>
          <w:top w:val="single" w:sz="4" w:space="1" w:color="auto"/>
          <w:left w:val="single" w:sz="4" w:space="4" w:color="auto"/>
          <w:bottom w:val="single" w:sz="4" w:space="1" w:color="auto"/>
          <w:right w:val="single" w:sz="4" w:space="4" w:color="auto"/>
        </w:pBdr>
        <w:ind w:left="720"/>
        <w:rPr>
          <w:rStyle w:val="Heading1Char"/>
          <w:rFonts w:eastAsiaTheme="minorHAnsi"/>
          <w:bCs w:val="0"/>
          <w:sz w:val="24"/>
          <w:szCs w:val="24"/>
        </w:rPr>
      </w:pPr>
    </w:p>
    <w:bookmarkEnd w:id="14"/>
    <w:bookmarkEnd w:id="15"/>
    <w:p w14:paraId="05509695" w14:textId="6778D58B" w:rsidR="00AC5BAA" w:rsidRPr="008A00C6" w:rsidRDefault="00AC5BAA" w:rsidP="00F923D1">
      <w:pPr>
        <w:pStyle w:val="Heading2"/>
      </w:pPr>
      <w:r>
        <w:br w:type="page"/>
      </w:r>
    </w:p>
    <w:p w14:paraId="7FAD9722" w14:textId="77777777" w:rsidR="00AC5BAA" w:rsidRPr="003A5051" w:rsidRDefault="00AC5BAA" w:rsidP="00AC5BAA">
      <w:pPr>
        <w:pStyle w:val="Heading2"/>
        <w:jc w:val="center"/>
        <w:rPr>
          <w:rFonts w:ascii="Times New Roman" w:hAnsi="Times New Roman"/>
          <w:i w:val="0"/>
          <w:lang w:val="en-US"/>
        </w:rPr>
      </w:pPr>
      <w:r>
        <w:lastRenderedPageBreak/>
        <w:t xml:space="preserve">Appendix </w:t>
      </w:r>
      <w:r>
        <w:rPr>
          <w:lang w:val="en-US"/>
        </w:rPr>
        <w:t>C</w:t>
      </w:r>
    </w:p>
    <w:p w14:paraId="418BFEB8" w14:textId="77777777" w:rsidR="00AC5BAA" w:rsidRPr="00661F26" w:rsidRDefault="00AC5BAA" w:rsidP="00AC5BAA">
      <w:pPr>
        <w:tabs>
          <w:tab w:val="left" w:pos="1080"/>
          <w:tab w:val="left" w:pos="1440"/>
        </w:tabs>
        <w:ind w:left="1080"/>
        <w:jc w:val="center"/>
        <w:rPr>
          <w:szCs w:val="24"/>
        </w:rPr>
      </w:pPr>
    </w:p>
    <w:p w14:paraId="32B7ACFD" w14:textId="77777777" w:rsidR="00AC5BAA" w:rsidRPr="00661F26" w:rsidRDefault="00AC5BAA" w:rsidP="00AC5BAA">
      <w:pPr>
        <w:tabs>
          <w:tab w:val="left" w:pos="1080"/>
          <w:tab w:val="left" w:pos="1440"/>
        </w:tabs>
        <w:ind w:left="360"/>
        <w:rPr>
          <w:i/>
        </w:rPr>
      </w:pPr>
      <w:r w:rsidRPr="00661F26">
        <w:rPr>
          <w:i/>
        </w:rPr>
        <w:t>Pursuant to O.C.G.A. § 50-36-1(e</w:t>
      </w:r>
      <w:proofErr w:type="gramStart"/>
      <w:r w:rsidRPr="00661F26">
        <w:rPr>
          <w:i/>
        </w:rPr>
        <w:t>)(</w:t>
      </w:r>
      <w:proofErr w:type="gramEnd"/>
      <w:r w:rsidRPr="00661F26">
        <w:rPr>
          <w:i/>
        </w:rPr>
        <w:t>2), please complete the following Affidavit.  A list of secure and verifiable documents can be found on our website.</w:t>
      </w:r>
      <w:r>
        <w:rPr>
          <w:i/>
        </w:rPr>
        <w:t xml:space="preserve">  Please be sure to include the secure and verifiable document with this signed affidavit.</w:t>
      </w:r>
    </w:p>
    <w:p w14:paraId="4B743F13" w14:textId="77777777" w:rsidR="00AC5BAA" w:rsidRPr="00784660" w:rsidRDefault="00AC5BAA" w:rsidP="00AC5BAA">
      <w:pPr>
        <w:pStyle w:val="Heading2"/>
        <w:jc w:val="center"/>
        <w:rPr>
          <w:rFonts w:ascii="Times New Roman" w:hAnsi="Times New Roman"/>
          <w:i w:val="0"/>
          <w:sz w:val="24"/>
          <w:szCs w:val="24"/>
        </w:rPr>
      </w:pPr>
      <w:r w:rsidRPr="00784660">
        <w:rPr>
          <w:rFonts w:ascii="Times New Roman" w:hAnsi="Times New Roman"/>
          <w:i w:val="0"/>
          <w:sz w:val="24"/>
          <w:szCs w:val="24"/>
        </w:rPr>
        <w:t>O.C.G.A. § 50-36-1(e)(2) Affidavit</w:t>
      </w:r>
    </w:p>
    <w:p w14:paraId="45A49B96" w14:textId="77777777" w:rsidR="00AC5BAA" w:rsidRPr="00661F26" w:rsidRDefault="00AC5BAA" w:rsidP="00AC5BAA">
      <w:pPr>
        <w:tabs>
          <w:tab w:val="left" w:pos="1080"/>
          <w:tab w:val="left" w:pos="1440"/>
        </w:tabs>
        <w:ind w:left="360"/>
      </w:pPr>
    </w:p>
    <w:p w14:paraId="56F1A19B" w14:textId="77777777" w:rsidR="00AC5BAA" w:rsidRPr="00074A5A" w:rsidRDefault="00AC5BAA" w:rsidP="00AC5BAA">
      <w:pPr>
        <w:tabs>
          <w:tab w:val="left" w:pos="1080"/>
          <w:tab w:val="left" w:pos="1440"/>
        </w:tabs>
        <w:ind w:left="360"/>
        <w:rPr>
          <w:sz w:val="20"/>
        </w:rPr>
      </w:pPr>
      <w:r w:rsidRPr="00074A5A">
        <w:rPr>
          <w:sz w:val="20"/>
        </w:rPr>
        <w:t xml:space="preserve">By executing this affidavit under oath, as an applicant for a(n) </w:t>
      </w:r>
      <w:r w:rsidRPr="008A00C6">
        <w:rPr>
          <w:sz w:val="20"/>
          <w:u w:val="single"/>
        </w:rPr>
        <w:t>State-Funded Charter School Facility Grant</w:t>
      </w:r>
      <w:r>
        <w:rPr>
          <w:sz w:val="20"/>
          <w:u w:val="single"/>
        </w:rPr>
        <w:t xml:space="preserve"> </w:t>
      </w:r>
      <w:r w:rsidRPr="00074A5A">
        <w:rPr>
          <w:sz w:val="20"/>
        </w:rPr>
        <w:t xml:space="preserve"> [type of public benefit], as referenc</w:t>
      </w:r>
      <w:r>
        <w:rPr>
          <w:sz w:val="20"/>
        </w:rPr>
        <w:t xml:space="preserve">ed in O.C.G.A. § 50-36-1, from </w:t>
      </w:r>
      <w:r>
        <w:rPr>
          <w:sz w:val="20"/>
          <w:u w:val="single"/>
        </w:rPr>
        <w:t>the Georgia State Board of Education</w:t>
      </w:r>
      <w:r w:rsidRPr="00074A5A">
        <w:rPr>
          <w:sz w:val="20"/>
        </w:rPr>
        <w:t xml:space="preserve"> [name of government entity], the undersigned applicant verifies one of the following with respect to my application for a public benefit:</w:t>
      </w:r>
    </w:p>
    <w:p w14:paraId="0ED1A887" w14:textId="77777777" w:rsidR="00AC5BAA" w:rsidRPr="00074A5A" w:rsidRDefault="00AC5BAA" w:rsidP="00AC5BAA">
      <w:pPr>
        <w:tabs>
          <w:tab w:val="left" w:pos="1080"/>
          <w:tab w:val="left" w:pos="1440"/>
        </w:tabs>
        <w:ind w:left="360"/>
        <w:rPr>
          <w:sz w:val="20"/>
        </w:rPr>
      </w:pPr>
    </w:p>
    <w:p w14:paraId="1C3B0821" w14:textId="77777777" w:rsidR="00AC5BAA" w:rsidRPr="00074A5A" w:rsidRDefault="00AC5BAA" w:rsidP="00AC5BAA">
      <w:pPr>
        <w:tabs>
          <w:tab w:val="left" w:pos="1080"/>
          <w:tab w:val="left" w:pos="1440"/>
        </w:tabs>
        <w:ind w:left="360"/>
        <w:rPr>
          <w:sz w:val="20"/>
        </w:rPr>
      </w:pPr>
      <w:r w:rsidRPr="00074A5A">
        <w:rPr>
          <w:sz w:val="20"/>
        </w:rPr>
        <w:t>1) _________</w:t>
      </w:r>
      <w:r w:rsidRPr="00074A5A">
        <w:rPr>
          <w:sz w:val="20"/>
        </w:rPr>
        <w:tab/>
        <w:t>I am a United States citizen.</w:t>
      </w:r>
    </w:p>
    <w:p w14:paraId="1FB39F99" w14:textId="77777777" w:rsidR="00AC5BAA" w:rsidRPr="00074A5A" w:rsidRDefault="00AC5BAA" w:rsidP="00AC5BAA">
      <w:pPr>
        <w:tabs>
          <w:tab w:val="left" w:pos="1080"/>
          <w:tab w:val="left" w:pos="1440"/>
        </w:tabs>
        <w:ind w:left="360"/>
        <w:rPr>
          <w:sz w:val="20"/>
        </w:rPr>
      </w:pPr>
    </w:p>
    <w:p w14:paraId="48FE809B" w14:textId="77777777" w:rsidR="00AC5BAA" w:rsidRPr="00074A5A" w:rsidRDefault="00AC5BAA" w:rsidP="00AC5BAA">
      <w:pPr>
        <w:tabs>
          <w:tab w:val="left" w:pos="1080"/>
          <w:tab w:val="left" w:pos="1440"/>
        </w:tabs>
        <w:ind w:left="360"/>
        <w:rPr>
          <w:sz w:val="20"/>
        </w:rPr>
      </w:pPr>
      <w:r w:rsidRPr="00074A5A">
        <w:rPr>
          <w:sz w:val="20"/>
        </w:rPr>
        <w:t>2) _________</w:t>
      </w:r>
      <w:r w:rsidRPr="00074A5A">
        <w:rPr>
          <w:sz w:val="20"/>
        </w:rPr>
        <w:tab/>
        <w:t>I am a legal permanent resident of the United States.</w:t>
      </w:r>
    </w:p>
    <w:p w14:paraId="669893D9" w14:textId="77777777" w:rsidR="00AC5BAA" w:rsidRPr="00074A5A" w:rsidRDefault="00AC5BAA" w:rsidP="00AC5BAA">
      <w:pPr>
        <w:tabs>
          <w:tab w:val="left" w:pos="1080"/>
          <w:tab w:val="left" w:pos="1440"/>
        </w:tabs>
        <w:ind w:left="360"/>
        <w:rPr>
          <w:sz w:val="20"/>
        </w:rPr>
      </w:pPr>
    </w:p>
    <w:p w14:paraId="066CC7FF" w14:textId="77777777" w:rsidR="00AC5BAA" w:rsidRPr="00074A5A" w:rsidRDefault="00AC5BAA" w:rsidP="00AC5BAA">
      <w:pPr>
        <w:tabs>
          <w:tab w:val="left" w:pos="1080"/>
          <w:tab w:val="left" w:pos="1440"/>
        </w:tabs>
        <w:ind w:left="360"/>
        <w:rPr>
          <w:sz w:val="20"/>
        </w:rPr>
      </w:pPr>
      <w:r w:rsidRPr="00074A5A">
        <w:rPr>
          <w:sz w:val="20"/>
        </w:rPr>
        <w:t xml:space="preserve">3) _________ </w:t>
      </w:r>
      <w:r w:rsidRPr="00074A5A">
        <w:rPr>
          <w:sz w:val="20"/>
        </w:rPr>
        <w:tab/>
        <w:t>I am a qualified alien or non-immigrant under the Federal Immigration and Nationality Act with</w:t>
      </w:r>
    </w:p>
    <w:p w14:paraId="16414526" w14:textId="77777777" w:rsidR="00AC5BAA" w:rsidRPr="00074A5A" w:rsidRDefault="00AC5BAA" w:rsidP="00AC5BAA">
      <w:pPr>
        <w:tabs>
          <w:tab w:val="left" w:pos="1080"/>
          <w:tab w:val="left" w:pos="1440"/>
        </w:tabs>
        <w:ind w:left="360"/>
        <w:rPr>
          <w:sz w:val="20"/>
        </w:rPr>
      </w:pPr>
      <w:r w:rsidRPr="00074A5A">
        <w:rPr>
          <w:sz w:val="20"/>
        </w:rPr>
        <w:tab/>
      </w:r>
      <w:r w:rsidRPr="00074A5A">
        <w:rPr>
          <w:sz w:val="20"/>
        </w:rPr>
        <w:tab/>
      </w:r>
      <w:r w:rsidRPr="00074A5A">
        <w:rPr>
          <w:sz w:val="20"/>
        </w:rPr>
        <w:tab/>
      </w:r>
      <w:proofErr w:type="gramStart"/>
      <w:r w:rsidRPr="00074A5A">
        <w:rPr>
          <w:sz w:val="20"/>
        </w:rPr>
        <w:t>an</w:t>
      </w:r>
      <w:proofErr w:type="gramEnd"/>
      <w:r w:rsidRPr="00074A5A">
        <w:rPr>
          <w:sz w:val="20"/>
        </w:rPr>
        <w:t xml:space="preserve"> alien number issued by the Department of Homeland Security or other federal immigration</w:t>
      </w:r>
    </w:p>
    <w:p w14:paraId="61068F88" w14:textId="77777777" w:rsidR="00AC5BAA" w:rsidRPr="00074A5A" w:rsidRDefault="00AC5BAA" w:rsidP="00AC5BAA">
      <w:pPr>
        <w:tabs>
          <w:tab w:val="left" w:pos="1080"/>
          <w:tab w:val="left" w:pos="1440"/>
        </w:tabs>
        <w:ind w:left="360"/>
        <w:rPr>
          <w:sz w:val="20"/>
        </w:rPr>
      </w:pPr>
      <w:r w:rsidRPr="00074A5A">
        <w:rPr>
          <w:sz w:val="20"/>
        </w:rPr>
        <w:tab/>
      </w:r>
      <w:r w:rsidRPr="00074A5A">
        <w:rPr>
          <w:sz w:val="20"/>
        </w:rPr>
        <w:tab/>
      </w:r>
      <w:r w:rsidRPr="00074A5A">
        <w:rPr>
          <w:sz w:val="20"/>
        </w:rPr>
        <w:tab/>
      </w:r>
      <w:proofErr w:type="gramStart"/>
      <w:r w:rsidRPr="00074A5A">
        <w:rPr>
          <w:sz w:val="20"/>
        </w:rPr>
        <w:t>agency</w:t>
      </w:r>
      <w:proofErr w:type="gramEnd"/>
      <w:r w:rsidRPr="00074A5A">
        <w:rPr>
          <w:sz w:val="20"/>
        </w:rPr>
        <w:t xml:space="preserve">. </w:t>
      </w:r>
    </w:p>
    <w:p w14:paraId="53BD2E3F" w14:textId="77777777" w:rsidR="00AC5BAA" w:rsidRPr="00074A5A" w:rsidRDefault="00AC5BAA" w:rsidP="00AC5BAA">
      <w:pPr>
        <w:tabs>
          <w:tab w:val="left" w:pos="1080"/>
          <w:tab w:val="left" w:pos="1440"/>
        </w:tabs>
        <w:ind w:left="360"/>
        <w:rPr>
          <w:sz w:val="20"/>
        </w:rPr>
      </w:pPr>
      <w:r w:rsidRPr="00074A5A">
        <w:rPr>
          <w:sz w:val="20"/>
        </w:rPr>
        <w:tab/>
      </w:r>
    </w:p>
    <w:p w14:paraId="1BA3F890" w14:textId="77777777" w:rsidR="00AC5BAA" w:rsidRPr="00074A5A" w:rsidRDefault="00AC5BAA" w:rsidP="00AC5BAA">
      <w:pPr>
        <w:tabs>
          <w:tab w:val="left" w:pos="1080"/>
          <w:tab w:val="left" w:pos="1440"/>
        </w:tabs>
        <w:ind w:left="360"/>
        <w:rPr>
          <w:sz w:val="20"/>
        </w:rPr>
      </w:pPr>
      <w:r w:rsidRPr="00074A5A">
        <w:rPr>
          <w:sz w:val="20"/>
        </w:rPr>
        <w:tab/>
        <w:t>My alien number issued by the Department of Homeland Security or other federal immigration agency is</w:t>
      </w:r>
      <w:proofErr w:type="gramStart"/>
      <w:r w:rsidRPr="00074A5A">
        <w:rPr>
          <w:sz w:val="20"/>
        </w:rPr>
        <w:t>:_</w:t>
      </w:r>
      <w:proofErr w:type="gramEnd"/>
      <w:r w:rsidRPr="00074A5A">
        <w:rPr>
          <w:sz w:val="20"/>
        </w:rPr>
        <w:t xml:space="preserve">___________________. </w:t>
      </w:r>
    </w:p>
    <w:p w14:paraId="7C835F56" w14:textId="77777777" w:rsidR="00AC5BAA" w:rsidRPr="00074A5A" w:rsidRDefault="00AC5BAA" w:rsidP="00AC5BAA">
      <w:pPr>
        <w:tabs>
          <w:tab w:val="left" w:pos="1080"/>
          <w:tab w:val="left" w:pos="1440"/>
        </w:tabs>
        <w:ind w:left="360"/>
        <w:rPr>
          <w:sz w:val="20"/>
        </w:rPr>
      </w:pPr>
    </w:p>
    <w:p w14:paraId="56ED5AD4" w14:textId="77777777" w:rsidR="00AC5BAA" w:rsidRPr="00074A5A" w:rsidRDefault="00AC5BAA" w:rsidP="00AC5BAA">
      <w:pPr>
        <w:tabs>
          <w:tab w:val="left" w:pos="1080"/>
          <w:tab w:val="left" w:pos="1440"/>
        </w:tabs>
        <w:ind w:left="360"/>
        <w:rPr>
          <w:sz w:val="20"/>
        </w:rPr>
      </w:pPr>
      <w:r w:rsidRPr="00074A5A">
        <w:rPr>
          <w:sz w:val="20"/>
        </w:rPr>
        <w:t xml:space="preserve">The undersigned applicant also hereby verifies that he or she is 18 years of age or older and has provided at least one secure and verifiable document, as required by O.C.G.A. </w:t>
      </w:r>
    </w:p>
    <w:p w14:paraId="6AC26921" w14:textId="77777777" w:rsidR="00AC5BAA" w:rsidRPr="00074A5A" w:rsidRDefault="00AC5BAA" w:rsidP="00AC5BAA">
      <w:pPr>
        <w:tabs>
          <w:tab w:val="left" w:pos="1080"/>
          <w:tab w:val="left" w:pos="1440"/>
        </w:tabs>
        <w:ind w:left="360"/>
        <w:rPr>
          <w:sz w:val="20"/>
        </w:rPr>
      </w:pPr>
      <w:r w:rsidRPr="00074A5A">
        <w:rPr>
          <w:sz w:val="20"/>
        </w:rPr>
        <w:t>§ 50-36-1(e</w:t>
      </w:r>
      <w:proofErr w:type="gramStart"/>
      <w:r w:rsidRPr="00074A5A">
        <w:rPr>
          <w:sz w:val="20"/>
        </w:rPr>
        <w:t>)(</w:t>
      </w:r>
      <w:proofErr w:type="gramEnd"/>
      <w:r w:rsidRPr="00074A5A">
        <w:rPr>
          <w:sz w:val="20"/>
        </w:rPr>
        <w:t xml:space="preserve">1), with this affidavit. </w:t>
      </w:r>
    </w:p>
    <w:p w14:paraId="3F480954" w14:textId="77777777" w:rsidR="00AC5BAA" w:rsidRPr="00074A5A" w:rsidRDefault="00AC5BAA" w:rsidP="00AC5BAA">
      <w:pPr>
        <w:tabs>
          <w:tab w:val="left" w:pos="1080"/>
          <w:tab w:val="left" w:pos="1440"/>
        </w:tabs>
        <w:ind w:left="360"/>
        <w:rPr>
          <w:sz w:val="20"/>
        </w:rPr>
      </w:pPr>
    </w:p>
    <w:p w14:paraId="499ABC66" w14:textId="77777777" w:rsidR="00AC5BAA" w:rsidRPr="00074A5A" w:rsidRDefault="00AC5BAA" w:rsidP="00AC5BAA">
      <w:pPr>
        <w:tabs>
          <w:tab w:val="left" w:pos="1080"/>
          <w:tab w:val="left" w:pos="1440"/>
        </w:tabs>
        <w:ind w:left="360"/>
        <w:rPr>
          <w:sz w:val="20"/>
        </w:rPr>
      </w:pPr>
      <w:r w:rsidRPr="00074A5A">
        <w:rPr>
          <w:sz w:val="20"/>
        </w:rPr>
        <w:t>The secure and verifiable document provided with this affidavit can best be classified as:</w:t>
      </w:r>
    </w:p>
    <w:p w14:paraId="503A6993" w14:textId="77777777" w:rsidR="00AC5BAA" w:rsidRPr="00074A5A" w:rsidRDefault="00AC5BAA" w:rsidP="00AC5BAA">
      <w:pPr>
        <w:tabs>
          <w:tab w:val="left" w:pos="1080"/>
          <w:tab w:val="left" w:pos="1440"/>
        </w:tabs>
        <w:ind w:left="360"/>
        <w:rPr>
          <w:sz w:val="20"/>
        </w:rPr>
      </w:pPr>
    </w:p>
    <w:p w14:paraId="6BF1020B" w14:textId="77777777" w:rsidR="00AC5BAA" w:rsidRPr="00074A5A" w:rsidRDefault="00AC5BAA" w:rsidP="00AC5BAA">
      <w:pPr>
        <w:tabs>
          <w:tab w:val="left" w:pos="1080"/>
          <w:tab w:val="left" w:pos="1440"/>
        </w:tabs>
        <w:ind w:left="360"/>
        <w:rPr>
          <w:sz w:val="20"/>
        </w:rPr>
      </w:pPr>
      <w:r w:rsidRPr="00074A5A">
        <w:rPr>
          <w:sz w:val="20"/>
        </w:rPr>
        <w:t xml:space="preserve"> _______________________________________________________________________.</w:t>
      </w:r>
    </w:p>
    <w:p w14:paraId="17E85171" w14:textId="77777777" w:rsidR="00AC5BAA" w:rsidRPr="00074A5A" w:rsidRDefault="00AC5BAA" w:rsidP="00AC5BAA">
      <w:pPr>
        <w:tabs>
          <w:tab w:val="left" w:pos="1080"/>
          <w:tab w:val="left" w:pos="1440"/>
        </w:tabs>
        <w:ind w:left="360"/>
        <w:rPr>
          <w:sz w:val="20"/>
        </w:rPr>
      </w:pPr>
    </w:p>
    <w:p w14:paraId="46890FD3" w14:textId="77777777" w:rsidR="00AC5BAA" w:rsidRPr="00074A5A" w:rsidRDefault="00AC5BAA" w:rsidP="00AC5BAA">
      <w:pPr>
        <w:tabs>
          <w:tab w:val="left" w:pos="1080"/>
          <w:tab w:val="left" w:pos="1440"/>
        </w:tabs>
        <w:ind w:left="360"/>
        <w:rPr>
          <w:sz w:val="20"/>
        </w:rPr>
      </w:pPr>
      <w:r w:rsidRPr="00074A5A">
        <w:rPr>
          <w:sz w:val="20"/>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14:paraId="1330FF33" w14:textId="77777777" w:rsidR="00AC5BAA" w:rsidRPr="00074A5A" w:rsidRDefault="00AC5BAA" w:rsidP="00AC5BAA">
      <w:pPr>
        <w:tabs>
          <w:tab w:val="left" w:pos="1080"/>
          <w:tab w:val="left" w:pos="1440"/>
        </w:tabs>
        <w:ind w:left="360"/>
        <w:rPr>
          <w:sz w:val="20"/>
        </w:rPr>
      </w:pPr>
    </w:p>
    <w:p w14:paraId="59BB106E" w14:textId="77777777" w:rsidR="00AC5BAA" w:rsidRPr="00074A5A" w:rsidRDefault="00AC5BAA" w:rsidP="00AC5BAA">
      <w:pPr>
        <w:tabs>
          <w:tab w:val="left" w:pos="1080"/>
          <w:tab w:val="left" w:pos="1440"/>
        </w:tabs>
        <w:ind w:left="360"/>
        <w:rPr>
          <w:sz w:val="20"/>
        </w:rPr>
      </w:pPr>
      <w:r w:rsidRPr="00074A5A">
        <w:rPr>
          <w:sz w:val="20"/>
        </w:rPr>
        <w:t>Executed in ___________________ (city), _________________</w:t>
      </w:r>
      <w:proofErr w:type="gramStart"/>
      <w:r w:rsidRPr="00074A5A">
        <w:rPr>
          <w:sz w:val="20"/>
        </w:rPr>
        <w:t>_(</w:t>
      </w:r>
      <w:proofErr w:type="gramEnd"/>
      <w:r w:rsidRPr="00074A5A">
        <w:rPr>
          <w:sz w:val="20"/>
        </w:rPr>
        <w:t>state).</w:t>
      </w:r>
    </w:p>
    <w:p w14:paraId="7872420B" w14:textId="77777777" w:rsidR="00AC5BAA" w:rsidRPr="00074A5A" w:rsidRDefault="00AC5BAA" w:rsidP="00AC5BAA">
      <w:pPr>
        <w:tabs>
          <w:tab w:val="left" w:pos="1080"/>
          <w:tab w:val="left" w:pos="1440"/>
        </w:tabs>
        <w:ind w:left="360"/>
        <w:rPr>
          <w:sz w:val="20"/>
        </w:rPr>
      </w:pPr>
    </w:p>
    <w:p w14:paraId="525CAA63" w14:textId="77777777" w:rsidR="00AC5BAA" w:rsidRDefault="00AC5BAA" w:rsidP="00AC5BAA">
      <w:pPr>
        <w:tabs>
          <w:tab w:val="left" w:pos="1080"/>
          <w:tab w:val="left" w:pos="1440"/>
        </w:tabs>
        <w:ind w:left="5040"/>
        <w:rPr>
          <w:sz w:val="20"/>
        </w:rPr>
      </w:pPr>
    </w:p>
    <w:p w14:paraId="480184B0" w14:textId="77777777" w:rsidR="00AC5BAA" w:rsidRPr="00074A5A" w:rsidRDefault="00AC5BAA" w:rsidP="00AC5BAA">
      <w:pPr>
        <w:tabs>
          <w:tab w:val="left" w:pos="1080"/>
          <w:tab w:val="left" w:pos="1440"/>
        </w:tabs>
        <w:ind w:left="5040"/>
        <w:rPr>
          <w:sz w:val="20"/>
        </w:rPr>
      </w:pPr>
      <w:r w:rsidRPr="00074A5A">
        <w:rPr>
          <w:sz w:val="20"/>
        </w:rPr>
        <w:t>____________________________________</w:t>
      </w:r>
    </w:p>
    <w:p w14:paraId="7D4C1CEA" w14:textId="77777777" w:rsidR="00AC5BAA" w:rsidRPr="00074A5A" w:rsidRDefault="00AC5BAA" w:rsidP="00AC5BAA">
      <w:pPr>
        <w:tabs>
          <w:tab w:val="left" w:pos="1080"/>
          <w:tab w:val="left" w:pos="1440"/>
        </w:tabs>
        <w:ind w:left="5040"/>
        <w:rPr>
          <w:sz w:val="20"/>
        </w:rPr>
      </w:pPr>
      <w:r w:rsidRPr="00074A5A">
        <w:rPr>
          <w:sz w:val="20"/>
        </w:rPr>
        <w:t xml:space="preserve">Signature of Applicant </w:t>
      </w:r>
    </w:p>
    <w:p w14:paraId="6BFE3A10" w14:textId="77777777" w:rsidR="00AC5BAA" w:rsidRPr="00074A5A" w:rsidRDefault="00AC5BAA" w:rsidP="00AC5BAA">
      <w:pPr>
        <w:tabs>
          <w:tab w:val="left" w:pos="1080"/>
          <w:tab w:val="left" w:pos="1440"/>
        </w:tabs>
        <w:ind w:left="5040"/>
        <w:rPr>
          <w:sz w:val="20"/>
        </w:rPr>
      </w:pPr>
    </w:p>
    <w:p w14:paraId="130657CC" w14:textId="77777777" w:rsidR="00AC5BAA" w:rsidRPr="00074A5A" w:rsidRDefault="00AC5BAA" w:rsidP="00AC5BAA">
      <w:pPr>
        <w:tabs>
          <w:tab w:val="left" w:pos="1080"/>
          <w:tab w:val="left" w:pos="1440"/>
        </w:tabs>
        <w:ind w:left="5040"/>
        <w:rPr>
          <w:sz w:val="20"/>
        </w:rPr>
      </w:pPr>
      <w:r w:rsidRPr="00074A5A">
        <w:rPr>
          <w:sz w:val="20"/>
        </w:rPr>
        <w:t>____________________________________</w:t>
      </w:r>
    </w:p>
    <w:p w14:paraId="7562FACF" w14:textId="77777777" w:rsidR="00AC5BAA" w:rsidRPr="00074A5A" w:rsidRDefault="00AC5BAA" w:rsidP="00AC5BAA">
      <w:pPr>
        <w:tabs>
          <w:tab w:val="left" w:pos="1080"/>
          <w:tab w:val="left" w:pos="1440"/>
        </w:tabs>
        <w:ind w:left="5040"/>
        <w:rPr>
          <w:sz w:val="20"/>
        </w:rPr>
      </w:pPr>
      <w:r w:rsidRPr="00074A5A">
        <w:rPr>
          <w:sz w:val="20"/>
        </w:rPr>
        <w:t xml:space="preserve">Printed Name of Applicant </w:t>
      </w:r>
    </w:p>
    <w:p w14:paraId="713CBEE6" w14:textId="77777777" w:rsidR="00AC5BAA" w:rsidRPr="00074A5A" w:rsidRDefault="00AC5BAA" w:rsidP="00AC5BAA">
      <w:pPr>
        <w:tabs>
          <w:tab w:val="left" w:pos="1080"/>
          <w:tab w:val="left" w:pos="1440"/>
        </w:tabs>
        <w:ind w:left="5040"/>
        <w:rPr>
          <w:sz w:val="20"/>
        </w:rPr>
      </w:pPr>
    </w:p>
    <w:p w14:paraId="42746661" w14:textId="77777777" w:rsidR="00AC5BAA" w:rsidRPr="00074A5A" w:rsidRDefault="00AC5BAA" w:rsidP="00AC5BAA">
      <w:pPr>
        <w:tabs>
          <w:tab w:val="left" w:pos="1080"/>
          <w:tab w:val="left" w:pos="1440"/>
        </w:tabs>
        <w:ind w:left="360"/>
        <w:rPr>
          <w:sz w:val="20"/>
        </w:rPr>
      </w:pPr>
      <w:r w:rsidRPr="00074A5A">
        <w:rPr>
          <w:sz w:val="20"/>
        </w:rPr>
        <w:t>SUBSCRIBED AND SWORN</w:t>
      </w:r>
    </w:p>
    <w:p w14:paraId="06887594" w14:textId="77777777" w:rsidR="00AC5BAA" w:rsidRPr="00074A5A" w:rsidRDefault="00AC5BAA" w:rsidP="00AC5BAA">
      <w:pPr>
        <w:tabs>
          <w:tab w:val="left" w:pos="1080"/>
          <w:tab w:val="left" w:pos="1440"/>
        </w:tabs>
        <w:ind w:left="360"/>
        <w:rPr>
          <w:sz w:val="20"/>
        </w:rPr>
      </w:pPr>
      <w:r w:rsidRPr="00074A5A">
        <w:rPr>
          <w:sz w:val="20"/>
        </w:rPr>
        <w:t>BEFORE ME ON THIS THE</w:t>
      </w:r>
    </w:p>
    <w:p w14:paraId="3C13562E" w14:textId="77777777" w:rsidR="00AC5BAA" w:rsidRDefault="00AC5BAA" w:rsidP="00AC5BAA">
      <w:pPr>
        <w:tabs>
          <w:tab w:val="left" w:pos="1080"/>
          <w:tab w:val="left" w:pos="1440"/>
        </w:tabs>
        <w:ind w:left="360"/>
        <w:rPr>
          <w:sz w:val="20"/>
        </w:rPr>
      </w:pPr>
    </w:p>
    <w:p w14:paraId="4CDDEB04" w14:textId="6F3EC35A" w:rsidR="00AC5BAA" w:rsidRPr="00074A5A" w:rsidRDefault="00BF7D75" w:rsidP="00AC5BAA">
      <w:pPr>
        <w:tabs>
          <w:tab w:val="left" w:pos="1080"/>
          <w:tab w:val="left" w:pos="1440"/>
        </w:tabs>
        <w:ind w:left="360"/>
        <w:rPr>
          <w:sz w:val="20"/>
        </w:rPr>
      </w:pPr>
      <w:r>
        <w:rPr>
          <w:sz w:val="20"/>
        </w:rPr>
        <w:t>___ DAY OF ___________, 2015</w:t>
      </w:r>
    </w:p>
    <w:p w14:paraId="788DDD27" w14:textId="77777777" w:rsidR="00AC5BAA" w:rsidRPr="00074A5A" w:rsidRDefault="00AC5BAA" w:rsidP="00AC5BAA">
      <w:pPr>
        <w:tabs>
          <w:tab w:val="left" w:pos="1080"/>
          <w:tab w:val="left" w:pos="1440"/>
        </w:tabs>
        <w:ind w:left="360"/>
        <w:rPr>
          <w:sz w:val="20"/>
        </w:rPr>
      </w:pPr>
    </w:p>
    <w:p w14:paraId="756A262A" w14:textId="77777777" w:rsidR="00AC5BAA" w:rsidRPr="00074A5A" w:rsidRDefault="00AC5BAA" w:rsidP="00AC5BAA">
      <w:pPr>
        <w:tabs>
          <w:tab w:val="left" w:pos="1080"/>
          <w:tab w:val="left" w:pos="1440"/>
        </w:tabs>
        <w:ind w:left="360"/>
        <w:rPr>
          <w:sz w:val="20"/>
        </w:rPr>
      </w:pPr>
      <w:r w:rsidRPr="00074A5A">
        <w:rPr>
          <w:sz w:val="20"/>
        </w:rPr>
        <w:t>_________________________</w:t>
      </w:r>
    </w:p>
    <w:p w14:paraId="044702FC" w14:textId="77777777" w:rsidR="00AC5BAA" w:rsidRPr="00074A5A" w:rsidRDefault="00AC5BAA" w:rsidP="00AC5BAA">
      <w:pPr>
        <w:tabs>
          <w:tab w:val="left" w:pos="1080"/>
          <w:tab w:val="left" w:pos="1440"/>
        </w:tabs>
        <w:ind w:left="360"/>
        <w:rPr>
          <w:sz w:val="20"/>
        </w:rPr>
      </w:pPr>
      <w:r w:rsidRPr="00074A5A">
        <w:rPr>
          <w:sz w:val="20"/>
        </w:rPr>
        <w:t xml:space="preserve">NOTARY PUBLIC </w:t>
      </w:r>
    </w:p>
    <w:p w14:paraId="334A3C6A" w14:textId="77777777" w:rsidR="00AC5BAA" w:rsidRPr="00074A5A" w:rsidRDefault="00AC5BAA" w:rsidP="00AC5BAA">
      <w:pPr>
        <w:tabs>
          <w:tab w:val="left" w:pos="1080"/>
          <w:tab w:val="left" w:pos="1440"/>
        </w:tabs>
        <w:ind w:left="360"/>
        <w:rPr>
          <w:sz w:val="20"/>
        </w:rPr>
      </w:pPr>
      <w:r w:rsidRPr="00074A5A">
        <w:rPr>
          <w:sz w:val="20"/>
        </w:rPr>
        <w:t xml:space="preserve">My Commission Expires: </w:t>
      </w:r>
    </w:p>
    <w:p w14:paraId="41FC7132" w14:textId="77777777" w:rsidR="00AC5BAA" w:rsidRDefault="00AC5BAA" w:rsidP="00AC5BAA">
      <w:pPr>
        <w:tabs>
          <w:tab w:val="left" w:pos="1080"/>
          <w:tab w:val="left" w:pos="1440"/>
        </w:tabs>
        <w:ind w:left="360"/>
        <w:rPr>
          <w:rFonts w:ascii="Book Antiqua" w:hAnsi="Book Antiqua"/>
        </w:rPr>
      </w:pPr>
    </w:p>
    <w:p w14:paraId="0C8F57F8" w14:textId="77777777" w:rsidR="00AC5BAA" w:rsidRDefault="00AC5BAA" w:rsidP="00AC5BAA">
      <w:pPr>
        <w:pStyle w:val="Heading2"/>
        <w:spacing w:before="0" w:after="0"/>
        <w:jc w:val="center"/>
        <w:rPr>
          <w:rFonts w:ascii="Times New Roman" w:hAnsi="Times New Roman"/>
          <w:i w:val="0"/>
          <w:lang w:val="en-US"/>
        </w:rPr>
      </w:pPr>
      <w:r>
        <w:rPr>
          <w:rFonts w:ascii="Times New Roman" w:hAnsi="Times New Roman"/>
          <w:i w:val="0"/>
          <w:lang w:val="en-US"/>
        </w:rPr>
        <w:br w:type="page"/>
      </w:r>
    </w:p>
    <w:p w14:paraId="722E7F89" w14:textId="77777777" w:rsidR="00AC5BAA" w:rsidRDefault="00AC5BAA" w:rsidP="00AC5BAA">
      <w:pPr>
        <w:pStyle w:val="Heading2"/>
        <w:spacing w:before="0" w:after="0"/>
        <w:jc w:val="center"/>
        <w:rPr>
          <w:rFonts w:ascii="Times New Roman" w:hAnsi="Times New Roman"/>
          <w:i w:val="0"/>
          <w:lang w:val="en-US"/>
        </w:rPr>
      </w:pPr>
      <w:r>
        <w:rPr>
          <w:rFonts w:ascii="Times New Roman" w:hAnsi="Times New Roman"/>
          <w:i w:val="0"/>
          <w:lang w:val="en-US"/>
        </w:rPr>
        <w:lastRenderedPageBreak/>
        <w:t>Appendix D</w:t>
      </w:r>
    </w:p>
    <w:p w14:paraId="7CDF9EAE" w14:textId="77777777" w:rsidR="00AC5BAA" w:rsidRPr="00074A5A" w:rsidRDefault="00AC5BAA" w:rsidP="00AC5BAA">
      <w:pPr>
        <w:rPr>
          <w:lang w:eastAsia="x-none"/>
        </w:rPr>
      </w:pPr>
    </w:p>
    <w:p w14:paraId="29D7796A" w14:textId="77777777" w:rsidR="00AC5BAA" w:rsidRPr="001261E8" w:rsidRDefault="00AC5BAA" w:rsidP="00AC5BAA">
      <w:pPr>
        <w:pStyle w:val="Heading2"/>
        <w:spacing w:before="0" w:after="0"/>
        <w:rPr>
          <w:rFonts w:ascii="Times New Roman" w:hAnsi="Times New Roman"/>
          <w:i w:val="0"/>
          <w:lang w:val="en-US"/>
        </w:rPr>
      </w:pPr>
      <w:r w:rsidRPr="00E55870">
        <w:rPr>
          <w:rFonts w:ascii="Times New Roman" w:hAnsi="Times New Roman"/>
          <w:i w:val="0"/>
        </w:rPr>
        <w:t xml:space="preserve">Agreement for Reversion of Unencumbered Funds and All Equipment and Property for State Charter Schools </w:t>
      </w:r>
      <w:r>
        <w:rPr>
          <w:rFonts w:ascii="Times New Roman" w:hAnsi="Times New Roman"/>
          <w:i w:val="0"/>
          <w:lang w:val="en-US"/>
        </w:rPr>
        <w:t xml:space="preserve">or </w:t>
      </w:r>
      <w:r w:rsidRPr="00E55870">
        <w:rPr>
          <w:rFonts w:ascii="Times New Roman" w:hAnsi="Times New Roman"/>
          <w:i w:val="0"/>
        </w:rPr>
        <w:t>Locally Approved Charter Schools</w:t>
      </w:r>
    </w:p>
    <w:p w14:paraId="4A59A941" w14:textId="77777777" w:rsidR="00AC5BAA" w:rsidRDefault="00AC5BAA" w:rsidP="00AC5BAA">
      <w:pPr>
        <w:tabs>
          <w:tab w:val="left" w:pos="1080"/>
          <w:tab w:val="left" w:pos="1440"/>
        </w:tabs>
        <w:ind w:left="360"/>
        <w:rPr>
          <w:rFonts w:ascii="Book Antiqua" w:hAnsi="Book Antiqua"/>
          <w:b/>
          <w:sz w:val="28"/>
          <w:szCs w:val="28"/>
        </w:rPr>
      </w:pPr>
      <w:r>
        <w:rPr>
          <w:rFonts w:ascii="Book Antiqua" w:hAnsi="Book Antiqua"/>
          <w:b/>
          <w:sz w:val="28"/>
          <w:szCs w:val="28"/>
        </w:rPr>
        <w:tab/>
      </w:r>
      <w:r>
        <w:rPr>
          <w:rFonts w:ascii="Book Antiqua" w:hAnsi="Book Antiqua"/>
          <w:b/>
          <w:sz w:val="28"/>
          <w:szCs w:val="28"/>
        </w:rPr>
        <w:tab/>
      </w:r>
    </w:p>
    <w:p w14:paraId="6CBF02F8" w14:textId="77777777" w:rsidR="00AC5BAA" w:rsidRDefault="00AC5BAA" w:rsidP="00AC5BAA">
      <w:pPr>
        <w:tabs>
          <w:tab w:val="left" w:pos="1080"/>
          <w:tab w:val="left" w:pos="1440"/>
        </w:tabs>
        <w:ind w:left="360" w:right="360"/>
        <w:rPr>
          <w:rFonts w:ascii="Book Antiqua" w:hAnsi="Book Antiqua"/>
          <w:szCs w:val="24"/>
        </w:rPr>
      </w:pPr>
      <w:r>
        <w:rPr>
          <w:rFonts w:ascii="Book Antiqua" w:hAnsi="Book Antiqua"/>
          <w:szCs w:val="24"/>
        </w:rPr>
        <w:t>Please note that is a separate agreement for state charter schools and for locally-approved charter school.</w:t>
      </w:r>
    </w:p>
    <w:p w14:paraId="76E1D48F" w14:textId="77777777" w:rsidR="00AC5BAA" w:rsidRDefault="00AC5BAA" w:rsidP="00AC5BAA">
      <w:pPr>
        <w:tabs>
          <w:tab w:val="left" w:pos="1080"/>
          <w:tab w:val="left" w:pos="1440"/>
        </w:tabs>
        <w:ind w:left="360" w:right="360"/>
        <w:rPr>
          <w:rFonts w:ascii="Book Antiqua" w:hAnsi="Book Antiqua"/>
          <w:szCs w:val="24"/>
        </w:rPr>
      </w:pPr>
    </w:p>
    <w:p w14:paraId="50A46484" w14:textId="77777777" w:rsidR="00AC5BAA" w:rsidRDefault="00AC5BAA" w:rsidP="00AC5BAA">
      <w:pPr>
        <w:tabs>
          <w:tab w:val="left" w:pos="1080"/>
          <w:tab w:val="left" w:pos="1440"/>
        </w:tabs>
        <w:ind w:left="360" w:right="360"/>
        <w:rPr>
          <w:rFonts w:ascii="Book Antiqua" w:hAnsi="Book Antiqua"/>
          <w:szCs w:val="24"/>
        </w:rPr>
      </w:pPr>
      <w:r>
        <w:rPr>
          <w:rFonts w:ascii="Book Antiqua" w:hAnsi="Book Antiqua"/>
          <w:szCs w:val="24"/>
        </w:rPr>
        <w:t>The</w:t>
      </w:r>
      <w:r w:rsidRPr="00AC227F">
        <w:rPr>
          <w:rFonts w:ascii="Book Antiqua" w:hAnsi="Book Antiqua"/>
          <w:szCs w:val="24"/>
        </w:rPr>
        <w:t xml:space="preserve"> </w:t>
      </w:r>
      <w:r>
        <w:rPr>
          <w:rFonts w:ascii="Book Antiqua" w:hAnsi="Book Antiqua"/>
          <w:szCs w:val="24"/>
        </w:rPr>
        <w:t xml:space="preserve">appropriate agreement on the </w:t>
      </w:r>
      <w:r w:rsidRPr="00AC227F">
        <w:rPr>
          <w:rFonts w:ascii="Book Antiqua" w:hAnsi="Book Antiqua"/>
          <w:szCs w:val="24"/>
        </w:rPr>
        <w:t xml:space="preserve">following </w:t>
      </w:r>
      <w:r>
        <w:rPr>
          <w:rFonts w:ascii="Book Antiqua" w:hAnsi="Book Antiqua"/>
          <w:szCs w:val="24"/>
        </w:rPr>
        <w:t>pages</w:t>
      </w:r>
      <w:r w:rsidRPr="00AC227F">
        <w:rPr>
          <w:rFonts w:ascii="Book Antiqua" w:hAnsi="Book Antiqua"/>
          <w:szCs w:val="24"/>
        </w:rPr>
        <w:t xml:space="preserve"> must be signed by </w:t>
      </w:r>
      <w:r>
        <w:rPr>
          <w:rFonts w:ascii="Book Antiqua" w:hAnsi="Book Antiqua"/>
          <w:szCs w:val="24"/>
        </w:rPr>
        <w:t xml:space="preserve">all </w:t>
      </w:r>
      <w:r w:rsidRPr="00AC227F">
        <w:rPr>
          <w:rFonts w:ascii="Book Antiqua" w:hAnsi="Book Antiqua"/>
          <w:szCs w:val="24"/>
        </w:rPr>
        <w:t xml:space="preserve">parties.  </w:t>
      </w:r>
    </w:p>
    <w:p w14:paraId="4DB0EB74" w14:textId="77777777" w:rsidR="00AC5BAA" w:rsidRDefault="00AC5BAA" w:rsidP="00AC5BAA">
      <w:pPr>
        <w:tabs>
          <w:tab w:val="left" w:pos="1080"/>
          <w:tab w:val="left" w:pos="1440"/>
        </w:tabs>
        <w:ind w:left="360" w:right="360"/>
        <w:rPr>
          <w:rFonts w:ascii="Book Antiqua" w:hAnsi="Book Antiqua"/>
          <w:szCs w:val="24"/>
        </w:rPr>
      </w:pPr>
    </w:p>
    <w:p w14:paraId="17459045" w14:textId="77777777" w:rsidR="00AC5BAA" w:rsidRDefault="00AC5BAA" w:rsidP="00AC5BAA">
      <w:pPr>
        <w:tabs>
          <w:tab w:val="left" w:pos="1080"/>
          <w:tab w:val="left" w:pos="1440"/>
        </w:tabs>
        <w:ind w:left="360" w:right="360"/>
        <w:rPr>
          <w:rFonts w:ascii="Book Antiqua" w:hAnsi="Book Antiqua"/>
          <w:szCs w:val="24"/>
        </w:rPr>
      </w:pPr>
      <w:r w:rsidRPr="00037C9E">
        <w:rPr>
          <w:rFonts w:ascii="Book Antiqua" w:hAnsi="Book Antiqua"/>
          <w:szCs w:val="24"/>
        </w:rPr>
        <w:t xml:space="preserve">For charter schools approved by the State Charter Schools Commission, the agreement should be signed by the charter school governing board and the chair of the State Charter School Commission.  </w:t>
      </w:r>
    </w:p>
    <w:p w14:paraId="62BC5359" w14:textId="77777777" w:rsidR="00AC5BAA" w:rsidRDefault="00AC5BAA" w:rsidP="00AC5BAA">
      <w:pPr>
        <w:tabs>
          <w:tab w:val="left" w:pos="1080"/>
          <w:tab w:val="left" w:pos="1440"/>
        </w:tabs>
        <w:ind w:left="360" w:right="360"/>
        <w:rPr>
          <w:rFonts w:ascii="Book Antiqua" w:hAnsi="Book Antiqua"/>
          <w:szCs w:val="24"/>
        </w:rPr>
      </w:pPr>
    </w:p>
    <w:p w14:paraId="6DD66495" w14:textId="77777777" w:rsidR="00AC5BAA" w:rsidRDefault="00AC5BAA" w:rsidP="00AC5BAA">
      <w:pPr>
        <w:tabs>
          <w:tab w:val="left" w:pos="1080"/>
          <w:tab w:val="left" w:pos="1440"/>
        </w:tabs>
        <w:ind w:left="360" w:right="360"/>
        <w:rPr>
          <w:rFonts w:ascii="Book Antiqua" w:hAnsi="Book Antiqua"/>
          <w:szCs w:val="24"/>
        </w:rPr>
      </w:pPr>
      <w:r w:rsidRPr="00AC227F">
        <w:rPr>
          <w:rFonts w:ascii="Book Antiqua" w:hAnsi="Book Antiqua"/>
          <w:szCs w:val="24"/>
        </w:rPr>
        <w:t>For locally-approved</w:t>
      </w:r>
      <w:r>
        <w:rPr>
          <w:rFonts w:ascii="Book Antiqua" w:hAnsi="Book Antiqua"/>
          <w:szCs w:val="24"/>
        </w:rPr>
        <w:t xml:space="preserve"> charter schools, the agreement </w:t>
      </w:r>
      <w:r w:rsidRPr="00AC227F">
        <w:rPr>
          <w:rFonts w:ascii="Book Antiqua" w:hAnsi="Book Antiqua"/>
          <w:szCs w:val="24"/>
        </w:rPr>
        <w:t xml:space="preserve">should be signed by the charter school governing board chair and the chair of the local board of education.  </w:t>
      </w:r>
    </w:p>
    <w:p w14:paraId="54DD8D82" w14:textId="77777777" w:rsidR="00AC5BAA" w:rsidRDefault="00AC5BAA" w:rsidP="00AC5BAA">
      <w:pPr>
        <w:tabs>
          <w:tab w:val="left" w:pos="1080"/>
          <w:tab w:val="left" w:pos="1440"/>
        </w:tabs>
        <w:ind w:left="360" w:right="360"/>
        <w:rPr>
          <w:rFonts w:ascii="Book Antiqua" w:hAnsi="Book Antiqua"/>
          <w:szCs w:val="24"/>
        </w:rPr>
      </w:pPr>
    </w:p>
    <w:p w14:paraId="528A84EC" w14:textId="77777777" w:rsidR="00AC5BAA" w:rsidRPr="00167972" w:rsidRDefault="00AC5BAA" w:rsidP="00AC5BAA">
      <w:pPr>
        <w:tabs>
          <w:tab w:val="left" w:pos="1080"/>
          <w:tab w:val="left" w:pos="1440"/>
        </w:tabs>
        <w:ind w:left="360" w:right="360"/>
        <w:rPr>
          <w:rFonts w:ascii="Book Antiqua" w:hAnsi="Book Antiqua"/>
          <w:i/>
          <w:szCs w:val="24"/>
        </w:rPr>
      </w:pPr>
      <w:r w:rsidRPr="00167972">
        <w:rPr>
          <w:rFonts w:ascii="Book Antiqua" w:hAnsi="Book Antiqua"/>
          <w:b/>
          <w:szCs w:val="24"/>
        </w:rPr>
        <w:t>This agreement must be fully signed and submitted with this application in order for your application to be considered for funding.</w:t>
      </w:r>
      <w:r>
        <w:rPr>
          <w:rFonts w:ascii="Book Antiqua" w:hAnsi="Book Antiqua"/>
          <w:szCs w:val="24"/>
        </w:rPr>
        <w:t xml:space="preserve">  </w:t>
      </w:r>
      <w:r>
        <w:rPr>
          <w:rFonts w:ascii="Book Antiqua" w:hAnsi="Book Antiqua"/>
          <w:i/>
          <w:szCs w:val="24"/>
        </w:rPr>
        <w:t xml:space="preserve">Note:  </w:t>
      </w:r>
      <w:r w:rsidRPr="00167972">
        <w:rPr>
          <w:rFonts w:ascii="Book Antiqua" w:hAnsi="Book Antiqua"/>
          <w:i/>
          <w:szCs w:val="24"/>
        </w:rPr>
        <w:t xml:space="preserve">The board meeting date and the grant award amount will be completed by Charter Schools Division staff upon award approval by the SBOE.  </w:t>
      </w:r>
      <w:r>
        <w:rPr>
          <w:rFonts w:ascii="Book Antiqua" w:hAnsi="Book Antiqua"/>
          <w:i/>
          <w:szCs w:val="24"/>
        </w:rPr>
        <w:t xml:space="preserve">A copy of the </w:t>
      </w:r>
      <w:r w:rsidRPr="00167972">
        <w:rPr>
          <w:rFonts w:ascii="Book Antiqua" w:hAnsi="Book Antiqua"/>
          <w:i/>
          <w:szCs w:val="24"/>
        </w:rPr>
        <w:t>completed agreement will be returned with the award letter.</w:t>
      </w:r>
    </w:p>
    <w:p w14:paraId="271A43A1" w14:textId="77777777" w:rsidR="00AC5BAA" w:rsidRPr="00661F26" w:rsidRDefault="00AC5BAA" w:rsidP="00AC5BAA">
      <w:pPr>
        <w:tabs>
          <w:tab w:val="left" w:pos="1080"/>
          <w:tab w:val="left" w:pos="1440"/>
        </w:tabs>
        <w:ind w:left="360"/>
        <w:rPr>
          <w:rFonts w:ascii="Book Antiqua" w:hAnsi="Book Antiqua"/>
        </w:rPr>
      </w:pPr>
    </w:p>
    <w:p w14:paraId="35A12E90" w14:textId="0FC0F235" w:rsidR="00AC5BAA" w:rsidRDefault="00AC5BAA" w:rsidP="00AC5BAA">
      <w:pPr>
        <w:tabs>
          <w:tab w:val="left" w:pos="1080"/>
          <w:tab w:val="left" w:pos="1440"/>
        </w:tabs>
        <w:rPr>
          <w:rFonts w:ascii="Book Antiqua" w:hAnsi="Book Antiqua"/>
        </w:rPr>
      </w:pPr>
      <w:r w:rsidRPr="00C80355">
        <w:rPr>
          <w:rFonts w:ascii="Book Antiqua" w:hAnsi="Book Antiqua"/>
          <w:noProof/>
        </w:rPr>
        <w:lastRenderedPageBreak/>
        <w:drawing>
          <wp:inline distT="0" distB="0" distL="0" distR="0" wp14:anchorId="53F981F2" wp14:editId="39C32DCD">
            <wp:extent cx="6848475" cy="8810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8475" cy="8810625"/>
                    </a:xfrm>
                    <a:prstGeom prst="rect">
                      <a:avLst/>
                    </a:prstGeom>
                    <a:noFill/>
                    <a:ln>
                      <a:noFill/>
                    </a:ln>
                  </pic:spPr>
                </pic:pic>
              </a:graphicData>
            </a:graphic>
          </wp:inline>
        </w:drawing>
      </w:r>
    </w:p>
    <w:p w14:paraId="03841133" w14:textId="112A3968" w:rsidR="00AC5BAA" w:rsidRDefault="00AC5BAA" w:rsidP="00AC5BAA">
      <w:r w:rsidRPr="00C80355">
        <w:rPr>
          <w:noProof/>
        </w:rPr>
        <w:lastRenderedPageBreak/>
        <w:drawing>
          <wp:inline distT="0" distB="0" distL="0" distR="0" wp14:anchorId="25FB0731" wp14:editId="42FD797B">
            <wp:extent cx="6648450" cy="914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8450" cy="9144000"/>
                    </a:xfrm>
                    <a:prstGeom prst="rect">
                      <a:avLst/>
                    </a:prstGeom>
                    <a:noFill/>
                    <a:ln>
                      <a:noFill/>
                    </a:ln>
                  </pic:spPr>
                </pic:pic>
              </a:graphicData>
            </a:graphic>
          </wp:inline>
        </w:drawing>
      </w:r>
      <w:r>
        <w:br w:type="page"/>
      </w:r>
      <w:r w:rsidRPr="00C80355">
        <w:rPr>
          <w:noProof/>
        </w:rPr>
        <w:lastRenderedPageBreak/>
        <w:drawing>
          <wp:inline distT="0" distB="0" distL="0" distR="0" wp14:anchorId="2A4FBA52" wp14:editId="2592C460">
            <wp:extent cx="6715125" cy="787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15125" cy="7877175"/>
                    </a:xfrm>
                    <a:prstGeom prst="rect">
                      <a:avLst/>
                    </a:prstGeom>
                    <a:noFill/>
                    <a:ln>
                      <a:noFill/>
                    </a:ln>
                  </pic:spPr>
                </pic:pic>
              </a:graphicData>
            </a:graphic>
          </wp:inline>
        </w:drawing>
      </w:r>
    </w:p>
    <w:p w14:paraId="7C947E8E" w14:textId="17371F7F" w:rsidR="00AC5BAA" w:rsidRDefault="00AC5BAA" w:rsidP="00AC5BAA">
      <w:r>
        <w:br w:type="page"/>
      </w:r>
      <w:r w:rsidRPr="006338CE">
        <w:rPr>
          <w:noProof/>
        </w:rPr>
        <w:lastRenderedPageBreak/>
        <w:drawing>
          <wp:inline distT="0" distB="0" distL="0" distR="0" wp14:anchorId="4FAB9542" wp14:editId="60722D0C">
            <wp:extent cx="6257925" cy="827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7925" cy="8277225"/>
                    </a:xfrm>
                    <a:prstGeom prst="rect">
                      <a:avLst/>
                    </a:prstGeom>
                    <a:noFill/>
                    <a:ln>
                      <a:noFill/>
                    </a:ln>
                  </pic:spPr>
                </pic:pic>
              </a:graphicData>
            </a:graphic>
          </wp:inline>
        </w:drawing>
      </w:r>
    </w:p>
    <w:p w14:paraId="67C81428" w14:textId="446694D5" w:rsidR="00AC5BAA" w:rsidRDefault="00AC5BAA" w:rsidP="00AC5BAA">
      <w:r>
        <w:br w:type="page"/>
      </w:r>
      <w:r w:rsidRPr="006338CE">
        <w:rPr>
          <w:noProof/>
        </w:rPr>
        <w:lastRenderedPageBreak/>
        <w:drawing>
          <wp:inline distT="0" distB="0" distL="0" distR="0" wp14:anchorId="0489EB08" wp14:editId="78BEA255">
            <wp:extent cx="6124575" cy="8915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4575" cy="8915400"/>
                    </a:xfrm>
                    <a:prstGeom prst="rect">
                      <a:avLst/>
                    </a:prstGeom>
                    <a:noFill/>
                    <a:ln>
                      <a:noFill/>
                    </a:ln>
                  </pic:spPr>
                </pic:pic>
              </a:graphicData>
            </a:graphic>
          </wp:inline>
        </w:drawing>
      </w:r>
      <w:r>
        <w:br w:type="page"/>
      </w:r>
      <w:r w:rsidRPr="006338CE">
        <w:rPr>
          <w:noProof/>
        </w:rPr>
        <w:lastRenderedPageBreak/>
        <w:drawing>
          <wp:inline distT="0" distB="0" distL="0" distR="0" wp14:anchorId="3A0A5485" wp14:editId="4D9176D1">
            <wp:extent cx="6772275" cy="554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72275" cy="5543550"/>
                    </a:xfrm>
                    <a:prstGeom prst="rect">
                      <a:avLst/>
                    </a:prstGeom>
                    <a:noFill/>
                    <a:ln>
                      <a:noFill/>
                    </a:ln>
                  </pic:spPr>
                </pic:pic>
              </a:graphicData>
            </a:graphic>
          </wp:inline>
        </w:drawing>
      </w:r>
    </w:p>
    <w:p w14:paraId="01BA2511" w14:textId="77777777" w:rsidR="00AC5BAA" w:rsidRPr="00AB7E57" w:rsidRDefault="00AC5BAA" w:rsidP="00AC5BAA">
      <w:pPr>
        <w:pStyle w:val="Heading2"/>
        <w:ind w:left="720" w:hanging="450"/>
        <w:jc w:val="both"/>
        <w:rPr>
          <w:lang w:val="en-US"/>
        </w:rPr>
      </w:pPr>
    </w:p>
    <w:p w14:paraId="66005C1A" w14:textId="77777777" w:rsidR="005100E8" w:rsidRDefault="005100E8"/>
    <w:sectPr w:rsidR="005100E8" w:rsidSect="005100E8">
      <w:headerReference w:type="first" r:id="rId18"/>
      <w:footerReference w:type="first" r:id="rId19"/>
      <w:pgSz w:w="12240" w:h="15840"/>
      <w:pgMar w:top="288" w:right="720" w:bottom="28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AAB8" w14:textId="77777777" w:rsidR="003620AD" w:rsidRDefault="003620AD" w:rsidP="005100E8">
      <w:r>
        <w:separator/>
      </w:r>
    </w:p>
  </w:endnote>
  <w:endnote w:type="continuationSeparator" w:id="0">
    <w:p w14:paraId="2F24F603" w14:textId="77777777" w:rsidR="003620AD" w:rsidRDefault="003620AD" w:rsidP="0051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8766B" w14:textId="77777777" w:rsidR="007E620F" w:rsidRPr="00AA79F4" w:rsidRDefault="007E620F" w:rsidP="007E620F">
    <w:pPr>
      <w:pStyle w:val="Footer"/>
      <w:pBdr>
        <w:top w:val="single" w:sz="6" w:space="3" w:color="auto"/>
      </w:pBdr>
      <w:jc w:val="center"/>
      <w:rPr>
        <w:rFonts w:ascii="Times New Roman" w:hAnsi="Times New Roman"/>
        <w:sz w:val="19"/>
        <w:szCs w:val="19"/>
      </w:rPr>
    </w:pPr>
    <w:r w:rsidRPr="00AA79F4">
      <w:rPr>
        <w:rFonts w:ascii="Times New Roman" w:hAnsi="Times New Roman"/>
        <w:sz w:val="19"/>
        <w:szCs w:val="19"/>
      </w:rPr>
      <w:t xml:space="preserve">2053 Twin Towers East • 205 Jesse Hill Jr. Drive • Atlanta, Georgia 30334 • </w:t>
    </w:r>
    <w:r w:rsidRPr="00AA79F4">
      <w:rPr>
        <w:rFonts w:ascii="Times New Roman" w:hAnsi="Times New Roman"/>
        <w:color w:val="000000"/>
        <w:sz w:val="19"/>
        <w:szCs w:val="19"/>
      </w:rPr>
      <w:t xml:space="preserve">(404) 657-0515 • Fax (404) 463-2393 • </w:t>
    </w:r>
    <w:r w:rsidRPr="00AA79F4">
      <w:rPr>
        <w:rFonts w:ascii="Times New Roman" w:hAnsi="Times New Roman"/>
        <w:sz w:val="19"/>
        <w:szCs w:val="19"/>
      </w:rPr>
      <w:t>www.gadoe.org</w:t>
    </w:r>
  </w:p>
  <w:p w14:paraId="50ACF702" w14:textId="77777777" w:rsidR="005100E8" w:rsidRPr="005100E8" w:rsidRDefault="005100E8" w:rsidP="005100E8">
    <w:pPr>
      <w:pStyle w:val="Footer"/>
      <w:spacing w:before="60"/>
      <w:ind w:left="-720" w:right="-720"/>
      <w:jc w:val="center"/>
      <w:rPr>
        <w:rFonts w:ascii="Times New Roman" w:hAnsi="Times New Roman" w:cs="Times New Roman"/>
        <w:sz w:val="18"/>
        <w:szCs w:val="20"/>
      </w:rPr>
    </w:pPr>
    <w:r w:rsidRPr="000B731A">
      <w:rPr>
        <w:rFonts w:ascii="Times New Roman" w:hAnsi="Times New Roman" w:cs="Times New Roman"/>
        <w:sz w:val="18"/>
        <w:szCs w:val="20"/>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D4018" w14:textId="77777777" w:rsidR="003620AD" w:rsidRDefault="003620AD" w:rsidP="005100E8">
      <w:r>
        <w:separator/>
      </w:r>
    </w:p>
  </w:footnote>
  <w:footnote w:type="continuationSeparator" w:id="0">
    <w:p w14:paraId="327E6D3E" w14:textId="77777777" w:rsidR="003620AD" w:rsidRDefault="003620AD" w:rsidP="00510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C5C8" w14:textId="77777777" w:rsidR="005100E8" w:rsidRDefault="005100E8" w:rsidP="005100E8">
    <w:pPr>
      <w:jc w:val="center"/>
    </w:pPr>
    <w:r>
      <w:rPr>
        <w:noProof/>
      </w:rPr>
      <w:drawing>
        <wp:inline distT="0" distB="0" distL="0" distR="0" wp14:anchorId="3872F000" wp14:editId="2C6DF469">
          <wp:extent cx="2286000" cy="1170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 cstate="print">
                    <a:extLst>
                      <a:ext uri="{28A0092B-C50C-407E-A947-70E740481C1C}">
                        <a14:useLocalDpi xmlns:a14="http://schemas.microsoft.com/office/drawing/2010/main" val="0"/>
                      </a:ext>
                    </a:extLst>
                  </a:blip>
                  <a:srcRect l="6897" b="22379"/>
                  <a:stretch/>
                </pic:blipFill>
                <pic:spPr bwMode="auto">
                  <a:xfrm>
                    <a:off x="0" y="0"/>
                    <a:ext cx="2286000" cy="1170432"/>
                  </a:xfrm>
                  <a:prstGeom prst="rect">
                    <a:avLst/>
                  </a:prstGeom>
                  <a:ln>
                    <a:noFill/>
                  </a:ln>
                  <a:extLst>
                    <a:ext uri="{53640926-AAD7-44D8-BBD7-CCE9431645EC}">
                      <a14:shadowObscured xmlns:a14="http://schemas.microsoft.com/office/drawing/2010/main"/>
                    </a:ext>
                  </a:extLst>
                </pic:spPr>
              </pic:pic>
            </a:graphicData>
          </a:graphic>
        </wp:inline>
      </w:drawing>
    </w:r>
  </w:p>
  <w:p w14:paraId="74016764" w14:textId="77777777" w:rsidR="005100E8" w:rsidRPr="000B731A" w:rsidRDefault="005100E8" w:rsidP="005100E8">
    <w:pPr>
      <w:pBdr>
        <w:top w:val="single" w:sz="6" w:space="5" w:color="auto"/>
      </w:pBdr>
      <w:spacing w:before="120"/>
      <w:jc w:val="center"/>
      <w:rPr>
        <w:rFonts w:ascii="Times New Roman" w:hAnsi="Times New Roman" w:cs="Times New Roman"/>
        <w:b/>
        <w:i/>
        <w:szCs w:val="20"/>
      </w:rPr>
    </w:pPr>
    <w:r w:rsidRPr="000B731A">
      <w:rPr>
        <w:rFonts w:ascii="Times New Roman" w:hAnsi="Times New Roman" w:cs="Times New Roman"/>
        <w:b/>
        <w:i/>
        <w:szCs w:val="20"/>
      </w:rPr>
      <w:t>Richard Woods, Georgia’s School Superintendent</w:t>
    </w:r>
  </w:p>
  <w:p w14:paraId="74E84A15" w14:textId="77777777" w:rsidR="005100E8" w:rsidRPr="000B731A" w:rsidRDefault="005100E8" w:rsidP="005100E8">
    <w:pPr>
      <w:spacing w:before="40"/>
      <w:jc w:val="center"/>
      <w:rPr>
        <w:rFonts w:ascii="Times New Roman" w:hAnsi="Times New Roman" w:cs="Times New Roman"/>
        <w:i/>
        <w:sz w:val="18"/>
        <w:szCs w:val="20"/>
      </w:rPr>
    </w:pPr>
    <w:r w:rsidRPr="000B731A">
      <w:rPr>
        <w:rFonts w:ascii="Times New Roman" w:hAnsi="Times New Roman" w:cs="Times New Roman"/>
        <w:i/>
        <w:sz w:val="18"/>
        <w:szCs w:val="20"/>
      </w:rPr>
      <w:t>“Educating Georgia’s Future”</w:t>
    </w:r>
  </w:p>
  <w:p w14:paraId="0E6EF10E" w14:textId="77777777" w:rsidR="005100E8" w:rsidRDefault="005100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240BE"/>
    <w:multiLevelType w:val="hybridMultilevel"/>
    <w:tmpl w:val="02E466DA"/>
    <w:lvl w:ilvl="0" w:tplc="2042F698">
      <w:start w:val="1"/>
      <w:numFmt w:val="decimal"/>
      <w:lvlText w:val="%1."/>
      <w:lvlJc w:val="left"/>
      <w:pPr>
        <w:ind w:left="117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B73339"/>
    <w:multiLevelType w:val="hybridMultilevel"/>
    <w:tmpl w:val="7E7AADE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3A69044E"/>
    <w:multiLevelType w:val="hybridMultilevel"/>
    <w:tmpl w:val="B204D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B5701"/>
    <w:multiLevelType w:val="hybridMultilevel"/>
    <w:tmpl w:val="A992FA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997DAB"/>
    <w:multiLevelType w:val="hybridMultilevel"/>
    <w:tmpl w:val="D31C74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6E7233C"/>
    <w:multiLevelType w:val="hybridMultilevel"/>
    <w:tmpl w:val="335A6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2C5B94"/>
    <w:multiLevelType w:val="hybridMultilevel"/>
    <w:tmpl w:val="1BACFAA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67575044"/>
    <w:multiLevelType w:val="hybridMultilevel"/>
    <w:tmpl w:val="335A6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5"/>
  </w:num>
  <w:num w:numId="4">
    <w:abstractNumId w:val="6"/>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31"/>
    <w:rsid w:val="000226E4"/>
    <w:rsid w:val="000D6654"/>
    <w:rsid w:val="003620AD"/>
    <w:rsid w:val="004B6C63"/>
    <w:rsid w:val="005100E8"/>
    <w:rsid w:val="00634C39"/>
    <w:rsid w:val="006F07AF"/>
    <w:rsid w:val="00737900"/>
    <w:rsid w:val="007E620F"/>
    <w:rsid w:val="00A11629"/>
    <w:rsid w:val="00AC5BAA"/>
    <w:rsid w:val="00AF5931"/>
    <w:rsid w:val="00BF7D75"/>
    <w:rsid w:val="00C011F6"/>
    <w:rsid w:val="00F9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3CB4F4"/>
  <w15:docId w15:val="{A94DE647-756A-473D-AB0A-6ADFE0D6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C5BAA"/>
    <w:pPr>
      <w:keepNext/>
      <w:spacing w:before="240" w:after="60"/>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qFormat/>
    <w:rsid w:val="00AC5BAA"/>
    <w:pPr>
      <w:keepNext/>
      <w:spacing w:before="240" w:after="60"/>
      <w:outlineLvl w:val="1"/>
    </w:pPr>
    <w:rPr>
      <w:rFonts w:ascii="Arial" w:eastAsia="Times New Roman" w:hAnsi="Arial"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0E8"/>
    <w:pPr>
      <w:tabs>
        <w:tab w:val="center" w:pos="4680"/>
        <w:tab w:val="right" w:pos="9360"/>
      </w:tabs>
    </w:pPr>
  </w:style>
  <w:style w:type="character" w:customStyle="1" w:styleId="HeaderChar">
    <w:name w:val="Header Char"/>
    <w:basedOn w:val="DefaultParagraphFont"/>
    <w:link w:val="Header"/>
    <w:uiPriority w:val="99"/>
    <w:rsid w:val="005100E8"/>
  </w:style>
  <w:style w:type="paragraph" w:styleId="Footer">
    <w:name w:val="footer"/>
    <w:basedOn w:val="Normal"/>
    <w:link w:val="FooterChar"/>
    <w:unhideWhenUsed/>
    <w:rsid w:val="005100E8"/>
    <w:pPr>
      <w:tabs>
        <w:tab w:val="center" w:pos="4680"/>
        <w:tab w:val="right" w:pos="9360"/>
      </w:tabs>
    </w:pPr>
  </w:style>
  <w:style w:type="character" w:customStyle="1" w:styleId="FooterChar">
    <w:name w:val="Footer Char"/>
    <w:basedOn w:val="DefaultParagraphFont"/>
    <w:link w:val="Footer"/>
    <w:uiPriority w:val="99"/>
    <w:rsid w:val="005100E8"/>
  </w:style>
  <w:style w:type="paragraph" w:styleId="BalloonText">
    <w:name w:val="Balloon Text"/>
    <w:basedOn w:val="Normal"/>
    <w:link w:val="BalloonTextChar"/>
    <w:uiPriority w:val="99"/>
    <w:semiHidden/>
    <w:unhideWhenUsed/>
    <w:rsid w:val="005100E8"/>
    <w:rPr>
      <w:rFonts w:ascii="Tahoma" w:hAnsi="Tahoma" w:cs="Tahoma"/>
      <w:sz w:val="16"/>
      <w:szCs w:val="16"/>
    </w:rPr>
  </w:style>
  <w:style w:type="character" w:customStyle="1" w:styleId="BalloonTextChar">
    <w:name w:val="Balloon Text Char"/>
    <w:basedOn w:val="DefaultParagraphFont"/>
    <w:link w:val="BalloonText"/>
    <w:uiPriority w:val="99"/>
    <w:semiHidden/>
    <w:rsid w:val="005100E8"/>
    <w:rPr>
      <w:rFonts w:ascii="Tahoma" w:hAnsi="Tahoma" w:cs="Tahoma"/>
      <w:sz w:val="16"/>
      <w:szCs w:val="16"/>
    </w:rPr>
  </w:style>
  <w:style w:type="character" w:customStyle="1" w:styleId="Heading1Char">
    <w:name w:val="Heading 1 Char"/>
    <w:basedOn w:val="DefaultParagraphFont"/>
    <w:link w:val="Heading1"/>
    <w:rsid w:val="00AC5BAA"/>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AC5BAA"/>
    <w:rPr>
      <w:rFonts w:ascii="Arial" w:eastAsia="Times New Roman" w:hAnsi="Arial" w:cs="Times New Roman"/>
      <w:b/>
      <w:bCs/>
      <w:i/>
      <w:iCs/>
      <w:sz w:val="28"/>
      <w:szCs w:val="28"/>
      <w:lang w:val="x-none" w:eastAsia="x-none"/>
    </w:rPr>
  </w:style>
  <w:style w:type="paragraph" w:styleId="BodyText">
    <w:name w:val="Body Text"/>
    <w:basedOn w:val="Normal"/>
    <w:link w:val="BodyTextChar"/>
    <w:rsid w:val="00AC5BAA"/>
    <w:rPr>
      <w:rFonts w:ascii="Times New Roman" w:eastAsia="Times New Roman" w:hAnsi="Times New Roman" w:cs="Times New Roman"/>
      <w:b/>
      <w:bCs/>
      <w:sz w:val="24"/>
      <w:szCs w:val="20"/>
      <w:lang w:val="x-none" w:eastAsia="x-none"/>
    </w:rPr>
  </w:style>
  <w:style w:type="character" w:customStyle="1" w:styleId="BodyTextChar">
    <w:name w:val="Body Text Char"/>
    <w:basedOn w:val="DefaultParagraphFont"/>
    <w:link w:val="BodyText"/>
    <w:rsid w:val="00AC5BAA"/>
    <w:rPr>
      <w:rFonts w:ascii="Times New Roman" w:eastAsia="Times New Roman" w:hAnsi="Times New Roman" w:cs="Times New Roman"/>
      <w:b/>
      <w:bCs/>
      <w:sz w:val="24"/>
      <w:szCs w:val="20"/>
      <w:lang w:val="x-none" w:eastAsia="x-none"/>
    </w:rPr>
  </w:style>
  <w:style w:type="character" w:styleId="Hyperlink">
    <w:name w:val="Hyperlink"/>
    <w:rsid w:val="00AC5BAA"/>
    <w:rPr>
      <w:color w:val="0000FF"/>
      <w:u w:val="single"/>
    </w:rPr>
  </w:style>
  <w:style w:type="paragraph" w:styleId="ListParagraph">
    <w:name w:val="List Paragraph"/>
    <w:basedOn w:val="Normal"/>
    <w:uiPriority w:val="34"/>
    <w:qFormat/>
    <w:rsid w:val="00AC5BAA"/>
    <w:pPr>
      <w:ind w:left="72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C5BAA"/>
    <w:rPr>
      <w:sz w:val="16"/>
      <w:szCs w:val="16"/>
    </w:rPr>
  </w:style>
  <w:style w:type="paragraph" w:styleId="CommentText">
    <w:name w:val="annotation text"/>
    <w:basedOn w:val="Normal"/>
    <w:link w:val="CommentTextChar"/>
    <w:uiPriority w:val="99"/>
    <w:semiHidden/>
    <w:unhideWhenUsed/>
    <w:rsid w:val="00AC5BAA"/>
    <w:rPr>
      <w:sz w:val="20"/>
      <w:szCs w:val="20"/>
    </w:rPr>
  </w:style>
  <w:style w:type="character" w:customStyle="1" w:styleId="CommentTextChar">
    <w:name w:val="Comment Text Char"/>
    <w:basedOn w:val="DefaultParagraphFont"/>
    <w:link w:val="CommentText"/>
    <w:uiPriority w:val="99"/>
    <w:semiHidden/>
    <w:rsid w:val="00AC5BAA"/>
    <w:rPr>
      <w:sz w:val="20"/>
      <w:szCs w:val="20"/>
    </w:rPr>
  </w:style>
  <w:style w:type="paragraph" w:styleId="CommentSubject">
    <w:name w:val="annotation subject"/>
    <w:basedOn w:val="CommentText"/>
    <w:next w:val="CommentText"/>
    <w:link w:val="CommentSubjectChar"/>
    <w:uiPriority w:val="99"/>
    <w:semiHidden/>
    <w:unhideWhenUsed/>
    <w:rsid w:val="00AC5BAA"/>
    <w:rPr>
      <w:b/>
      <w:bCs/>
    </w:rPr>
  </w:style>
  <w:style w:type="character" w:customStyle="1" w:styleId="CommentSubjectChar">
    <w:name w:val="Comment Subject Char"/>
    <w:basedOn w:val="CommentTextChar"/>
    <w:link w:val="CommentSubject"/>
    <w:uiPriority w:val="99"/>
    <w:semiHidden/>
    <w:rsid w:val="00AC5B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harma@doe.k12.ga.us"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le.Cornwell\Downloads\GaDOE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5fe2cae6983e2a485f665daa4ce8e4d6">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3fe567019fd4670b1dc970df88489b9"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35EAA-E14F-4D04-8827-1273A41444A3}"/>
</file>

<file path=customXml/itemProps2.xml><?xml version="1.0" encoding="utf-8"?>
<ds:datastoreItem xmlns:ds="http://schemas.openxmlformats.org/officeDocument/2006/customXml" ds:itemID="{15BDCC2A-E807-4F48-A72D-A3A1AE815998}"/>
</file>

<file path=customXml/itemProps3.xml><?xml version="1.0" encoding="utf-8"?>
<ds:datastoreItem xmlns:ds="http://schemas.openxmlformats.org/officeDocument/2006/customXml" ds:itemID="{39A0AAF7-F423-4C7A-A4C4-BF27AB966B41}"/>
</file>

<file path=customXml/itemProps4.xml><?xml version="1.0" encoding="utf-8"?>
<ds:datastoreItem xmlns:ds="http://schemas.openxmlformats.org/officeDocument/2006/customXml" ds:itemID="{8471319C-B408-4AEB-ADA3-1C99B19F2EC2}"/>
</file>

<file path=docProps/app.xml><?xml version="1.0" encoding="utf-8"?>
<Properties xmlns="http://schemas.openxmlformats.org/officeDocument/2006/extended-properties" xmlns:vt="http://schemas.openxmlformats.org/officeDocument/2006/docPropsVTypes">
  <Template>GaDOE_Letterhead (1).dotx</Template>
  <TotalTime>7</TotalTime>
  <Pages>13</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GaDOE Letterhead - Richard Woods</vt:lpstr>
    </vt:vector>
  </TitlesOfParts>
  <Company>Georgia Department of Education</Company>
  <LinksUpToDate>false</LinksUpToDate>
  <CharactersWithSpaces>13368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GaDOE Letterhead - Richard Woods</dc:title>
  <dc:creator>GaDOE</dc:creator>
  <cp:lastModifiedBy>Aarti Sharma</cp:lastModifiedBy>
  <cp:revision>6</cp:revision>
  <dcterms:created xsi:type="dcterms:W3CDTF">2015-06-02T18:37:00Z</dcterms:created>
  <dcterms:modified xsi:type="dcterms:W3CDTF">2015-08-18T19:07:00Z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0x0101002F49C064F8845244873184980B8CB82D</vt:lpwstr>
  </property>
</Properties>
</file>