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7AEEC" w14:textId="77777777" w:rsidR="004F28C4" w:rsidRDefault="004F28C4" w:rsidP="004F28C4">
      <w:pPr>
        <w:jc w:val="center"/>
        <w:rPr>
          <w:rFonts w:ascii="Times New Roman" w:hAnsi="Times New Roman" w:cs="Times New Roman"/>
          <w:b/>
          <w:sz w:val="32"/>
          <w:szCs w:val="32"/>
        </w:rPr>
      </w:pPr>
      <w:r w:rsidRPr="005C0C5F">
        <w:rPr>
          <w:rFonts w:ascii="Times New Roman" w:hAnsi="Times New Roman" w:cs="Times New Roman"/>
          <w:b/>
          <w:sz w:val="32"/>
          <w:szCs w:val="32"/>
        </w:rPr>
        <w:t xml:space="preserve">Exhibit </w:t>
      </w:r>
      <w:r>
        <w:rPr>
          <w:rFonts w:ascii="Times New Roman" w:hAnsi="Times New Roman" w:cs="Times New Roman"/>
          <w:b/>
          <w:sz w:val="32"/>
          <w:szCs w:val="32"/>
        </w:rPr>
        <w:t>C</w:t>
      </w:r>
      <w:r w:rsidRPr="005C0C5F">
        <w:rPr>
          <w:rFonts w:ascii="Times New Roman" w:hAnsi="Times New Roman" w:cs="Times New Roman"/>
          <w:b/>
          <w:sz w:val="32"/>
          <w:szCs w:val="32"/>
        </w:rPr>
        <w:t xml:space="preserve"> –</w:t>
      </w:r>
      <w:r>
        <w:rPr>
          <w:rFonts w:ascii="Times New Roman" w:hAnsi="Times New Roman" w:cs="Times New Roman"/>
          <w:b/>
          <w:sz w:val="32"/>
          <w:szCs w:val="32"/>
        </w:rPr>
        <w:t xml:space="preserve"> Accountability </w:t>
      </w:r>
      <w:r w:rsidRPr="005C0C5F">
        <w:rPr>
          <w:rFonts w:ascii="Times New Roman" w:hAnsi="Times New Roman" w:cs="Times New Roman"/>
          <w:b/>
          <w:sz w:val="32"/>
          <w:szCs w:val="32"/>
        </w:rPr>
        <w:t>Component of Contract</w:t>
      </w:r>
    </w:p>
    <w:p w14:paraId="350A40A7" w14:textId="6DBAA3BA" w:rsidR="00F63A94" w:rsidRDefault="004F28C4" w:rsidP="00F63A94">
      <w:pPr>
        <w:jc w:val="center"/>
        <w:rPr>
          <w:rFonts w:ascii="Times New Roman" w:hAnsi="Times New Roman" w:cs="Times New Roman"/>
          <w:b/>
          <w:sz w:val="32"/>
          <w:szCs w:val="32"/>
        </w:rPr>
      </w:pPr>
      <w:r>
        <w:rPr>
          <w:rFonts w:ascii="Times New Roman" w:hAnsi="Times New Roman" w:cs="Times New Roman"/>
          <w:b/>
          <w:sz w:val="32"/>
          <w:szCs w:val="32"/>
        </w:rPr>
        <w:t xml:space="preserve">For the </w:t>
      </w:r>
      <w:r w:rsidR="009B1D86" w:rsidRPr="009B1D86">
        <w:rPr>
          <w:rFonts w:ascii="Times New Roman" w:hAnsi="Times New Roman" w:cs="Times New Roman"/>
          <w:b/>
          <w:sz w:val="32"/>
          <w:szCs w:val="32"/>
          <w:highlight w:val="lightGray"/>
        </w:rPr>
        <w:t>_________</w:t>
      </w:r>
      <w:r w:rsidR="009B1D86" w:rsidRPr="003116D3">
        <w:rPr>
          <w:rFonts w:ascii="Times New Roman" w:hAnsi="Times New Roman" w:cs="Times New Roman"/>
          <w:sz w:val="24"/>
          <w:szCs w:val="24"/>
        </w:rPr>
        <w:t xml:space="preserve"> </w:t>
      </w:r>
      <w:r w:rsidR="00F63A94">
        <w:rPr>
          <w:rFonts w:ascii="Times New Roman" w:hAnsi="Times New Roman" w:cs="Times New Roman"/>
          <w:b/>
          <w:sz w:val="32"/>
          <w:szCs w:val="32"/>
        </w:rPr>
        <w:t>School District</w:t>
      </w:r>
    </w:p>
    <w:p w14:paraId="3AF63E4A" w14:textId="77777777" w:rsidR="004F28C4" w:rsidRDefault="004F28C4" w:rsidP="004F28C4">
      <w:pPr>
        <w:rPr>
          <w:sz w:val="24"/>
          <w:szCs w:val="24"/>
        </w:rPr>
      </w:pPr>
    </w:p>
    <w:p w14:paraId="13C06591" w14:textId="1E49F9F5" w:rsidR="004F28C4" w:rsidRPr="00823FE2" w:rsidRDefault="004F28C4" w:rsidP="004F28C4">
      <w:pPr>
        <w:pStyle w:val="Default"/>
        <w:rPr>
          <w:b/>
        </w:rPr>
      </w:pPr>
      <w:r w:rsidRPr="00823FE2">
        <w:rPr>
          <w:b/>
        </w:rPr>
        <w:t>The State Board shall hol</w:t>
      </w:r>
      <w:r w:rsidRPr="009B1D86">
        <w:rPr>
          <w:b/>
        </w:rPr>
        <w:t xml:space="preserve">d the </w:t>
      </w:r>
      <w:r w:rsidR="009B1D86" w:rsidRPr="009B1D86">
        <w:rPr>
          <w:b/>
          <w:highlight w:val="lightGray"/>
        </w:rPr>
        <w:t>_________</w:t>
      </w:r>
      <w:r w:rsidR="009B1D86" w:rsidRPr="009B1D86">
        <w:rPr>
          <w:b/>
        </w:rPr>
        <w:t xml:space="preserve"> </w:t>
      </w:r>
      <w:r w:rsidR="00F63A94" w:rsidRPr="009B1D86">
        <w:rPr>
          <w:b/>
        </w:rPr>
        <w:t>Sc</w:t>
      </w:r>
      <w:r w:rsidR="00F63A94" w:rsidRPr="009B1D86">
        <w:t>h</w:t>
      </w:r>
      <w:r w:rsidR="00F63A94" w:rsidRPr="00F63A94">
        <w:rPr>
          <w:b/>
        </w:rPr>
        <w:t>ool District</w:t>
      </w:r>
      <w:r w:rsidRPr="00823FE2">
        <w:rPr>
          <w:b/>
        </w:rPr>
        <w:t xml:space="preserve"> accountable for the performance of the academic goal listed below.</w:t>
      </w:r>
    </w:p>
    <w:p w14:paraId="5705267E" w14:textId="77777777" w:rsidR="004F28C4" w:rsidRPr="00823FE2" w:rsidRDefault="004F28C4" w:rsidP="004F28C4">
      <w:pPr>
        <w:rPr>
          <w:sz w:val="24"/>
          <w:szCs w:val="24"/>
        </w:rPr>
      </w:pPr>
    </w:p>
    <w:p w14:paraId="7BA2A02A" w14:textId="7FDFC6EE" w:rsidR="004F28C4" w:rsidRPr="00331927" w:rsidRDefault="004F28C4" w:rsidP="004F28C4">
      <w:pPr>
        <w:rPr>
          <w:rFonts w:ascii="Times New Roman" w:hAnsi="Times New Roman" w:cs="Times New Roman"/>
          <w:b/>
          <w:sz w:val="24"/>
          <w:szCs w:val="24"/>
        </w:rPr>
      </w:pPr>
      <w:r w:rsidRPr="00331927">
        <w:rPr>
          <w:rFonts w:ascii="Times New Roman" w:hAnsi="Times New Roman" w:cs="Times New Roman"/>
          <w:b/>
          <w:sz w:val="24"/>
          <w:szCs w:val="24"/>
          <w:u w:val="single"/>
        </w:rPr>
        <w:t>Goal 1</w:t>
      </w:r>
      <w:r w:rsidRPr="00331927">
        <w:rPr>
          <w:rFonts w:ascii="Times New Roman" w:hAnsi="Times New Roman" w:cs="Times New Roman"/>
          <w:b/>
          <w:sz w:val="24"/>
          <w:szCs w:val="24"/>
        </w:rPr>
        <w:t xml:space="preserve">:  Each </w:t>
      </w:r>
      <w:r w:rsidR="009B1D86" w:rsidRPr="009B1D86">
        <w:rPr>
          <w:rFonts w:ascii="Times New Roman" w:hAnsi="Times New Roman" w:cs="Times New Roman"/>
          <w:b/>
          <w:sz w:val="24"/>
          <w:szCs w:val="24"/>
          <w:highlight w:val="lightGray"/>
        </w:rPr>
        <w:t>_________</w:t>
      </w:r>
      <w:r w:rsidR="009B1D86" w:rsidRPr="009B1D86">
        <w:rPr>
          <w:rFonts w:ascii="Times New Roman" w:hAnsi="Times New Roman" w:cs="Times New Roman"/>
          <w:b/>
          <w:sz w:val="24"/>
          <w:szCs w:val="24"/>
        </w:rPr>
        <w:t xml:space="preserve"> </w:t>
      </w:r>
      <w:r w:rsidR="00F63A94" w:rsidRPr="00F63A94">
        <w:rPr>
          <w:rFonts w:ascii="Times New Roman" w:hAnsi="Times New Roman" w:cs="Times New Roman"/>
          <w:b/>
          <w:sz w:val="24"/>
          <w:szCs w:val="24"/>
        </w:rPr>
        <w:t>School District</w:t>
      </w:r>
      <w:r w:rsidRPr="00331927">
        <w:rPr>
          <w:rFonts w:ascii="Times New Roman" w:hAnsi="Times New Roman" w:cs="Times New Roman"/>
          <w:b/>
          <w:sz w:val="24"/>
          <w:szCs w:val="24"/>
        </w:rPr>
        <w:t xml:space="preserve"> school will demonstrate proficiency and/or improvement on the CCRPI.</w:t>
      </w:r>
    </w:p>
    <w:p w14:paraId="4DF9034F" w14:textId="764FE22A" w:rsidR="004F28C4" w:rsidRPr="00331927" w:rsidRDefault="004F28C4" w:rsidP="004F28C4">
      <w:pPr>
        <w:rPr>
          <w:rFonts w:ascii="Times New Roman" w:hAnsi="Times New Roman" w:cs="Times New Roman"/>
          <w:sz w:val="24"/>
          <w:szCs w:val="24"/>
        </w:rPr>
      </w:pPr>
      <w:r w:rsidRPr="00331927">
        <w:rPr>
          <w:rFonts w:ascii="Times New Roman" w:hAnsi="Times New Roman" w:cs="Times New Roman"/>
          <w:sz w:val="24"/>
          <w:szCs w:val="24"/>
          <w:u w:val="single"/>
        </w:rPr>
        <w:t>Measure 1</w:t>
      </w:r>
      <w:r w:rsidRPr="00331927">
        <w:rPr>
          <w:rFonts w:ascii="Times New Roman" w:hAnsi="Times New Roman" w:cs="Times New Roman"/>
          <w:sz w:val="24"/>
          <w:szCs w:val="24"/>
        </w:rPr>
        <w:t>:  School performance goals will be set so that for each year during the five-year contract, an individual school shall increase its CCRPI score</w:t>
      </w:r>
      <w:r w:rsidR="007C5E91">
        <w:rPr>
          <w:rFonts w:ascii="Times New Roman" w:hAnsi="Times New Roman" w:cs="Times New Roman"/>
          <w:sz w:val="24"/>
          <w:szCs w:val="24"/>
        </w:rPr>
        <w:t xml:space="preserve"> (without C</w:t>
      </w:r>
      <w:r w:rsidRPr="00331927">
        <w:rPr>
          <w:rFonts w:ascii="Times New Roman" w:hAnsi="Times New Roman" w:cs="Times New Roman"/>
          <w:sz w:val="24"/>
          <w:szCs w:val="24"/>
        </w:rPr>
        <w:t xml:space="preserve">hallenge </w:t>
      </w:r>
      <w:r w:rsidR="007C5E91">
        <w:rPr>
          <w:rFonts w:ascii="Times New Roman" w:hAnsi="Times New Roman" w:cs="Times New Roman"/>
          <w:sz w:val="24"/>
          <w:szCs w:val="24"/>
        </w:rPr>
        <w:t>P</w:t>
      </w:r>
      <w:r w:rsidRPr="00331927">
        <w:rPr>
          <w:rFonts w:ascii="Times New Roman" w:hAnsi="Times New Roman" w:cs="Times New Roman"/>
          <w:sz w:val="24"/>
          <w:szCs w:val="24"/>
        </w:rPr>
        <w:t>oints</w:t>
      </w:r>
      <w:r w:rsidR="007C5E91">
        <w:rPr>
          <w:rFonts w:ascii="Times New Roman" w:hAnsi="Times New Roman" w:cs="Times New Roman"/>
          <w:sz w:val="24"/>
          <w:szCs w:val="24"/>
        </w:rPr>
        <w:t>)</w:t>
      </w:r>
      <w:r w:rsidRPr="00331927">
        <w:rPr>
          <w:rFonts w:ascii="Times New Roman" w:hAnsi="Times New Roman" w:cs="Times New Roman"/>
          <w:sz w:val="24"/>
          <w:szCs w:val="24"/>
        </w:rPr>
        <w:t xml:space="preserve"> by 3% of the gap between the baseline year CCRPI score </w:t>
      </w:r>
      <w:r w:rsidR="007C5E91">
        <w:rPr>
          <w:rFonts w:ascii="Times New Roman" w:hAnsi="Times New Roman" w:cs="Times New Roman"/>
          <w:sz w:val="24"/>
          <w:szCs w:val="24"/>
        </w:rPr>
        <w:t xml:space="preserve">(without Challenge Points) </w:t>
      </w:r>
      <w:r w:rsidRPr="00331927">
        <w:rPr>
          <w:rFonts w:ascii="Times New Roman" w:hAnsi="Times New Roman" w:cs="Times New Roman"/>
          <w:sz w:val="24"/>
          <w:szCs w:val="24"/>
        </w:rPr>
        <w:t>and 100.  Baseline year is 2015-</w:t>
      </w:r>
      <w:r w:rsidR="00A13986">
        <w:rPr>
          <w:rFonts w:ascii="Times New Roman" w:hAnsi="Times New Roman" w:cs="Times New Roman"/>
          <w:sz w:val="24"/>
          <w:szCs w:val="24"/>
        </w:rPr>
        <w:t>20</w:t>
      </w:r>
      <w:r w:rsidRPr="00331927">
        <w:rPr>
          <w:rFonts w:ascii="Times New Roman" w:hAnsi="Times New Roman" w:cs="Times New Roman"/>
          <w:sz w:val="24"/>
          <w:szCs w:val="24"/>
        </w:rPr>
        <w:t>16.</w:t>
      </w:r>
    </w:p>
    <w:p w14:paraId="6500C091" w14:textId="77777777" w:rsidR="004F28C4" w:rsidRPr="00331927" w:rsidRDefault="004F28C4" w:rsidP="004F28C4">
      <w:pPr>
        <w:rPr>
          <w:rFonts w:ascii="Times New Roman" w:hAnsi="Times New Roman" w:cs="Times New Roman"/>
          <w:sz w:val="24"/>
          <w:szCs w:val="24"/>
        </w:rPr>
      </w:pPr>
      <w:r w:rsidRPr="00331927">
        <w:rPr>
          <w:rFonts w:ascii="Times New Roman" w:hAnsi="Times New Roman" w:cs="Times New Roman"/>
          <w:sz w:val="24"/>
          <w:szCs w:val="24"/>
        </w:rPr>
        <w:t>OR</w:t>
      </w:r>
    </w:p>
    <w:p w14:paraId="68E876D4" w14:textId="75E1E660" w:rsidR="004F28C4" w:rsidRPr="00331927" w:rsidRDefault="004F28C4" w:rsidP="004F28C4">
      <w:pPr>
        <w:rPr>
          <w:rFonts w:ascii="Times New Roman" w:hAnsi="Times New Roman" w:cs="Times New Roman"/>
          <w:sz w:val="24"/>
          <w:szCs w:val="24"/>
        </w:rPr>
      </w:pPr>
      <w:r w:rsidRPr="00331927">
        <w:rPr>
          <w:rFonts w:ascii="Times New Roman" w:hAnsi="Times New Roman" w:cs="Times New Roman"/>
          <w:sz w:val="24"/>
          <w:szCs w:val="24"/>
          <w:u w:val="single"/>
        </w:rPr>
        <w:t>Measure 2</w:t>
      </w:r>
      <w:r w:rsidRPr="00331927">
        <w:rPr>
          <w:rFonts w:ascii="Times New Roman" w:hAnsi="Times New Roman" w:cs="Times New Roman"/>
          <w:sz w:val="24"/>
          <w:szCs w:val="24"/>
        </w:rPr>
        <w:t>:  For each year during the five-year contract, an individual school with an initial CCRPI score</w:t>
      </w:r>
      <w:r w:rsidR="007C5E91">
        <w:rPr>
          <w:rFonts w:ascii="Times New Roman" w:hAnsi="Times New Roman" w:cs="Times New Roman"/>
          <w:sz w:val="24"/>
          <w:szCs w:val="24"/>
        </w:rPr>
        <w:t xml:space="preserve"> (without C</w:t>
      </w:r>
      <w:r w:rsidRPr="00331927">
        <w:rPr>
          <w:rFonts w:ascii="Times New Roman" w:hAnsi="Times New Roman" w:cs="Times New Roman"/>
          <w:sz w:val="24"/>
          <w:szCs w:val="24"/>
        </w:rPr>
        <w:t xml:space="preserve">hallenge </w:t>
      </w:r>
      <w:r w:rsidR="007C5E91">
        <w:rPr>
          <w:rFonts w:ascii="Times New Roman" w:hAnsi="Times New Roman" w:cs="Times New Roman"/>
          <w:sz w:val="24"/>
          <w:szCs w:val="24"/>
        </w:rPr>
        <w:t>P</w:t>
      </w:r>
      <w:r w:rsidRPr="00331927">
        <w:rPr>
          <w:rFonts w:ascii="Times New Roman" w:hAnsi="Times New Roman" w:cs="Times New Roman"/>
          <w:sz w:val="24"/>
          <w:szCs w:val="24"/>
        </w:rPr>
        <w:t>oints</w:t>
      </w:r>
      <w:r w:rsidR="007C5E91">
        <w:rPr>
          <w:rFonts w:ascii="Times New Roman" w:hAnsi="Times New Roman" w:cs="Times New Roman"/>
          <w:sz w:val="24"/>
          <w:szCs w:val="24"/>
        </w:rPr>
        <w:t>)</w:t>
      </w:r>
      <w:r w:rsidRPr="00331927">
        <w:rPr>
          <w:rFonts w:ascii="Times New Roman" w:hAnsi="Times New Roman" w:cs="Times New Roman"/>
          <w:sz w:val="24"/>
          <w:szCs w:val="24"/>
        </w:rPr>
        <w:t xml:space="preserve">, performing in the top quartile of the state within each grade </w:t>
      </w:r>
      <w:r w:rsidR="00523974">
        <w:rPr>
          <w:rFonts w:ascii="Times New Roman" w:hAnsi="Times New Roman" w:cs="Times New Roman"/>
          <w:sz w:val="24"/>
          <w:szCs w:val="24"/>
        </w:rPr>
        <w:t>cluster</w:t>
      </w:r>
      <w:r w:rsidR="00523974" w:rsidRPr="00331927">
        <w:rPr>
          <w:rFonts w:ascii="Times New Roman" w:hAnsi="Times New Roman" w:cs="Times New Roman"/>
          <w:sz w:val="24"/>
          <w:szCs w:val="24"/>
        </w:rPr>
        <w:t xml:space="preserve"> </w:t>
      </w:r>
      <w:r w:rsidRPr="00331927">
        <w:rPr>
          <w:rFonts w:ascii="Times New Roman" w:hAnsi="Times New Roman" w:cs="Times New Roman"/>
          <w:sz w:val="24"/>
          <w:szCs w:val="24"/>
        </w:rPr>
        <w:t xml:space="preserve">shall remain at or above the top quartile threshold established </w:t>
      </w:r>
      <w:r w:rsidR="00086B19">
        <w:rPr>
          <w:rFonts w:ascii="Times New Roman" w:hAnsi="Times New Roman" w:cs="Times New Roman"/>
          <w:sz w:val="24"/>
          <w:szCs w:val="24"/>
        </w:rPr>
        <w:t xml:space="preserve">in </w:t>
      </w:r>
      <w:r w:rsidRPr="00331927">
        <w:rPr>
          <w:rFonts w:ascii="Times New Roman" w:hAnsi="Times New Roman" w:cs="Times New Roman"/>
          <w:sz w:val="24"/>
          <w:szCs w:val="24"/>
        </w:rPr>
        <w:t>the baseline year.  Baseline year is 2015-</w:t>
      </w:r>
      <w:r w:rsidR="00A13986">
        <w:rPr>
          <w:rFonts w:ascii="Times New Roman" w:hAnsi="Times New Roman" w:cs="Times New Roman"/>
          <w:sz w:val="24"/>
          <w:szCs w:val="24"/>
        </w:rPr>
        <w:t>20</w:t>
      </w:r>
      <w:r w:rsidRPr="00331927">
        <w:rPr>
          <w:rFonts w:ascii="Times New Roman" w:hAnsi="Times New Roman" w:cs="Times New Roman"/>
          <w:sz w:val="24"/>
          <w:szCs w:val="24"/>
        </w:rPr>
        <w:t>16.</w:t>
      </w:r>
    </w:p>
    <w:p w14:paraId="3923A265" w14:textId="77777777" w:rsidR="004F28C4" w:rsidRPr="00331927" w:rsidRDefault="004F28C4" w:rsidP="004F28C4">
      <w:pPr>
        <w:rPr>
          <w:rFonts w:ascii="Times New Roman" w:hAnsi="Times New Roman" w:cs="Times New Roman"/>
          <w:sz w:val="24"/>
          <w:szCs w:val="24"/>
        </w:rPr>
      </w:pPr>
      <w:r w:rsidRPr="00331927">
        <w:rPr>
          <w:rFonts w:ascii="Times New Roman" w:hAnsi="Times New Roman" w:cs="Times New Roman"/>
          <w:sz w:val="24"/>
          <w:szCs w:val="24"/>
        </w:rPr>
        <w:t>OR</w:t>
      </w:r>
    </w:p>
    <w:p w14:paraId="2719CE71" w14:textId="3CFDCDAC" w:rsidR="004F28C4" w:rsidRPr="00331927" w:rsidRDefault="004F28C4" w:rsidP="004F28C4">
      <w:pPr>
        <w:rPr>
          <w:rFonts w:ascii="Times New Roman" w:hAnsi="Times New Roman" w:cs="Times New Roman"/>
          <w:sz w:val="24"/>
          <w:szCs w:val="24"/>
        </w:rPr>
      </w:pPr>
      <w:r w:rsidRPr="00331927">
        <w:rPr>
          <w:rFonts w:ascii="Times New Roman" w:hAnsi="Times New Roman" w:cs="Times New Roman"/>
          <w:sz w:val="24"/>
          <w:szCs w:val="24"/>
          <w:u w:val="single"/>
        </w:rPr>
        <w:t>Measure 3</w:t>
      </w:r>
      <w:r w:rsidRPr="00331927">
        <w:rPr>
          <w:rFonts w:ascii="Times New Roman" w:hAnsi="Times New Roman" w:cs="Times New Roman"/>
          <w:sz w:val="24"/>
          <w:szCs w:val="24"/>
        </w:rPr>
        <w:t xml:space="preserve">:  If a school fails to meet its CCRPI target score, the school will be deemed as meeting its yearly performance target if the school is determined to be “beating the odds” through an analysis that compares the school’s CCRPI to its expected performance as determined </w:t>
      </w:r>
      <w:r w:rsidR="00086B19">
        <w:rPr>
          <w:rFonts w:ascii="Times New Roman" w:hAnsi="Times New Roman" w:cs="Times New Roman"/>
          <w:sz w:val="24"/>
          <w:szCs w:val="24"/>
        </w:rPr>
        <w:t xml:space="preserve">by </w:t>
      </w:r>
      <w:r>
        <w:rPr>
          <w:rFonts w:ascii="Times New Roman" w:hAnsi="Times New Roman" w:cs="Times New Roman"/>
          <w:sz w:val="24"/>
          <w:szCs w:val="24"/>
        </w:rPr>
        <w:t>the “beating the odds” model</w:t>
      </w:r>
      <w:r w:rsidR="004972DC">
        <w:rPr>
          <w:rFonts w:ascii="Times New Roman" w:hAnsi="Times New Roman" w:cs="Times New Roman"/>
          <w:sz w:val="24"/>
          <w:szCs w:val="24"/>
        </w:rPr>
        <w:t xml:space="preserve"> developed in partnership between GOSA and the GaDOE.</w:t>
      </w:r>
    </w:p>
    <w:p w14:paraId="24117F0C" w14:textId="77777777" w:rsidR="0088755F" w:rsidRDefault="0088755F">
      <w:bookmarkStart w:id="0" w:name="_GoBack"/>
      <w:bookmarkEnd w:id="0"/>
    </w:p>
    <w:sectPr w:rsidR="0088755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ED6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Rauschenberg">
    <w15:presenceInfo w15:providerId="AD" w15:userId="S-1-5-21-4138756018-1546103158-1358996498-26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C4"/>
    <w:rsid w:val="00086B19"/>
    <w:rsid w:val="001B58BF"/>
    <w:rsid w:val="00456B2B"/>
    <w:rsid w:val="004972DC"/>
    <w:rsid w:val="004F28C4"/>
    <w:rsid w:val="00523974"/>
    <w:rsid w:val="006C463E"/>
    <w:rsid w:val="007C5E91"/>
    <w:rsid w:val="0088755F"/>
    <w:rsid w:val="009B1D86"/>
    <w:rsid w:val="00A13986"/>
    <w:rsid w:val="00F6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8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523974"/>
    <w:rPr>
      <w:sz w:val="16"/>
      <w:szCs w:val="16"/>
    </w:rPr>
  </w:style>
  <w:style w:type="paragraph" w:styleId="CommentText">
    <w:name w:val="annotation text"/>
    <w:basedOn w:val="Normal"/>
    <w:link w:val="CommentTextChar"/>
    <w:uiPriority w:val="99"/>
    <w:semiHidden/>
    <w:unhideWhenUsed/>
    <w:rsid w:val="00523974"/>
    <w:pPr>
      <w:spacing w:line="240" w:lineRule="auto"/>
    </w:pPr>
    <w:rPr>
      <w:sz w:val="20"/>
      <w:szCs w:val="20"/>
    </w:rPr>
  </w:style>
  <w:style w:type="character" w:customStyle="1" w:styleId="CommentTextChar">
    <w:name w:val="Comment Text Char"/>
    <w:basedOn w:val="DefaultParagraphFont"/>
    <w:link w:val="CommentText"/>
    <w:uiPriority w:val="99"/>
    <w:semiHidden/>
    <w:rsid w:val="00523974"/>
    <w:rPr>
      <w:sz w:val="20"/>
      <w:szCs w:val="20"/>
    </w:rPr>
  </w:style>
  <w:style w:type="paragraph" w:styleId="CommentSubject">
    <w:name w:val="annotation subject"/>
    <w:basedOn w:val="CommentText"/>
    <w:next w:val="CommentText"/>
    <w:link w:val="CommentSubjectChar"/>
    <w:uiPriority w:val="99"/>
    <w:semiHidden/>
    <w:unhideWhenUsed/>
    <w:rsid w:val="00523974"/>
    <w:rPr>
      <w:b/>
      <w:bCs/>
    </w:rPr>
  </w:style>
  <w:style w:type="character" w:customStyle="1" w:styleId="CommentSubjectChar">
    <w:name w:val="Comment Subject Char"/>
    <w:basedOn w:val="CommentTextChar"/>
    <w:link w:val="CommentSubject"/>
    <w:uiPriority w:val="99"/>
    <w:semiHidden/>
    <w:rsid w:val="00523974"/>
    <w:rPr>
      <w:b/>
      <w:bCs/>
      <w:sz w:val="20"/>
      <w:szCs w:val="20"/>
    </w:rPr>
  </w:style>
  <w:style w:type="paragraph" w:styleId="BalloonText">
    <w:name w:val="Balloon Text"/>
    <w:basedOn w:val="Normal"/>
    <w:link w:val="BalloonTextChar"/>
    <w:uiPriority w:val="99"/>
    <w:semiHidden/>
    <w:unhideWhenUsed/>
    <w:rsid w:val="0052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8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523974"/>
    <w:rPr>
      <w:sz w:val="16"/>
      <w:szCs w:val="16"/>
    </w:rPr>
  </w:style>
  <w:style w:type="paragraph" w:styleId="CommentText">
    <w:name w:val="annotation text"/>
    <w:basedOn w:val="Normal"/>
    <w:link w:val="CommentTextChar"/>
    <w:uiPriority w:val="99"/>
    <w:semiHidden/>
    <w:unhideWhenUsed/>
    <w:rsid w:val="00523974"/>
    <w:pPr>
      <w:spacing w:line="240" w:lineRule="auto"/>
    </w:pPr>
    <w:rPr>
      <w:sz w:val="20"/>
      <w:szCs w:val="20"/>
    </w:rPr>
  </w:style>
  <w:style w:type="character" w:customStyle="1" w:styleId="CommentTextChar">
    <w:name w:val="Comment Text Char"/>
    <w:basedOn w:val="DefaultParagraphFont"/>
    <w:link w:val="CommentText"/>
    <w:uiPriority w:val="99"/>
    <w:semiHidden/>
    <w:rsid w:val="00523974"/>
    <w:rPr>
      <w:sz w:val="20"/>
      <w:szCs w:val="20"/>
    </w:rPr>
  </w:style>
  <w:style w:type="paragraph" w:styleId="CommentSubject">
    <w:name w:val="annotation subject"/>
    <w:basedOn w:val="CommentText"/>
    <w:next w:val="CommentText"/>
    <w:link w:val="CommentSubjectChar"/>
    <w:uiPriority w:val="99"/>
    <w:semiHidden/>
    <w:unhideWhenUsed/>
    <w:rsid w:val="00523974"/>
    <w:rPr>
      <w:b/>
      <w:bCs/>
    </w:rPr>
  </w:style>
  <w:style w:type="character" w:customStyle="1" w:styleId="CommentSubjectChar">
    <w:name w:val="Comment Subject Char"/>
    <w:basedOn w:val="CommentTextChar"/>
    <w:link w:val="CommentSubject"/>
    <w:uiPriority w:val="99"/>
    <w:semiHidden/>
    <w:rsid w:val="00523974"/>
    <w:rPr>
      <w:b/>
      <w:bCs/>
      <w:sz w:val="20"/>
      <w:szCs w:val="20"/>
    </w:rPr>
  </w:style>
  <w:style w:type="paragraph" w:styleId="BalloonText">
    <w:name w:val="Balloon Text"/>
    <w:basedOn w:val="Normal"/>
    <w:link w:val="BalloonTextChar"/>
    <w:uiPriority w:val="99"/>
    <w:semiHidden/>
    <w:unhideWhenUsed/>
    <w:rsid w:val="0052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dbbdaa7a2b0fb7234f56b064ec0554df">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b4ef3eea46aac04f55fb94cea470a87f"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191337F4-333B-4F60-A7B3-58406FE2088A}"/>
</file>

<file path=customXml/itemProps2.xml><?xml version="1.0" encoding="utf-8"?>
<ds:datastoreItem xmlns:ds="http://schemas.openxmlformats.org/officeDocument/2006/customXml" ds:itemID="{B76289D3-2F1A-4E46-8160-1BAA8C17B225}"/>
</file>

<file path=customXml/itemProps3.xml><?xml version="1.0" encoding="utf-8"?>
<ds:datastoreItem xmlns:ds="http://schemas.openxmlformats.org/officeDocument/2006/customXml" ds:itemID="{01C8AD70-C465-4362-BE54-3F8330E468A3}"/>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Pascael Beaudette</dc:creator>
  <cp:lastModifiedBy>GaDOE</cp:lastModifiedBy>
  <cp:revision>4</cp:revision>
  <cp:lastPrinted>2014-11-12T17:08:00Z</cp:lastPrinted>
  <dcterms:created xsi:type="dcterms:W3CDTF">2014-12-02T17:07:00Z</dcterms:created>
  <dcterms:modified xsi:type="dcterms:W3CDTF">2015-05-01T15:53:00Z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4" name="Page">
    <vt:lpwstr>9</vt:lpwstr>
  </property>
</Properties>
</file>