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B" w:rsidRPr="00C23ADB" w:rsidRDefault="003C180B" w:rsidP="00C23ADB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b/>
          <w:sz w:val="21"/>
          <w:szCs w:val="21"/>
          <w:lang w:val="en-US"/>
        </w:rPr>
        <w:t>Title I, Part C-Migrant Education Program (MEP)</w:t>
      </w:r>
    </w:p>
    <w:p w:rsidR="003C180B" w:rsidRPr="00C23ADB" w:rsidRDefault="003C180B" w:rsidP="00C23ADB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b/>
          <w:sz w:val="21"/>
          <w:szCs w:val="21"/>
          <w:lang w:val="en-US"/>
        </w:rPr>
        <w:t>Request for Approval for Local MEP Funded Certified Teacher</w:t>
      </w:r>
      <w:r w:rsidR="0085248C" w:rsidRPr="00C23ADB">
        <w:rPr>
          <w:rFonts w:ascii="Times New Roman" w:hAnsi="Times New Roman" w:cs="Times New Roman"/>
          <w:b/>
          <w:sz w:val="21"/>
          <w:szCs w:val="21"/>
          <w:lang w:val="en-US"/>
        </w:rPr>
        <w:t xml:space="preserve"> or Staff</w:t>
      </w:r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In order for </w:t>
      </w:r>
      <w:r w:rsidR="00B5329D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Title I, Part C-Migrant Education Program to consider the hiring of a local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, the LEA must provide written documentation and justification prior to a certified 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>individual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being hired by the local school district with MEP funds</w:t>
      </w:r>
      <w:r w:rsidR="009F645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(full-time or part-time)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8E6F15" w:rsidRPr="00C23ADB" w:rsidRDefault="008E6F15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School District: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342834697"/>
          <w:placeholder>
            <w:docPart w:val="02294946744646D98EBB341EDDE2729D"/>
          </w:placeholder>
          <w:showingPlcHdr/>
        </w:sdtPr>
        <w:sdtEndPr/>
        <w:sdtContent>
          <w:bookmarkStart w:id="0" w:name="_GoBack"/>
          <w:r w:rsidR="00DA1713" w:rsidRPr="00184E59">
            <w:rPr>
              <w:rStyle w:val="PlaceholderText"/>
            </w:rPr>
            <w:t>Click here to enter text.</w:t>
          </w:r>
          <w:bookmarkEnd w:id="0"/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097331" w:rsidRPr="00C23ADB" w:rsidRDefault="001F5D52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 xml:space="preserve">Prior year </w:t>
      </w:r>
      <w:r w:rsidR="003C180B" w:rsidRPr="00C23ADB">
        <w:rPr>
          <w:rFonts w:ascii="Times New Roman" w:hAnsi="Times New Roman" w:cs="Times New Roman"/>
          <w:sz w:val="21"/>
          <w:szCs w:val="21"/>
          <w:lang w:val="en-US"/>
        </w:rPr>
        <w:t>MEP Eligible participants: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467045957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3C180B" w:rsidRPr="00C23ADB">
        <w:rPr>
          <w:rFonts w:ascii="Times New Roman" w:hAnsi="Times New Roman" w:cs="Times New Roman"/>
          <w:sz w:val="21"/>
          <w:szCs w:val="21"/>
          <w:lang w:val="en-US"/>
        </w:rPr>
        <w:t>Projected MEP Eligible participants: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41631260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8E6F15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Current MEP funding: $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114098913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Current number of Priority for 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Service (PFS) students: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263036242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3C180B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Current number of Non-PFS students: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394866480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870F40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Describe how the current staff duties and responsibiliti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es have changed or will change: </w:t>
      </w:r>
    </w:p>
    <w:sdt>
      <w:sdtPr>
        <w:rPr>
          <w:rFonts w:ascii="Times New Roman" w:hAnsi="Times New Roman" w:cs="Times New Roman"/>
          <w:sz w:val="21"/>
          <w:szCs w:val="21"/>
          <w:lang w:val="en-US"/>
        </w:rPr>
        <w:id w:val="1394006135"/>
        <w:placeholder>
          <w:docPart w:val="02294946744646D98EBB341EDDE2729D"/>
        </w:placeholder>
        <w:showingPlcHdr/>
      </w:sdtPr>
      <w:sdtEndPr/>
      <w:sdtContent>
        <w:p w:rsidR="00870F40" w:rsidRDefault="00870F40" w:rsidP="00C23ADB">
          <w:pPr>
            <w:pStyle w:val="NoSpacing"/>
            <w:rPr>
              <w:rFonts w:ascii="Times New Roman" w:hAnsi="Times New Roman" w:cs="Times New Roman"/>
              <w:sz w:val="21"/>
              <w:szCs w:val="21"/>
              <w:lang w:val="en-US"/>
            </w:rPr>
          </w:pPr>
          <w:r w:rsidRPr="00184E59">
            <w:rPr>
              <w:rStyle w:val="PlaceholderText"/>
            </w:rPr>
            <w:t>Click here to enter text.</w:t>
          </w:r>
        </w:p>
      </w:sdtContent>
    </w:sdt>
    <w:p w:rsidR="00870F40" w:rsidRDefault="00870F40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Provide job description for current staff. (Attach document)</w:t>
      </w: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Provide job description for new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position.  (Attach document)</w:t>
      </w:r>
    </w:p>
    <w:p w:rsidR="00097331" w:rsidRPr="00C23ADB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Provide a draft weekly schedule for this new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position.  (Attach document)</w:t>
      </w:r>
    </w:p>
    <w:p w:rsidR="00097331" w:rsidRPr="00C23ADB" w:rsidRDefault="00082A9D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Position will be:  </w:t>
      </w:r>
      <w:r w:rsidR="00007DBB">
        <w:rPr>
          <w:rFonts w:ascii="Times New Roman" w:hAnsi="Times New Roman" w:cs="Times New Roman"/>
          <w:sz w:val="21"/>
          <w:szCs w:val="21"/>
          <w:lang w:val="en-US"/>
        </w:rPr>
        <w:t>F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ull</w:t>
      </w:r>
      <w:r w:rsidR="00D61DA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time</w:t>
      </w:r>
      <w:r w:rsidR="00007DB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437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007DBB">
        <w:rPr>
          <w:rFonts w:ascii="Times New Roman" w:hAnsi="Times New Roman" w:cs="Times New Roman"/>
          <w:sz w:val="21"/>
          <w:szCs w:val="21"/>
          <w:lang w:val="en-US"/>
        </w:rPr>
        <w:t>P</w:t>
      </w:r>
      <w:r w:rsidR="00D61DA5">
        <w:rPr>
          <w:rFonts w:ascii="Times New Roman" w:hAnsi="Times New Roman" w:cs="Times New Roman"/>
          <w:sz w:val="21"/>
          <w:szCs w:val="21"/>
          <w:lang w:val="en-US"/>
        </w:rPr>
        <w:t xml:space="preserve">art </w:t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time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19939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</w:p>
    <w:p w:rsidR="00870F40" w:rsidRDefault="00082A9D" w:rsidP="00C23ADB">
      <w:pPr>
        <w:pStyle w:val="NoSpacing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Will this position be 100% MEP funded?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Yes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5273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 w:rsidRP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  <w:r w:rsid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>No</w:t>
      </w:r>
      <w:r w:rsidR="00870F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1"/>
            <w:lang w:val="en-US"/>
          </w:rPr>
          <w:id w:val="-679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DBB" w:rsidRPr="00007DBB">
            <w:rPr>
              <w:rFonts w:ascii="MS Gothic" w:eastAsia="MS Gothic" w:hAnsi="MS Gothic" w:cs="Times New Roman" w:hint="eastAsia"/>
              <w:sz w:val="28"/>
              <w:szCs w:val="21"/>
              <w:lang w:val="en-US"/>
            </w:rPr>
            <w:t>☐</w:t>
          </w:r>
        </w:sdtContent>
      </w:sdt>
    </w:p>
    <w:p w:rsidR="00097331" w:rsidRPr="00C23ADB" w:rsidRDefault="00082A9D" w:rsidP="00870F40">
      <w:pPr>
        <w:pStyle w:val="NoSpacing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If not 100% MEP f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unded, please explain: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151327175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D6730C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Proposed salary for this position: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970523535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870F40" w:rsidRDefault="003C180B" w:rsidP="00DE4839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Who will observe certified teacher</w:t>
      </w:r>
      <w:r w:rsidR="0085248C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or staff performance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?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291255410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3C180B" w:rsidRPr="00C23ADB" w:rsidRDefault="003C180B" w:rsidP="00DE4839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How often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>?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567961186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097331" w:rsidRPr="00C23ADB" w:rsidRDefault="00097331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DE4839" w:rsidRPr="00C23ADB" w:rsidRDefault="003C180B" w:rsidP="00870F40">
      <w:pPr>
        <w:pStyle w:val="NoSpacing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List and describe the dai</w:t>
      </w:r>
      <w:r w:rsidR="00097331" w:rsidRPr="00C23ADB">
        <w:rPr>
          <w:rFonts w:ascii="Times New Roman" w:hAnsi="Times New Roman" w:cs="Times New Roman"/>
          <w:sz w:val="21"/>
          <w:szCs w:val="21"/>
          <w:lang w:val="en-US"/>
        </w:rPr>
        <w:t>ly dutie</w:t>
      </w:r>
      <w:r w:rsidR="00DE4839">
        <w:rPr>
          <w:rFonts w:ascii="Times New Roman" w:hAnsi="Times New Roman" w:cs="Times New Roman"/>
          <w:sz w:val="21"/>
          <w:szCs w:val="21"/>
          <w:lang w:val="en-US"/>
        </w:rPr>
        <w:t xml:space="preserve">s and responsibilities: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211468953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</w:p>
    <w:p w:rsidR="00DA1713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Submitted to GaDOE MEP regional office by:</w:t>
      </w:r>
      <w:r w:rsidR="00DA171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80728752"/>
          <w:placeholder>
            <w:docPart w:val="02294946744646D98EBB341EDDE2729D"/>
          </w:placeholder>
          <w:showingPlcHdr/>
        </w:sdtPr>
        <w:sdtEndPr/>
        <w:sdtContent>
          <w:r w:rsidR="00870F40" w:rsidRPr="00184E59">
            <w:rPr>
              <w:rStyle w:val="PlaceholderText"/>
            </w:rPr>
            <w:t>Click here to enter text.</w:t>
          </w:r>
        </w:sdtContent>
      </w:sdt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C23ADB">
        <w:rPr>
          <w:rFonts w:ascii="Times New Roman" w:hAnsi="Times New Roman" w:cs="Times New Roman"/>
          <w:sz w:val="21"/>
          <w:szCs w:val="21"/>
          <w:lang w:val="en-US"/>
        </w:rPr>
        <w:t>Date: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1487014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184E59">
            <w:rPr>
              <w:rStyle w:val="PlaceholderText"/>
            </w:rPr>
            <w:t>Click here to enter a date.</w:t>
          </w:r>
        </w:sdtContent>
      </w:sdt>
    </w:p>
    <w:p w:rsidR="00DA1713" w:rsidRDefault="003C180B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Phone: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-828054671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3C180B" w:rsidRDefault="00B5329D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  <w:r w:rsidRPr="00C23ADB">
        <w:rPr>
          <w:rFonts w:ascii="Times New Roman" w:hAnsi="Times New Roman" w:cs="Times New Roman"/>
          <w:sz w:val="21"/>
          <w:szCs w:val="21"/>
          <w:lang w:val="en-US"/>
        </w:rPr>
        <w:t>Email Address</w:t>
      </w:r>
      <w:r w:rsidR="00C23ADB" w:rsidRPr="00C23ADB">
        <w:rPr>
          <w:rFonts w:ascii="Times New Roman" w:hAnsi="Times New Roman" w:cs="Times New Roman"/>
          <w:sz w:val="21"/>
          <w:szCs w:val="21"/>
          <w:lang w:val="en-US"/>
        </w:rPr>
        <w:t xml:space="preserve">:  </w:t>
      </w:r>
      <w:sdt>
        <w:sdtPr>
          <w:rPr>
            <w:rFonts w:ascii="Times New Roman" w:hAnsi="Times New Roman" w:cs="Times New Roman"/>
            <w:sz w:val="21"/>
            <w:szCs w:val="21"/>
            <w:lang w:val="en-US"/>
          </w:rPr>
          <w:id w:val="1497307361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DA1713" w:rsidRPr="00C23ADB" w:rsidRDefault="00DA1713" w:rsidP="00C23ADB">
      <w:pPr>
        <w:pStyle w:val="NoSpacing"/>
        <w:rPr>
          <w:rFonts w:ascii="Times New Roman" w:hAnsi="Times New Roman" w:cs="Times New Roman"/>
          <w:sz w:val="21"/>
          <w:szCs w:val="21"/>
          <w:lang w:val="en-US"/>
        </w:rPr>
      </w:pPr>
    </w:p>
    <w:p w:rsidR="003C180B" w:rsidRPr="00C23ADB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sz w:val="21"/>
          <w:szCs w:val="21"/>
          <w:lang w:val="en-US"/>
        </w:rPr>
      </w:pPr>
    </w:p>
    <w:p w:rsidR="00DA1713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Approved by: GaDOE MEP </w:t>
      </w:r>
      <w:r w:rsidR="00B5329D"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Regional </w:t>
      </w: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Coordinator: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802148484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3C180B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19947202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184E59">
            <w:rPr>
              <w:rStyle w:val="PlaceholderText"/>
            </w:rPr>
            <w:t>Click here to enter a date.</w:t>
          </w:r>
        </w:sdtContent>
      </w:sdt>
    </w:p>
    <w:p w:rsidR="00536723" w:rsidRPr="00536723" w:rsidRDefault="00536723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</w:p>
    <w:p w:rsidR="00536723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Approved by: GaDOE MEP Program Manager: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606267162"/>
          <w:placeholder>
            <w:docPart w:val="02294946744646D98EBB341EDDE2729D"/>
          </w:placeholder>
          <w:showingPlcHdr/>
        </w:sdtPr>
        <w:sdtEndPr/>
        <w:sdtContent>
          <w:r w:rsidR="00DA1713" w:rsidRPr="00184E59">
            <w:rPr>
              <w:rStyle w:val="PlaceholderText"/>
            </w:rPr>
            <w:t>Click here to enter text.</w:t>
          </w:r>
        </w:sdtContent>
      </w:sdt>
    </w:p>
    <w:p w:rsidR="008E6F15" w:rsidRPr="00536723" w:rsidRDefault="003C180B" w:rsidP="00536723">
      <w:pPr>
        <w:pStyle w:val="NoSpacing"/>
        <w:shd w:val="clear" w:color="auto" w:fill="A6A6A6" w:themeFill="background1" w:themeFillShade="A6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536723">
        <w:rPr>
          <w:rFonts w:ascii="Times New Roman" w:hAnsi="Times New Roman"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ascii="Times New Roman" w:hAnsi="Times New Roman" w:cs="Times New Roman"/>
            <w:b/>
            <w:sz w:val="21"/>
            <w:szCs w:val="21"/>
            <w:lang w:val="en-US"/>
          </w:rPr>
          <w:id w:val="-211681099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184E59">
            <w:rPr>
              <w:rStyle w:val="PlaceholderText"/>
            </w:rPr>
            <w:t>Click here to enter a date.</w:t>
          </w:r>
        </w:sdtContent>
      </w:sdt>
    </w:p>
    <w:sectPr w:rsidR="008E6F15" w:rsidRPr="00536723" w:rsidSect="00B5329D">
      <w:headerReference w:type="default" r:id="rId7"/>
      <w:footerReference w:type="default" r:id="rId8"/>
      <w:pgSz w:w="12240" w:h="15840"/>
      <w:pgMar w:top="288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75" w:rsidRDefault="002B4275" w:rsidP="004C507F">
      <w:r>
        <w:separator/>
      </w:r>
    </w:p>
  </w:endnote>
  <w:endnote w:type="continuationSeparator" w:id="0">
    <w:p w:rsidR="002B4275" w:rsidRDefault="002B4275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9" w:rsidRPr="003C180B" w:rsidRDefault="00492039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i/>
        <w:sz w:val="18"/>
      </w:rPr>
    </w:pPr>
  </w:p>
  <w:p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1854 Twin Towers East • 205 Jesse Hill Jr. Drive • Atlanta, GA 30334 • www.gadoe.org</w:t>
    </w:r>
  </w:p>
  <w:p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An Equal Opportunity Employer</w:t>
    </w:r>
  </w:p>
  <w:p w:rsidR="00492039" w:rsidRDefault="0049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75" w:rsidRDefault="002B4275" w:rsidP="004C507F">
      <w:r>
        <w:separator/>
      </w:r>
    </w:p>
  </w:footnote>
  <w:footnote w:type="continuationSeparator" w:id="0">
    <w:p w:rsidR="002B4275" w:rsidRDefault="002B4275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9" w:rsidRPr="00B5329D" w:rsidRDefault="00492039" w:rsidP="00C9319E">
    <w:pPr>
      <w:pStyle w:val="Head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3E99443" wp14:editId="42E9AAA7">
          <wp:extent cx="1699393" cy="104067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93" cy="104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2039" w:rsidRPr="00B5329D" w:rsidRDefault="00492039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J7sgFO8nFnMgSlyPtv7ObA+Px6MzATA8LmxDhLdz9+FsNWn5CdmQJNdueA4d1GuOzAjtKUOI5olvgHgoCESbw==" w:salt="hMiAc5g9ldps1fC5BCBie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3"/>
    <w:rsid w:val="00002BD6"/>
    <w:rsid w:val="00007DBB"/>
    <w:rsid w:val="00020FFE"/>
    <w:rsid w:val="00074007"/>
    <w:rsid w:val="00082A9D"/>
    <w:rsid w:val="00097331"/>
    <w:rsid w:val="000C0456"/>
    <w:rsid w:val="000D378A"/>
    <w:rsid w:val="001A71C1"/>
    <w:rsid w:val="001D1A4C"/>
    <w:rsid w:val="001F5D52"/>
    <w:rsid w:val="00210F07"/>
    <w:rsid w:val="00292B3A"/>
    <w:rsid w:val="002B4275"/>
    <w:rsid w:val="003C180B"/>
    <w:rsid w:val="004528B9"/>
    <w:rsid w:val="00460A9B"/>
    <w:rsid w:val="00492039"/>
    <w:rsid w:val="004A150F"/>
    <w:rsid w:val="004C507F"/>
    <w:rsid w:val="004C7751"/>
    <w:rsid w:val="00536723"/>
    <w:rsid w:val="0059303D"/>
    <w:rsid w:val="005C7493"/>
    <w:rsid w:val="00670C08"/>
    <w:rsid w:val="00681A31"/>
    <w:rsid w:val="006D7834"/>
    <w:rsid w:val="007446FE"/>
    <w:rsid w:val="007700CC"/>
    <w:rsid w:val="00780BDE"/>
    <w:rsid w:val="0085248C"/>
    <w:rsid w:val="00866501"/>
    <w:rsid w:val="00870F40"/>
    <w:rsid w:val="008D6A4F"/>
    <w:rsid w:val="008E6F15"/>
    <w:rsid w:val="009A5464"/>
    <w:rsid w:val="009C2A80"/>
    <w:rsid w:val="009F645C"/>
    <w:rsid w:val="00A6542C"/>
    <w:rsid w:val="00B24A69"/>
    <w:rsid w:val="00B5329D"/>
    <w:rsid w:val="00C0437C"/>
    <w:rsid w:val="00C23ADB"/>
    <w:rsid w:val="00C41102"/>
    <w:rsid w:val="00C9319E"/>
    <w:rsid w:val="00CD560C"/>
    <w:rsid w:val="00D61DA5"/>
    <w:rsid w:val="00D6730C"/>
    <w:rsid w:val="00DA1713"/>
    <w:rsid w:val="00DE4839"/>
    <w:rsid w:val="00E320A4"/>
    <w:rsid w:val="00EC53C8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B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ADB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870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B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ADB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870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.davis\AppData\Local\Microsoft\Windows\Temporary%20Internet%20Files\Content.Outlook\W2K22D2X\MEP%20Certified%20Staff%20Approval%20April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94946744646D98EBB341EDDE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9F9B-2A8E-4B07-BCB9-6514324E00FD}"/>
      </w:docPartPr>
      <w:docPartBody>
        <w:p w:rsidR="000D6AEC" w:rsidRDefault="00177131">
          <w:pPr>
            <w:pStyle w:val="02294946744646D98EBB341EDDE2729D"/>
          </w:pPr>
          <w:r w:rsidRPr="00184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1"/>
    <w:rsid w:val="000D6AEC"/>
    <w:rsid w:val="00177131"/>
    <w:rsid w:val="003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294946744646D98EBB341EDDE2729D">
    <w:name w:val="02294946744646D98EBB341EDDE272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294946744646D98EBB341EDDE2729D">
    <w:name w:val="02294946744646D98EBB341EDDE272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921B4-F552-4CFA-896B-7E3FF145BF6D}"/>
</file>

<file path=customXml/itemProps2.xml><?xml version="1.0" encoding="utf-8"?>
<ds:datastoreItem xmlns:ds="http://schemas.openxmlformats.org/officeDocument/2006/customXml" ds:itemID="{D68C2BD1-D7DB-4D84-87E4-603FEABEED2D}"/>
</file>

<file path=customXml/itemProps3.xml><?xml version="1.0" encoding="utf-8"?>
<ds:datastoreItem xmlns:ds="http://schemas.openxmlformats.org/officeDocument/2006/customXml" ds:itemID="{AFF26571-F1D0-470F-BDCC-6EF61C1B31A6}"/>
</file>

<file path=docProps/app.xml><?xml version="1.0" encoding="utf-8"?>
<Properties xmlns="http://schemas.openxmlformats.org/officeDocument/2006/extended-properties" xmlns:vt="http://schemas.openxmlformats.org/officeDocument/2006/docPropsVTypes">
  <Template>MEP Certified Staff Approval April 2014.dotx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Davis</dc:creator>
  <cp:lastModifiedBy>John Wight</cp:lastModifiedBy>
  <cp:revision>2</cp:revision>
  <cp:lastPrinted>2011-03-24T19:22:00Z</cp:lastPrinted>
  <dcterms:created xsi:type="dcterms:W3CDTF">2016-07-08T14:05:00Z</dcterms:created>
  <dcterms:modified xsi:type="dcterms:W3CDTF">2016-07-08T14:05:00Z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