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2" w:rsidRPr="002F1F35" w:rsidRDefault="00886882" w:rsidP="00D83336">
      <w:pPr>
        <w:spacing w:after="0" w:line="240" w:lineRule="auto"/>
        <w:rPr>
          <w:rFonts w:ascii="Times New Roman" w:hAnsi="Times New Roman" w:cs="Times New Roman"/>
          <w:b/>
        </w:rPr>
      </w:pPr>
      <w:r w:rsidRPr="002F1F35">
        <w:rPr>
          <w:rFonts w:ascii="Times New Roman" w:hAnsi="Times New Roman" w:cs="Times New Roman"/>
        </w:rPr>
        <w:t xml:space="preserve">System: </w:t>
      </w:r>
      <w:r w:rsidRPr="002F1F35">
        <w:rPr>
          <w:rFonts w:ascii="Times New Roman" w:hAnsi="Times New Roman" w:cs="Times New Roman"/>
        </w:rPr>
        <w:tab/>
      </w:r>
      <w:r w:rsidRPr="002F1F35">
        <w:rPr>
          <w:rFonts w:ascii="Times New Roman" w:hAnsi="Times New Roman" w:cs="Times New Roman"/>
          <w:b/>
        </w:rPr>
        <w:t>Coherent Instructional System</w:t>
      </w:r>
    </w:p>
    <w:p w:rsidR="00947360" w:rsidRDefault="00886882" w:rsidP="00D83336">
      <w:pPr>
        <w:spacing w:after="0" w:line="240" w:lineRule="auto"/>
        <w:rPr>
          <w:rFonts w:ascii="Times New Roman" w:hAnsi="Times New Roman" w:cs="Times New Roman"/>
          <w:b/>
        </w:rPr>
      </w:pPr>
      <w:r w:rsidRPr="002F1F35">
        <w:rPr>
          <w:rFonts w:ascii="Times New Roman" w:hAnsi="Times New Roman" w:cs="Times New Roman"/>
        </w:rPr>
        <w:t>Structure:</w:t>
      </w:r>
      <w:r w:rsidRPr="002F1F35">
        <w:rPr>
          <w:rFonts w:ascii="Times New Roman" w:hAnsi="Times New Roman" w:cs="Times New Roman"/>
        </w:rPr>
        <w:tab/>
      </w:r>
      <w:r w:rsidRPr="002F1F35">
        <w:rPr>
          <w:rFonts w:ascii="Times New Roman" w:hAnsi="Times New Roman" w:cs="Times New Roman"/>
          <w:b/>
        </w:rPr>
        <w:t>Planning for Quality Instruction</w:t>
      </w:r>
    </w:p>
    <w:p w:rsidR="00EC762B" w:rsidRPr="002F1F35" w:rsidRDefault="00EC762B" w:rsidP="00D83336">
      <w:pPr>
        <w:spacing w:after="0" w:line="240" w:lineRule="auto"/>
        <w:jc w:val="both"/>
        <w:rPr>
          <w:rFonts w:ascii="Times New Roman" w:hAnsi="Times New Roman" w:cs="Times New Roman"/>
          <w:b/>
        </w:rPr>
      </w:pPr>
      <w:r w:rsidRPr="002F1F35">
        <w:rPr>
          <w:rFonts w:ascii="Times New Roman" w:hAnsi="Times New Roman" w:cs="Times New Roman"/>
        </w:rPr>
        <w:t xml:space="preserve">Process Name: </w:t>
      </w:r>
      <w:r w:rsidRPr="002F1F35">
        <w:rPr>
          <w:rFonts w:ascii="Times New Roman" w:hAnsi="Times New Roman" w:cs="Times New Roman"/>
        </w:rPr>
        <w:tab/>
      </w:r>
      <w:r w:rsidRPr="002F1F35">
        <w:rPr>
          <w:rFonts w:ascii="Times New Roman" w:hAnsi="Times New Roman" w:cs="Times New Roman"/>
          <w:b/>
        </w:rPr>
        <w:t xml:space="preserve">Use </w:t>
      </w:r>
      <w:r w:rsidR="00445619">
        <w:rPr>
          <w:rFonts w:ascii="Times New Roman" w:hAnsi="Times New Roman" w:cs="Times New Roman"/>
          <w:b/>
        </w:rPr>
        <w:t>Tools and Resources to Plan for Instruction</w:t>
      </w:r>
    </w:p>
    <w:p w:rsidR="00886882" w:rsidRPr="002F1F35" w:rsidRDefault="00886882" w:rsidP="00D83336">
      <w:pPr>
        <w:spacing w:after="0" w:line="240" w:lineRule="auto"/>
        <w:rPr>
          <w:rFonts w:ascii="Times New Roman" w:hAnsi="Times New Roman" w:cs="Times New Roman"/>
        </w:rPr>
      </w:pPr>
      <w:r w:rsidRPr="002F1F35">
        <w:rPr>
          <w:rFonts w:ascii="Times New Roman" w:hAnsi="Times New Roman" w:cs="Times New Roman"/>
        </w:rPr>
        <w:t xml:space="preserve">School-level </w:t>
      </w:r>
      <w:sdt>
        <w:sdtPr>
          <w:rPr>
            <w:rFonts w:ascii="Times New Roman" w:hAnsi="Times New Roman" w:cs="Times New Roman"/>
          </w:rPr>
          <w:id w:val="1219161927"/>
          <w14:checkbox>
            <w14:checked w14:val="1"/>
            <w14:checkedState w14:val="2612" w14:font="MS Gothic"/>
            <w14:uncheckedState w14:val="2610" w14:font="MS Gothic"/>
          </w14:checkbox>
        </w:sdtPr>
        <w:sdtEndPr/>
        <w:sdtContent>
          <w:r w:rsidR="00A4442E">
            <w:rPr>
              <w:rFonts w:ascii="MS Gothic" w:eastAsia="MS Gothic" w:hAnsi="MS Gothic" w:cs="Times New Roman" w:hint="eastAsia"/>
            </w:rPr>
            <w:t>☒</w:t>
          </w:r>
        </w:sdtContent>
      </w:sdt>
      <w:r w:rsidRPr="002F1F35">
        <w:rPr>
          <w:rFonts w:ascii="Times New Roman" w:hAnsi="Times New Roman" w:cs="Times New Roman"/>
        </w:rPr>
        <w:tab/>
      </w:r>
      <w:r w:rsidRPr="002F1F35">
        <w:rPr>
          <w:rFonts w:ascii="Times New Roman" w:hAnsi="Times New Roman" w:cs="Times New Roman"/>
        </w:rPr>
        <w:tab/>
        <w:t xml:space="preserve">District-level </w:t>
      </w:r>
      <w:sdt>
        <w:sdtPr>
          <w:rPr>
            <w:rFonts w:ascii="Times New Roman" w:hAnsi="Times New Roman" w:cs="Times New Roman"/>
          </w:rPr>
          <w:id w:val="-267391752"/>
          <w14:checkbox>
            <w14:checked w14:val="0"/>
            <w14:checkedState w14:val="2612" w14:font="MS Gothic"/>
            <w14:uncheckedState w14:val="2610" w14:font="MS Gothic"/>
          </w14:checkbox>
        </w:sdtPr>
        <w:sdtEndPr/>
        <w:sdtContent>
          <w:r w:rsidRPr="002F1F35">
            <w:rPr>
              <w:rFonts w:ascii="Segoe UI Symbol" w:eastAsia="MS Gothic" w:hAnsi="Segoe UI Symbol" w:cs="Segoe UI Symbol"/>
            </w:rPr>
            <w:t>☐</w:t>
          </w:r>
        </w:sdtContent>
      </w:sdt>
    </w:p>
    <w:p w:rsidR="00FD1F63" w:rsidRPr="002F1F35" w:rsidRDefault="00FD1F63" w:rsidP="00D83336">
      <w:pPr>
        <w:spacing w:after="0" w:line="240" w:lineRule="auto"/>
        <w:rPr>
          <w:rFonts w:ascii="Times New Roman" w:hAnsi="Times New Roman" w:cs="Times New Roman"/>
          <w:b/>
        </w:rPr>
      </w:pPr>
      <w:r w:rsidRPr="002F1F35">
        <w:rPr>
          <w:rFonts w:ascii="Times New Roman" w:hAnsi="Times New Roman" w:cs="Times New Roman"/>
          <w:b/>
        </w:rPr>
        <w:t>Purpose of the process:</w:t>
      </w:r>
      <w:r w:rsidR="004A2EE1" w:rsidRPr="002F1F35">
        <w:rPr>
          <w:rFonts w:ascii="Times New Roman" w:hAnsi="Times New Roman" w:cs="Times New Roman"/>
          <w:b/>
        </w:rPr>
        <w:t xml:space="preserve"> </w:t>
      </w:r>
    </w:p>
    <w:p w:rsidR="002B42FF" w:rsidRDefault="00554D14" w:rsidP="00D83336">
      <w:pPr>
        <w:spacing w:after="0" w:line="240" w:lineRule="auto"/>
        <w:rPr>
          <w:rFonts w:ascii="Times New Roman" w:hAnsi="Times New Roman" w:cs="Times New Roman"/>
        </w:rPr>
      </w:pPr>
      <w:r>
        <w:rPr>
          <w:rFonts w:ascii="Times New Roman" w:hAnsi="Times New Roman" w:cs="Times New Roman"/>
        </w:rPr>
        <w:t>T</w:t>
      </w:r>
      <w:r w:rsidR="00C31279" w:rsidRPr="002F1F35">
        <w:rPr>
          <w:rFonts w:ascii="Times New Roman" w:hAnsi="Times New Roman" w:cs="Times New Roman"/>
        </w:rPr>
        <w:t xml:space="preserve">o </w:t>
      </w:r>
      <w:r w:rsidR="00D86708">
        <w:rPr>
          <w:rFonts w:ascii="Times New Roman" w:hAnsi="Times New Roman" w:cs="Times New Roman"/>
        </w:rPr>
        <w:t xml:space="preserve">set schoolwide expectations for </w:t>
      </w:r>
      <w:r w:rsidR="006713E8">
        <w:rPr>
          <w:rFonts w:ascii="Times New Roman" w:hAnsi="Times New Roman" w:cs="Times New Roman"/>
        </w:rPr>
        <w:t xml:space="preserve">the use of state, district, and school </w:t>
      </w:r>
      <w:r w:rsidR="00D86708">
        <w:rPr>
          <w:rFonts w:ascii="Times New Roman" w:hAnsi="Times New Roman" w:cs="Times New Roman"/>
        </w:rPr>
        <w:t xml:space="preserve">instructional planning </w:t>
      </w:r>
      <w:r w:rsidR="006713E8">
        <w:rPr>
          <w:rFonts w:ascii="Times New Roman" w:hAnsi="Times New Roman" w:cs="Times New Roman"/>
        </w:rPr>
        <w:t>tools and resources to</w:t>
      </w:r>
      <w:r w:rsidR="00D86708">
        <w:rPr>
          <w:rFonts w:ascii="Times New Roman" w:hAnsi="Times New Roman" w:cs="Times New Roman"/>
        </w:rPr>
        <w:t xml:space="preserve"> reduce </w:t>
      </w:r>
      <w:r w:rsidR="005A4DE8">
        <w:rPr>
          <w:rFonts w:ascii="Times New Roman" w:hAnsi="Times New Roman" w:cs="Times New Roman"/>
        </w:rPr>
        <w:t xml:space="preserve">the </w:t>
      </w:r>
      <w:r w:rsidR="00D86708">
        <w:rPr>
          <w:rFonts w:ascii="Times New Roman" w:hAnsi="Times New Roman" w:cs="Times New Roman"/>
        </w:rPr>
        <w:t>variability</w:t>
      </w:r>
      <w:r w:rsidR="00EC762B">
        <w:rPr>
          <w:rFonts w:ascii="Times New Roman" w:hAnsi="Times New Roman" w:cs="Times New Roman"/>
        </w:rPr>
        <w:t xml:space="preserve"> of practice </w:t>
      </w:r>
      <w:r w:rsidR="00D86708">
        <w:rPr>
          <w:rFonts w:ascii="Times New Roman" w:hAnsi="Times New Roman" w:cs="Times New Roman"/>
        </w:rPr>
        <w:t>in</w:t>
      </w:r>
      <w:r w:rsidR="0054447C">
        <w:rPr>
          <w:rFonts w:ascii="Times New Roman" w:hAnsi="Times New Roman" w:cs="Times New Roman"/>
        </w:rPr>
        <w:t xml:space="preserve"> </w:t>
      </w:r>
      <w:r w:rsidR="00D86708">
        <w:rPr>
          <w:rFonts w:ascii="Times New Roman" w:hAnsi="Times New Roman" w:cs="Times New Roman"/>
        </w:rPr>
        <w:t xml:space="preserve">delivering </w:t>
      </w:r>
      <w:r w:rsidR="006C5845" w:rsidRPr="002F1F35">
        <w:rPr>
          <w:rFonts w:ascii="Times New Roman" w:hAnsi="Times New Roman" w:cs="Times New Roman"/>
        </w:rPr>
        <w:t>effective instruction</w:t>
      </w:r>
      <w:r w:rsidR="0054447C">
        <w:rPr>
          <w:rFonts w:ascii="Times New Roman" w:hAnsi="Times New Roman" w:cs="Times New Roman"/>
        </w:rPr>
        <w:t>.</w:t>
      </w:r>
    </w:p>
    <w:p w:rsidR="0054447C" w:rsidRPr="002F1F35" w:rsidRDefault="0054447C" w:rsidP="00D83336">
      <w:pPr>
        <w:spacing w:after="0" w:line="240" w:lineRule="auto"/>
        <w:rPr>
          <w:rFonts w:ascii="Times New Roman" w:hAnsi="Times New Roman" w:cs="Times New Roman"/>
          <w:b/>
        </w:rPr>
      </w:pPr>
    </w:p>
    <w:p w:rsidR="002B42FF" w:rsidRPr="00554D14" w:rsidRDefault="002B42FF" w:rsidP="00D83336">
      <w:pPr>
        <w:spacing w:after="0" w:line="240" w:lineRule="auto"/>
        <w:rPr>
          <w:rFonts w:ascii="Times New Roman" w:hAnsi="Times New Roman" w:cs="Times New Roman"/>
          <w:u w:val="single"/>
        </w:rPr>
      </w:pPr>
      <w:r w:rsidRPr="002F1F35">
        <w:rPr>
          <w:rFonts w:ascii="Times New Roman" w:hAnsi="Times New Roman" w:cs="Times New Roman"/>
          <w:b/>
        </w:rPr>
        <w:t xml:space="preserve">Who is responsible for monitoring this process? </w:t>
      </w:r>
      <w:r w:rsidR="00554D14">
        <w:rPr>
          <w:rFonts w:ascii="Times New Roman" w:hAnsi="Times New Roman" w:cs="Times New Roman"/>
          <w:u w:val="single"/>
        </w:rPr>
        <w:t xml:space="preserve">Instructional </w:t>
      </w:r>
      <w:r w:rsidR="00C529B7">
        <w:rPr>
          <w:rFonts w:ascii="Times New Roman" w:hAnsi="Times New Roman" w:cs="Times New Roman"/>
          <w:u w:val="single"/>
        </w:rPr>
        <w:t>Lead</w:t>
      </w:r>
    </w:p>
    <w:p w:rsidR="005D4132" w:rsidRPr="002F1F35" w:rsidRDefault="005D4132" w:rsidP="00D83336">
      <w:pPr>
        <w:spacing w:after="0" w:line="240" w:lineRule="auto"/>
        <w:rPr>
          <w:rFonts w:ascii="Times New Roman" w:hAnsi="Times New Roman" w:cs="Times New Roman"/>
        </w:rPr>
      </w:pPr>
    </w:p>
    <w:tbl>
      <w:tblPr>
        <w:tblStyle w:val="TableGrid"/>
        <w:tblW w:w="10080" w:type="dxa"/>
        <w:jc w:val="center"/>
        <w:tblLook w:val="04A0" w:firstRow="1" w:lastRow="0" w:firstColumn="1" w:lastColumn="0" w:noHBand="0" w:noVBand="1"/>
      </w:tblPr>
      <w:tblGrid>
        <w:gridCol w:w="3883"/>
        <w:gridCol w:w="1391"/>
        <w:gridCol w:w="3312"/>
        <w:gridCol w:w="1494"/>
      </w:tblGrid>
      <w:tr w:rsidR="00131683" w:rsidRPr="0016158D" w:rsidTr="007F1AFE">
        <w:trPr>
          <w:trHeight w:val="936"/>
          <w:tblHeader/>
          <w:jc w:val="center"/>
        </w:trPr>
        <w:tc>
          <w:tcPr>
            <w:tcW w:w="3883" w:type="dxa"/>
            <w:shd w:val="clear" w:color="auto" w:fill="BFBFBF" w:themeFill="background1" w:themeFillShade="BF"/>
            <w:vAlign w:val="center"/>
          </w:tcPr>
          <w:p w:rsidR="00131683" w:rsidRPr="0016158D" w:rsidRDefault="00131683" w:rsidP="00D83336">
            <w:pPr>
              <w:jc w:val="center"/>
              <w:rPr>
                <w:rFonts w:ascii="Times New Roman" w:hAnsi="Times New Roman" w:cs="Times New Roman"/>
                <w:b/>
              </w:rPr>
            </w:pPr>
            <w:r w:rsidRPr="0016158D">
              <w:rPr>
                <w:rFonts w:ascii="Times New Roman" w:hAnsi="Times New Roman" w:cs="Times New Roman"/>
                <w:b/>
              </w:rPr>
              <w:t>Action Step</w:t>
            </w:r>
          </w:p>
        </w:tc>
        <w:tc>
          <w:tcPr>
            <w:tcW w:w="1391" w:type="dxa"/>
            <w:shd w:val="clear" w:color="auto" w:fill="BFBFBF" w:themeFill="background1" w:themeFillShade="BF"/>
            <w:vAlign w:val="center"/>
          </w:tcPr>
          <w:p w:rsidR="00131683" w:rsidRPr="0016158D" w:rsidRDefault="00131683" w:rsidP="00D83336">
            <w:pPr>
              <w:jc w:val="center"/>
              <w:rPr>
                <w:rFonts w:ascii="Times New Roman" w:hAnsi="Times New Roman" w:cs="Times New Roman"/>
                <w:b/>
              </w:rPr>
            </w:pPr>
            <w:r w:rsidRPr="0016158D">
              <w:rPr>
                <w:rFonts w:ascii="Times New Roman" w:hAnsi="Times New Roman" w:cs="Times New Roman"/>
                <w:b/>
              </w:rPr>
              <w:t>Position Responsible</w:t>
            </w:r>
          </w:p>
        </w:tc>
        <w:tc>
          <w:tcPr>
            <w:tcW w:w="3312" w:type="dxa"/>
            <w:shd w:val="clear" w:color="auto" w:fill="BFBFBF" w:themeFill="background1" w:themeFillShade="BF"/>
            <w:vAlign w:val="center"/>
          </w:tcPr>
          <w:p w:rsidR="00131683" w:rsidRPr="0016158D" w:rsidRDefault="00131683" w:rsidP="00D83336">
            <w:pPr>
              <w:jc w:val="center"/>
              <w:rPr>
                <w:rFonts w:ascii="Times New Roman" w:hAnsi="Times New Roman" w:cs="Times New Roman"/>
                <w:b/>
              </w:rPr>
            </w:pPr>
            <w:r w:rsidRPr="0016158D">
              <w:rPr>
                <w:rFonts w:ascii="Times New Roman" w:hAnsi="Times New Roman" w:cs="Times New Roman"/>
                <w:b/>
              </w:rPr>
              <w:t>Link to applicable tool(s)/resource(s)</w:t>
            </w:r>
          </w:p>
        </w:tc>
        <w:tc>
          <w:tcPr>
            <w:tcW w:w="1494" w:type="dxa"/>
            <w:shd w:val="clear" w:color="auto" w:fill="BFBFBF" w:themeFill="background1" w:themeFillShade="BF"/>
            <w:vAlign w:val="center"/>
          </w:tcPr>
          <w:p w:rsidR="00131683" w:rsidRPr="0016158D" w:rsidRDefault="00131683" w:rsidP="00D83336">
            <w:pPr>
              <w:jc w:val="center"/>
              <w:rPr>
                <w:rFonts w:ascii="Times New Roman" w:hAnsi="Times New Roman" w:cs="Times New Roman"/>
                <w:b/>
              </w:rPr>
            </w:pPr>
            <w:r w:rsidRPr="0016158D">
              <w:rPr>
                <w:rFonts w:ascii="Times New Roman" w:hAnsi="Times New Roman" w:cs="Times New Roman"/>
                <w:b/>
              </w:rPr>
              <w:t>Action Step Completion Date</w:t>
            </w:r>
          </w:p>
        </w:tc>
      </w:tr>
      <w:tr w:rsidR="00131683" w:rsidRPr="0016158D" w:rsidTr="007F1AFE">
        <w:trPr>
          <w:trHeight w:val="936"/>
          <w:jc w:val="center"/>
        </w:trPr>
        <w:tc>
          <w:tcPr>
            <w:tcW w:w="3883" w:type="dxa"/>
          </w:tcPr>
          <w:p w:rsidR="00131683" w:rsidRPr="006D635C" w:rsidRDefault="006D635C" w:rsidP="00D83336">
            <w:pPr>
              <w:pStyle w:val="ListParagraph"/>
              <w:numPr>
                <w:ilvl w:val="0"/>
                <w:numId w:val="23"/>
              </w:numPr>
              <w:rPr>
                <w:rFonts w:ascii="Times New Roman" w:hAnsi="Times New Roman" w:cs="Times New Roman"/>
              </w:rPr>
            </w:pPr>
            <w:r>
              <w:rPr>
                <w:rFonts w:ascii="Times New Roman" w:hAnsi="Times New Roman" w:cs="Times New Roman"/>
              </w:rPr>
              <w:t>Review state, district,</w:t>
            </w:r>
            <w:r w:rsidRPr="0016158D">
              <w:rPr>
                <w:rFonts w:ascii="Times New Roman" w:hAnsi="Times New Roman" w:cs="Times New Roman"/>
              </w:rPr>
              <w:t xml:space="preserve"> and school curriculum documents (instructional frameworks, </w:t>
            </w:r>
            <w:r>
              <w:rPr>
                <w:rFonts w:ascii="Times New Roman" w:hAnsi="Times New Roman" w:cs="Times New Roman"/>
              </w:rPr>
              <w:t xml:space="preserve">curriculum </w:t>
            </w:r>
            <w:r w:rsidRPr="0016158D">
              <w:rPr>
                <w:rFonts w:ascii="Times New Roman" w:hAnsi="Times New Roman" w:cs="Times New Roman"/>
              </w:rPr>
              <w:t>maps, pacing guides</w:t>
            </w:r>
            <w:r>
              <w:rPr>
                <w:rFonts w:ascii="Times New Roman" w:hAnsi="Times New Roman" w:cs="Times New Roman"/>
              </w:rPr>
              <w:t>, etc.).</w:t>
            </w:r>
          </w:p>
        </w:tc>
        <w:tc>
          <w:tcPr>
            <w:tcW w:w="1391" w:type="dxa"/>
          </w:tcPr>
          <w:p w:rsidR="00131683" w:rsidRPr="0016158D" w:rsidRDefault="00D403F3" w:rsidP="00D83336">
            <w:pPr>
              <w:rPr>
                <w:rFonts w:ascii="Times New Roman" w:hAnsi="Times New Roman" w:cs="Times New Roman"/>
              </w:rPr>
            </w:pPr>
            <w:r>
              <w:rPr>
                <w:rFonts w:ascii="Times New Roman" w:hAnsi="Times New Roman" w:cs="Times New Roman"/>
              </w:rPr>
              <w:t>Team Facilitator</w:t>
            </w:r>
          </w:p>
        </w:tc>
        <w:tc>
          <w:tcPr>
            <w:tcW w:w="3312" w:type="dxa"/>
          </w:tcPr>
          <w:p w:rsidR="00065E92" w:rsidRPr="0016158D" w:rsidRDefault="00767E12" w:rsidP="00D83336">
            <w:pPr>
              <w:rPr>
                <w:rFonts w:ascii="Times New Roman" w:hAnsi="Times New Roman" w:cs="Times New Roman"/>
              </w:rPr>
            </w:pPr>
            <w:hyperlink r:id="rId8" w:history="1">
              <w:r w:rsidR="006D635C" w:rsidRPr="0016158D">
                <w:rPr>
                  <w:rStyle w:val="Hyperlink"/>
                  <w:rFonts w:cs="Times New Roman"/>
                </w:rPr>
                <w:t>GeorgiaStandards.org</w:t>
              </w:r>
            </w:hyperlink>
          </w:p>
        </w:tc>
        <w:tc>
          <w:tcPr>
            <w:tcW w:w="1494" w:type="dxa"/>
          </w:tcPr>
          <w:p w:rsidR="00131683" w:rsidRPr="0016158D" w:rsidRDefault="00131683" w:rsidP="00D83336">
            <w:pPr>
              <w:rPr>
                <w:rFonts w:ascii="Times New Roman" w:hAnsi="Times New Roman" w:cs="Times New Roman"/>
              </w:rPr>
            </w:pPr>
          </w:p>
        </w:tc>
      </w:tr>
      <w:tr w:rsidR="001264CD" w:rsidRPr="0016158D" w:rsidTr="007F1AFE">
        <w:trPr>
          <w:trHeight w:val="936"/>
          <w:jc w:val="center"/>
        </w:trPr>
        <w:tc>
          <w:tcPr>
            <w:tcW w:w="3883" w:type="dxa"/>
          </w:tcPr>
          <w:p w:rsidR="001264CD" w:rsidRPr="0016158D" w:rsidRDefault="00D87446" w:rsidP="00D83336">
            <w:pPr>
              <w:pStyle w:val="ListParagraph"/>
              <w:numPr>
                <w:ilvl w:val="0"/>
                <w:numId w:val="23"/>
              </w:numPr>
              <w:rPr>
                <w:rFonts w:ascii="Times New Roman" w:hAnsi="Times New Roman" w:cs="Times New Roman"/>
              </w:rPr>
            </w:pPr>
            <w:r>
              <w:rPr>
                <w:rFonts w:ascii="Times New Roman" w:hAnsi="Times New Roman" w:cs="Times New Roman"/>
              </w:rPr>
              <w:t xml:space="preserve">Review </w:t>
            </w:r>
            <w:r w:rsidR="00D04F68">
              <w:rPr>
                <w:rFonts w:ascii="Times New Roman" w:hAnsi="Times New Roman" w:cs="Times New Roman"/>
              </w:rPr>
              <w:t xml:space="preserve">state developed </w:t>
            </w:r>
            <w:r w:rsidR="001264CD" w:rsidRPr="0016158D">
              <w:rPr>
                <w:rFonts w:ascii="Times New Roman" w:hAnsi="Times New Roman" w:cs="Times New Roman"/>
              </w:rPr>
              <w:t>teacher guidance documents</w:t>
            </w:r>
            <w:r w:rsidR="006D2A8F">
              <w:rPr>
                <w:rFonts w:ascii="Times New Roman" w:hAnsi="Times New Roman" w:cs="Times New Roman"/>
              </w:rPr>
              <w:t>.</w:t>
            </w:r>
          </w:p>
        </w:tc>
        <w:tc>
          <w:tcPr>
            <w:tcW w:w="1391" w:type="dxa"/>
          </w:tcPr>
          <w:p w:rsidR="001264CD" w:rsidRPr="0016158D" w:rsidRDefault="00D403F3" w:rsidP="00D83336">
            <w:pPr>
              <w:rPr>
                <w:rFonts w:ascii="Times New Roman" w:hAnsi="Times New Roman" w:cs="Times New Roman"/>
              </w:rPr>
            </w:pPr>
            <w:r>
              <w:rPr>
                <w:rFonts w:ascii="Times New Roman" w:hAnsi="Times New Roman" w:cs="Times New Roman"/>
              </w:rPr>
              <w:t>Team Facilitator</w:t>
            </w:r>
          </w:p>
        </w:tc>
        <w:tc>
          <w:tcPr>
            <w:tcW w:w="3312" w:type="dxa"/>
          </w:tcPr>
          <w:p w:rsidR="006D635C" w:rsidRPr="0016158D" w:rsidRDefault="00767E12" w:rsidP="00D83336">
            <w:pPr>
              <w:rPr>
                <w:rFonts w:ascii="Times New Roman" w:hAnsi="Times New Roman" w:cs="Times New Roman"/>
              </w:rPr>
            </w:pPr>
            <w:hyperlink r:id="rId9" w:history="1">
              <w:r w:rsidR="006D635C" w:rsidRPr="0016158D">
                <w:rPr>
                  <w:rStyle w:val="Hyperlink"/>
                  <w:rFonts w:cs="Times New Roman"/>
                </w:rPr>
                <w:t>GeorgiaStandards.org</w:t>
              </w:r>
            </w:hyperlink>
          </w:p>
          <w:p w:rsidR="006D635C" w:rsidRDefault="006D635C" w:rsidP="00D83336">
            <w:pPr>
              <w:rPr>
                <w:rStyle w:val="Hyperlink"/>
                <w:rFonts w:cs="Times New Roman"/>
              </w:rPr>
            </w:pPr>
          </w:p>
          <w:p w:rsidR="006D2A8F" w:rsidRDefault="00767E12" w:rsidP="00D83336">
            <w:pPr>
              <w:rPr>
                <w:rStyle w:val="Hyperlink"/>
                <w:rFonts w:cs="Times New Roman"/>
              </w:rPr>
            </w:pPr>
            <w:hyperlink r:id="rId10" w:history="1">
              <w:r w:rsidR="005369E0">
                <w:rPr>
                  <w:rStyle w:val="Hyperlink"/>
                  <w:rFonts w:cs="Times New Roman"/>
                </w:rPr>
                <w:t>GaDOE Sample ELA Grade 9 Teacher Guidance</w:t>
              </w:r>
            </w:hyperlink>
            <w:r w:rsidR="006D2A8F">
              <w:rPr>
                <w:rStyle w:val="Hyperlink"/>
                <w:rFonts w:cs="Times New Roman"/>
              </w:rPr>
              <w:t xml:space="preserve"> </w:t>
            </w:r>
          </w:p>
          <w:p w:rsidR="006D2A8F" w:rsidRDefault="006D2A8F" w:rsidP="00D83336">
            <w:pPr>
              <w:rPr>
                <w:rStyle w:val="Hyperlink"/>
                <w:rFonts w:cs="Times New Roman"/>
              </w:rPr>
            </w:pPr>
          </w:p>
          <w:p w:rsidR="001264CD" w:rsidRPr="0016158D" w:rsidRDefault="00767E12" w:rsidP="00D83336">
            <w:pPr>
              <w:rPr>
                <w:rFonts w:ascii="Times New Roman" w:hAnsi="Times New Roman" w:cs="Times New Roman"/>
              </w:rPr>
            </w:pPr>
            <w:hyperlink r:id="rId11" w:history="1">
              <w:r w:rsidR="005369E0">
                <w:rPr>
                  <w:rStyle w:val="Hyperlink"/>
                  <w:rFonts w:cs="Times New Roman"/>
                </w:rPr>
                <w:t>GaDOE Sample Math Grade 7 Comprehensive Course Guide</w:t>
              </w:r>
            </w:hyperlink>
          </w:p>
        </w:tc>
        <w:tc>
          <w:tcPr>
            <w:tcW w:w="1494" w:type="dxa"/>
          </w:tcPr>
          <w:p w:rsidR="001264CD" w:rsidRPr="0016158D" w:rsidRDefault="001264CD" w:rsidP="00D83336">
            <w:pPr>
              <w:rPr>
                <w:rFonts w:ascii="Times New Roman" w:hAnsi="Times New Roman" w:cs="Times New Roman"/>
              </w:rPr>
            </w:pPr>
          </w:p>
        </w:tc>
      </w:tr>
      <w:tr w:rsidR="00153435" w:rsidRPr="0016158D" w:rsidTr="007F1AFE">
        <w:trPr>
          <w:trHeight w:val="676"/>
          <w:jc w:val="center"/>
        </w:trPr>
        <w:tc>
          <w:tcPr>
            <w:tcW w:w="3883" w:type="dxa"/>
          </w:tcPr>
          <w:p w:rsidR="00153435" w:rsidRDefault="006D635C" w:rsidP="00D83336">
            <w:pPr>
              <w:pStyle w:val="ListParagraph"/>
              <w:numPr>
                <w:ilvl w:val="0"/>
                <w:numId w:val="23"/>
              </w:numPr>
              <w:rPr>
                <w:rFonts w:ascii="Times New Roman" w:hAnsi="Times New Roman" w:cs="Times New Roman"/>
              </w:rPr>
            </w:pPr>
            <w:r>
              <w:rPr>
                <w:rFonts w:ascii="Times New Roman" w:hAnsi="Times New Roman" w:cs="Times New Roman"/>
              </w:rPr>
              <w:t>Use</w:t>
            </w:r>
            <w:r w:rsidRPr="0016158D">
              <w:rPr>
                <w:rFonts w:ascii="Times New Roman" w:hAnsi="Times New Roman" w:cs="Times New Roman"/>
              </w:rPr>
              <w:t xml:space="preserve"> the appropriate approved </w:t>
            </w:r>
            <w:r>
              <w:rPr>
                <w:rFonts w:ascii="Times New Roman" w:hAnsi="Times New Roman" w:cs="Times New Roman"/>
              </w:rPr>
              <w:t>and deconstructed content standards.</w:t>
            </w:r>
          </w:p>
        </w:tc>
        <w:tc>
          <w:tcPr>
            <w:tcW w:w="1391" w:type="dxa"/>
          </w:tcPr>
          <w:p w:rsidR="00153435" w:rsidRPr="0016158D" w:rsidRDefault="00D403F3" w:rsidP="00D83336">
            <w:pPr>
              <w:rPr>
                <w:rFonts w:ascii="Times New Roman" w:hAnsi="Times New Roman" w:cs="Times New Roman"/>
              </w:rPr>
            </w:pPr>
            <w:r>
              <w:rPr>
                <w:rFonts w:ascii="Times New Roman" w:hAnsi="Times New Roman" w:cs="Times New Roman"/>
              </w:rPr>
              <w:t>Team Facilitator</w:t>
            </w:r>
          </w:p>
        </w:tc>
        <w:tc>
          <w:tcPr>
            <w:tcW w:w="3312" w:type="dxa"/>
          </w:tcPr>
          <w:p w:rsidR="006D635C" w:rsidRPr="0016158D" w:rsidRDefault="00767E12" w:rsidP="00D83336">
            <w:pPr>
              <w:rPr>
                <w:rFonts w:ascii="Times New Roman" w:hAnsi="Times New Roman" w:cs="Times New Roman"/>
              </w:rPr>
            </w:pPr>
            <w:hyperlink r:id="rId12" w:history="1">
              <w:r w:rsidR="006D635C" w:rsidRPr="0016158D">
                <w:rPr>
                  <w:rStyle w:val="Hyperlink"/>
                  <w:rFonts w:cs="Times New Roman"/>
                </w:rPr>
                <w:t>GeorgiaStandards.org</w:t>
              </w:r>
            </w:hyperlink>
          </w:p>
          <w:p w:rsidR="00153435" w:rsidRDefault="00153435" w:rsidP="00D83336">
            <w:pPr>
              <w:rPr>
                <w:rFonts w:ascii="Times New Roman" w:hAnsi="Times New Roman" w:cs="Times New Roman"/>
              </w:rPr>
            </w:pPr>
          </w:p>
          <w:p w:rsidR="00CF0DF7" w:rsidRPr="0016158D" w:rsidRDefault="00767E12" w:rsidP="00D83336">
            <w:pPr>
              <w:rPr>
                <w:rFonts w:ascii="Times New Roman" w:hAnsi="Times New Roman" w:cs="Times New Roman"/>
              </w:rPr>
            </w:pPr>
            <w:hyperlink r:id="rId13" w:history="1">
              <w:r w:rsidR="00CF0DF7" w:rsidRPr="00CF0DF7">
                <w:rPr>
                  <w:rStyle w:val="Hyperlink"/>
                  <w:rFonts w:cs="Times New Roman"/>
                </w:rPr>
                <w:t>GaDOE Curriculum and Instruction</w:t>
              </w:r>
            </w:hyperlink>
          </w:p>
        </w:tc>
        <w:tc>
          <w:tcPr>
            <w:tcW w:w="1494" w:type="dxa"/>
          </w:tcPr>
          <w:p w:rsidR="00153435" w:rsidRPr="0016158D" w:rsidRDefault="00153435" w:rsidP="00D83336">
            <w:pPr>
              <w:rPr>
                <w:rFonts w:ascii="Times New Roman" w:hAnsi="Times New Roman" w:cs="Times New Roman"/>
              </w:rPr>
            </w:pPr>
          </w:p>
        </w:tc>
      </w:tr>
      <w:tr w:rsidR="00131683" w:rsidRPr="0016158D" w:rsidTr="007F1AFE">
        <w:trPr>
          <w:trHeight w:val="936"/>
          <w:jc w:val="center"/>
        </w:trPr>
        <w:tc>
          <w:tcPr>
            <w:tcW w:w="3883" w:type="dxa"/>
          </w:tcPr>
          <w:p w:rsidR="00131683" w:rsidRPr="0016158D" w:rsidRDefault="006C5845" w:rsidP="00D83336">
            <w:pPr>
              <w:pStyle w:val="ListParagraph"/>
              <w:numPr>
                <w:ilvl w:val="0"/>
                <w:numId w:val="23"/>
              </w:numPr>
              <w:rPr>
                <w:rFonts w:ascii="Times New Roman" w:hAnsi="Times New Roman" w:cs="Times New Roman"/>
              </w:rPr>
            </w:pPr>
            <w:r w:rsidRPr="0016158D">
              <w:rPr>
                <w:rFonts w:ascii="Times New Roman" w:hAnsi="Times New Roman" w:cs="Times New Roman"/>
              </w:rPr>
              <w:t xml:space="preserve">Review the </w:t>
            </w:r>
            <w:r w:rsidR="00C51C73" w:rsidRPr="0016158D">
              <w:rPr>
                <w:rFonts w:ascii="Times New Roman" w:hAnsi="Times New Roman" w:cs="Times New Roman"/>
              </w:rPr>
              <w:t xml:space="preserve">achievement level descriptors and </w:t>
            </w:r>
            <w:r w:rsidRPr="0016158D">
              <w:rPr>
                <w:rFonts w:ascii="Times New Roman" w:hAnsi="Times New Roman" w:cs="Times New Roman"/>
              </w:rPr>
              <w:t>course assessment guides</w:t>
            </w:r>
            <w:r w:rsidR="0034763B" w:rsidRPr="0016158D">
              <w:rPr>
                <w:rFonts w:ascii="Times New Roman" w:hAnsi="Times New Roman" w:cs="Times New Roman"/>
              </w:rPr>
              <w:t xml:space="preserve"> </w:t>
            </w:r>
            <w:r w:rsidR="00C51C73" w:rsidRPr="0016158D">
              <w:rPr>
                <w:rFonts w:ascii="Times New Roman" w:hAnsi="Times New Roman" w:cs="Times New Roman"/>
              </w:rPr>
              <w:t xml:space="preserve">for tested grades or courses </w:t>
            </w:r>
            <w:r w:rsidR="0034763B" w:rsidRPr="0016158D">
              <w:rPr>
                <w:rFonts w:ascii="Times New Roman" w:hAnsi="Times New Roman" w:cs="Times New Roman"/>
              </w:rPr>
              <w:t>(</w:t>
            </w:r>
            <w:r w:rsidR="007F1DEA">
              <w:rPr>
                <w:rFonts w:ascii="Times New Roman" w:hAnsi="Times New Roman" w:cs="Times New Roman"/>
              </w:rPr>
              <w:t xml:space="preserve">Georgia </w:t>
            </w:r>
            <w:r w:rsidR="0034763B" w:rsidRPr="0016158D">
              <w:rPr>
                <w:rFonts w:ascii="Times New Roman" w:hAnsi="Times New Roman" w:cs="Times New Roman"/>
              </w:rPr>
              <w:t>Milestones, ACCESS, GAA, GKIDS, EOPA)</w:t>
            </w:r>
            <w:r w:rsidR="00CF0DF7">
              <w:rPr>
                <w:rFonts w:ascii="Times New Roman" w:hAnsi="Times New Roman" w:cs="Times New Roman"/>
              </w:rPr>
              <w:t>.</w:t>
            </w:r>
            <w:r w:rsidR="0034763B" w:rsidRPr="0016158D">
              <w:rPr>
                <w:rFonts w:ascii="Times New Roman" w:hAnsi="Times New Roman" w:cs="Times New Roman"/>
              </w:rPr>
              <w:t xml:space="preserve"> </w:t>
            </w:r>
          </w:p>
        </w:tc>
        <w:tc>
          <w:tcPr>
            <w:tcW w:w="1391" w:type="dxa"/>
          </w:tcPr>
          <w:p w:rsidR="00131683" w:rsidRPr="0016158D" w:rsidRDefault="00D403F3" w:rsidP="00D83336">
            <w:pPr>
              <w:rPr>
                <w:rFonts w:ascii="Times New Roman" w:hAnsi="Times New Roman" w:cs="Times New Roman"/>
              </w:rPr>
            </w:pPr>
            <w:r>
              <w:rPr>
                <w:rFonts w:ascii="Times New Roman" w:hAnsi="Times New Roman" w:cs="Times New Roman"/>
              </w:rPr>
              <w:t>Team Facilitator</w:t>
            </w:r>
          </w:p>
        </w:tc>
        <w:tc>
          <w:tcPr>
            <w:tcW w:w="3312" w:type="dxa"/>
          </w:tcPr>
          <w:p w:rsidR="00065E92" w:rsidRPr="0016158D" w:rsidRDefault="00767E12" w:rsidP="00D83336">
            <w:pPr>
              <w:rPr>
                <w:rFonts w:ascii="Times New Roman" w:hAnsi="Times New Roman" w:cs="Times New Roman"/>
              </w:rPr>
            </w:pPr>
            <w:hyperlink r:id="rId14" w:history="1">
              <w:r w:rsidR="00065E92" w:rsidRPr="0016158D">
                <w:rPr>
                  <w:rStyle w:val="Hyperlink"/>
                  <w:rFonts w:cs="Times New Roman"/>
                </w:rPr>
                <w:t>Georgia Milestones End-of-Grade Resources</w:t>
              </w:r>
            </w:hyperlink>
          </w:p>
          <w:p w:rsidR="00065E92" w:rsidRPr="0016158D" w:rsidRDefault="00065E92" w:rsidP="00D83336">
            <w:pPr>
              <w:rPr>
                <w:rFonts w:ascii="Times New Roman" w:hAnsi="Times New Roman" w:cs="Times New Roman"/>
              </w:rPr>
            </w:pPr>
          </w:p>
          <w:p w:rsidR="00131683" w:rsidRPr="0016158D" w:rsidRDefault="00767E12" w:rsidP="00D83336">
            <w:pPr>
              <w:rPr>
                <w:rFonts w:ascii="Times New Roman" w:hAnsi="Times New Roman" w:cs="Times New Roman"/>
              </w:rPr>
            </w:pPr>
            <w:hyperlink r:id="rId15" w:history="1">
              <w:r w:rsidR="00065E92" w:rsidRPr="0016158D">
                <w:rPr>
                  <w:rStyle w:val="Hyperlink"/>
                  <w:rFonts w:cs="Times New Roman"/>
                </w:rPr>
                <w:t xml:space="preserve">Georgia Milestones End-of-Course Resources </w:t>
              </w:r>
            </w:hyperlink>
            <w:r w:rsidR="00065E92" w:rsidRPr="0016158D">
              <w:rPr>
                <w:rFonts w:ascii="Times New Roman" w:hAnsi="Times New Roman" w:cs="Times New Roman"/>
              </w:rPr>
              <w:t xml:space="preserve"> </w:t>
            </w:r>
          </w:p>
          <w:p w:rsidR="00FE6381" w:rsidRPr="0016158D" w:rsidRDefault="00FE6381" w:rsidP="00D83336">
            <w:pPr>
              <w:rPr>
                <w:rFonts w:ascii="Times New Roman" w:hAnsi="Times New Roman" w:cs="Times New Roman"/>
              </w:rPr>
            </w:pPr>
          </w:p>
          <w:p w:rsidR="00FE6381" w:rsidRPr="00CF0DF7" w:rsidRDefault="00767E12" w:rsidP="00D83336">
            <w:pPr>
              <w:ind w:left="-18"/>
              <w:rPr>
                <w:rFonts w:ascii="Times New Roman" w:hAnsi="Times New Roman" w:cs="Times New Roman"/>
                <w:iCs/>
                <w:color w:val="4E8542"/>
              </w:rPr>
            </w:pPr>
            <w:hyperlink r:id="rId16" w:history="1">
              <w:r w:rsidR="00FE6381" w:rsidRPr="00991768">
                <w:rPr>
                  <w:rStyle w:val="Hyperlink"/>
                  <w:rFonts w:cs="Times New Roman"/>
                  <w:iCs/>
                </w:rPr>
                <w:t>G</w:t>
              </w:r>
              <w:r w:rsidR="00B54951" w:rsidRPr="00991768">
                <w:rPr>
                  <w:rStyle w:val="Hyperlink"/>
                  <w:rFonts w:cs="Times New Roman"/>
                  <w:iCs/>
                </w:rPr>
                <w:t>eorgia</w:t>
              </w:r>
              <w:r w:rsidR="00FE6381" w:rsidRPr="00991768">
                <w:rPr>
                  <w:rStyle w:val="Hyperlink"/>
                  <w:rFonts w:cs="Times New Roman"/>
                  <w:iCs/>
                </w:rPr>
                <w:t xml:space="preserve"> Kindergarten Inventory of Developing Skills</w:t>
              </w:r>
              <w:r w:rsidR="00991768" w:rsidRPr="00991768">
                <w:rPr>
                  <w:rStyle w:val="Hyperlink"/>
                  <w:rFonts w:cs="Times New Roman"/>
                  <w:iCs/>
                  <w:color w:val="002060"/>
                  <w:u w:val="none"/>
                </w:rPr>
                <w:t xml:space="preserve"> </w:t>
              </w:r>
              <w:r w:rsidR="00FE6381" w:rsidRPr="0016158D">
                <w:rPr>
                  <w:rStyle w:val="Hyperlink"/>
                  <w:rFonts w:cs="Times New Roman"/>
                  <w:iCs/>
                  <w:color w:val="auto"/>
                  <w:u w:val="none"/>
                </w:rPr>
                <w:t>(GKIDS)</w:t>
              </w:r>
            </w:hyperlink>
            <w:r w:rsidR="00FE6381" w:rsidRPr="0016158D">
              <w:rPr>
                <w:rFonts w:ascii="Times New Roman" w:hAnsi="Times New Roman" w:cs="Times New Roman"/>
                <w:iCs/>
                <w:color w:val="4E8542"/>
              </w:rPr>
              <w:t xml:space="preserve"> </w:t>
            </w:r>
          </w:p>
        </w:tc>
        <w:tc>
          <w:tcPr>
            <w:tcW w:w="1494" w:type="dxa"/>
          </w:tcPr>
          <w:p w:rsidR="00131683" w:rsidRPr="0016158D" w:rsidRDefault="00131683" w:rsidP="00D83336">
            <w:pPr>
              <w:rPr>
                <w:rFonts w:ascii="Times New Roman" w:hAnsi="Times New Roman" w:cs="Times New Roman"/>
              </w:rPr>
            </w:pPr>
          </w:p>
        </w:tc>
      </w:tr>
      <w:tr w:rsidR="00131683" w:rsidRPr="0016158D" w:rsidTr="00CC081D">
        <w:trPr>
          <w:trHeight w:val="60"/>
          <w:jc w:val="center"/>
        </w:trPr>
        <w:tc>
          <w:tcPr>
            <w:tcW w:w="3883" w:type="dxa"/>
          </w:tcPr>
          <w:p w:rsidR="00131683" w:rsidRPr="0016158D" w:rsidRDefault="00FE6381" w:rsidP="00D83336">
            <w:pPr>
              <w:pStyle w:val="ListParagraph"/>
              <w:numPr>
                <w:ilvl w:val="0"/>
                <w:numId w:val="23"/>
              </w:numPr>
              <w:rPr>
                <w:rFonts w:ascii="Times New Roman" w:hAnsi="Times New Roman" w:cs="Times New Roman"/>
              </w:rPr>
            </w:pPr>
            <w:r w:rsidRPr="0016158D">
              <w:rPr>
                <w:rFonts w:ascii="Times New Roman" w:hAnsi="Times New Roman" w:cs="Times New Roman"/>
              </w:rPr>
              <w:t>Develop</w:t>
            </w:r>
            <w:r w:rsidR="00D403F3">
              <w:rPr>
                <w:rFonts w:ascii="Times New Roman" w:hAnsi="Times New Roman" w:cs="Times New Roman"/>
              </w:rPr>
              <w:t xml:space="preserve"> instructional </w:t>
            </w:r>
            <w:r w:rsidRPr="0016158D">
              <w:rPr>
                <w:rFonts w:ascii="Times New Roman" w:hAnsi="Times New Roman" w:cs="Times New Roman"/>
              </w:rPr>
              <w:t xml:space="preserve">units of </w:t>
            </w:r>
            <w:r w:rsidR="00D403F3">
              <w:rPr>
                <w:rFonts w:ascii="Times New Roman" w:hAnsi="Times New Roman" w:cs="Times New Roman"/>
              </w:rPr>
              <w:t>study</w:t>
            </w:r>
          </w:p>
        </w:tc>
        <w:tc>
          <w:tcPr>
            <w:tcW w:w="1391" w:type="dxa"/>
          </w:tcPr>
          <w:p w:rsidR="00131683" w:rsidRPr="00E22C08" w:rsidRDefault="00C529B7" w:rsidP="00D83336">
            <w:pPr>
              <w:rPr>
                <w:rFonts w:ascii="Times New Roman" w:hAnsi="Times New Roman" w:cs="Times New Roman"/>
              </w:rPr>
            </w:pPr>
            <w:r>
              <w:rPr>
                <w:rFonts w:ascii="Times New Roman" w:hAnsi="Times New Roman" w:cs="Times New Roman"/>
              </w:rPr>
              <w:t>Team Facilitator</w:t>
            </w:r>
          </w:p>
        </w:tc>
        <w:tc>
          <w:tcPr>
            <w:tcW w:w="3312" w:type="dxa"/>
          </w:tcPr>
          <w:p w:rsidR="00E22C08" w:rsidRPr="00E22C08" w:rsidRDefault="00767E12" w:rsidP="00D83336">
            <w:pPr>
              <w:ind w:left="-18"/>
              <w:rPr>
                <w:rFonts w:ascii="Times New Roman" w:hAnsi="Times New Roman" w:cs="Times New Roman"/>
                <w:color w:val="4E8542" w:themeColor="accent4"/>
              </w:rPr>
            </w:pPr>
            <w:hyperlink r:id="rId17" w:history="1">
              <w:r w:rsidR="00E22C08" w:rsidRPr="00E22C08">
                <w:rPr>
                  <w:rStyle w:val="Hyperlink"/>
                  <w:rFonts w:cs="Times New Roman"/>
                </w:rPr>
                <w:t>Designing Effective Unit Plans</w:t>
              </w:r>
            </w:hyperlink>
            <w:r w:rsidR="00E22C08" w:rsidRPr="00E22C08">
              <w:rPr>
                <w:rFonts w:ascii="Times New Roman" w:hAnsi="Times New Roman" w:cs="Times New Roman"/>
                <w:color w:val="4E8542" w:themeColor="accent4"/>
              </w:rPr>
              <w:t xml:space="preserve"> </w:t>
            </w:r>
            <w:r w:rsidR="00E22C08" w:rsidRPr="00E22C08">
              <w:rPr>
                <w:rFonts w:ascii="Times New Roman" w:hAnsi="Times New Roman" w:cs="Times New Roman"/>
                <w:color w:val="4E8542" w:themeColor="accent4"/>
              </w:rPr>
              <w:br/>
            </w:r>
            <w:r w:rsidR="00E22C08" w:rsidRPr="00E22C08">
              <w:rPr>
                <w:rFonts w:ascii="Times New Roman" w:hAnsi="Times New Roman" w:cs="Times New Roman"/>
              </w:rPr>
              <w:t>(Houston Independent School District)</w:t>
            </w:r>
          </w:p>
          <w:p w:rsidR="00131683" w:rsidRDefault="00131683" w:rsidP="00D83336">
            <w:pPr>
              <w:rPr>
                <w:rFonts w:ascii="Times New Roman" w:hAnsi="Times New Roman" w:cs="Times New Roman"/>
              </w:rPr>
            </w:pPr>
          </w:p>
          <w:p w:rsidR="00CC081D" w:rsidRPr="00CC081D" w:rsidRDefault="00767E12" w:rsidP="00D83336">
            <w:pPr>
              <w:rPr>
                <w:rFonts w:ascii="Times New Roman" w:hAnsi="Times New Roman" w:cs="Times New Roman"/>
                <w:color w:val="002060" w:themeColor="hyperlink"/>
                <w:u w:val="single"/>
              </w:rPr>
            </w:pPr>
            <w:hyperlink r:id="rId18" w:history="1">
              <w:r w:rsidR="00C529B7" w:rsidRPr="00CF0DF7">
                <w:rPr>
                  <w:rStyle w:val="Hyperlink"/>
                  <w:rFonts w:cs="Times New Roman"/>
                </w:rPr>
                <w:t>GaDOE Curriculum and Instruction</w:t>
              </w:r>
            </w:hyperlink>
          </w:p>
        </w:tc>
        <w:tc>
          <w:tcPr>
            <w:tcW w:w="1494" w:type="dxa"/>
          </w:tcPr>
          <w:p w:rsidR="00131683" w:rsidRPr="0016158D" w:rsidRDefault="00131683" w:rsidP="00D83336">
            <w:pPr>
              <w:rPr>
                <w:rFonts w:ascii="Times New Roman" w:hAnsi="Times New Roman" w:cs="Times New Roman"/>
              </w:rPr>
            </w:pPr>
          </w:p>
        </w:tc>
      </w:tr>
      <w:tr w:rsidR="00131683" w:rsidRPr="0016158D" w:rsidTr="007F1AFE">
        <w:trPr>
          <w:trHeight w:val="936"/>
          <w:jc w:val="center"/>
        </w:trPr>
        <w:tc>
          <w:tcPr>
            <w:tcW w:w="3883" w:type="dxa"/>
          </w:tcPr>
          <w:p w:rsidR="00051ABE" w:rsidRPr="0016158D" w:rsidRDefault="00FE6381" w:rsidP="00D83336">
            <w:pPr>
              <w:pStyle w:val="ListParagraph"/>
              <w:numPr>
                <w:ilvl w:val="0"/>
                <w:numId w:val="23"/>
              </w:numPr>
              <w:rPr>
                <w:rFonts w:ascii="Times New Roman" w:hAnsi="Times New Roman" w:cs="Times New Roman"/>
              </w:rPr>
            </w:pPr>
            <w:r w:rsidRPr="0016158D">
              <w:rPr>
                <w:rFonts w:ascii="Times New Roman" w:hAnsi="Times New Roman" w:cs="Times New Roman"/>
              </w:rPr>
              <w:t>Compile and use learner/</w:t>
            </w:r>
            <w:r w:rsidR="00080A09" w:rsidRPr="0016158D">
              <w:rPr>
                <w:rFonts w:ascii="Times New Roman" w:hAnsi="Times New Roman" w:cs="Times New Roman"/>
              </w:rPr>
              <w:t xml:space="preserve">class profiles </w:t>
            </w:r>
            <w:r w:rsidRPr="0016158D">
              <w:rPr>
                <w:rFonts w:ascii="Times New Roman" w:hAnsi="Times New Roman" w:cs="Times New Roman"/>
              </w:rPr>
              <w:t>to support</w:t>
            </w:r>
            <w:r w:rsidR="003C2091">
              <w:rPr>
                <w:rFonts w:ascii="Times New Roman" w:hAnsi="Times New Roman" w:cs="Times New Roman"/>
              </w:rPr>
              <w:t xml:space="preserve"> differentiation of instruction.</w:t>
            </w:r>
          </w:p>
        </w:tc>
        <w:tc>
          <w:tcPr>
            <w:tcW w:w="1391" w:type="dxa"/>
          </w:tcPr>
          <w:p w:rsidR="00131683" w:rsidRPr="0016158D" w:rsidRDefault="00D403F3" w:rsidP="00D83336">
            <w:pPr>
              <w:rPr>
                <w:rFonts w:ascii="Times New Roman" w:hAnsi="Times New Roman" w:cs="Times New Roman"/>
              </w:rPr>
            </w:pPr>
            <w:r>
              <w:rPr>
                <w:rFonts w:ascii="Times New Roman" w:hAnsi="Times New Roman" w:cs="Times New Roman"/>
              </w:rPr>
              <w:t>Teacher</w:t>
            </w:r>
          </w:p>
        </w:tc>
        <w:tc>
          <w:tcPr>
            <w:tcW w:w="3312" w:type="dxa"/>
          </w:tcPr>
          <w:p w:rsidR="00E74B70" w:rsidRPr="00E74B70" w:rsidRDefault="00E74B70" w:rsidP="00D83336">
            <w:pPr>
              <w:ind w:left="-18"/>
              <w:rPr>
                <w:rStyle w:val="Hyperlink"/>
                <w:rFonts w:cs="Times New Roman"/>
                <w:iCs/>
                <w:color w:val="002060"/>
              </w:rPr>
            </w:pPr>
            <w:bookmarkStart w:id="0" w:name="_GoBack"/>
            <w:r w:rsidRPr="00991768">
              <w:rPr>
                <w:rFonts w:ascii="Times New Roman" w:hAnsi="Times New Roman" w:cs="Times New Roman"/>
                <w:iCs/>
              </w:rPr>
              <w:t>GADOE Statewide Longitudinal Data System (SLDS)</w:t>
            </w:r>
          </w:p>
          <w:bookmarkEnd w:id="0"/>
          <w:p w:rsidR="00CB0814" w:rsidRDefault="00CB0814" w:rsidP="00D83336">
            <w:pPr>
              <w:rPr>
                <w:rFonts w:ascii="Times New Roman" w:hAnsi="Times New Roman" w:cs="Times New Roman"/>
              </w:rPr>
            </w:pPr>
          </w:p>
          <w:p w:rsidR="00E74B70" w:rsidRPr="00E74B70" w:rsidRDefault="00767E12" w:rsidP="00D83336">
            <w:pPr>
              <w:ind w:left="-18"/>
              <w:rPr>
                <w:rFonts w:ascii="Times New Roman" w:hAnsi="Times New Roman" w:cs="Times New Roman"/>
                <w:color w:val="4E8542" w:themeColor="accent4"/>
                <w:u w:val="single"/>
                <w:shd w:val="clear" w:color="auto" w:fill="FFFFFF"/>
              </w:rPr>
            </w:pPr>
            <w:hyperlink r:id="rId19" w:history="1">
              <w:r w:rsidR="00E74B70" w:rsidRPr="00E74B70">
                <w:rPr>
                  <w:rStyle w:val="Hyperlink"/>
                  <w:rFonts w:cs="Times New Roman"/>
                  <w:shd w:val="clear" w:color="auto" w:fill="FFFFFF"/>
                </w:rPr>
                <w:t xml:space="preserve">Helping All Learners: Learning Profile </w:t>
              </w:r>
            </w:hyperlink>
            <w:r w:rsidR="00E74B70" w:rsidRPr="00E74B70">
              <w:rPr>
                <w:rFonts w:ascii="Times New Roman" w:hAnsi="Times New Roman" w:cs="Times New Roman"/>
                <w:color w:val="4E8542" w:themeColor="accent4"/>
                <w:shd w:val="clear" w:color="auto" w:fill="FFFFFF"/>
              </w:rPr>
              <w:t xml:space="preserve"> </w:t>
            </w:r>
            <w:r w:rsidR="00E74B70" w:rsidRPr="00E74B70">
              <w:rPr>
                <w:rFonts w:ascii="Times New Roman" w:hAnsi="Times New Roman" w:cs="Times New Roman"/>
                <w:shd w:val="clear" w:color="auto" w:fill="FFFFFF"/>
              </w:rPr>
              <w:t xml:space="preserve">(EL Education) </w:t>
            </w:r>
          </w:p>
          <w:p w:rsidR="00E74B70" w:rsidRPr="00E74B70" w:rsidRDefault="00767E12" w:rsidP="00D83336">
            <w:pPr>
              <w:pStyle w:val="ListParagraph"/>
              <w:numPr>
                <w:ilvl w:val="0"/>
                <w:numId w:val="28"/>
              </w:numPr>
              <w:ind w:left="193" w:hanging="180"/>
              <w:rPr>
                <w:rFonts w:ascii="Times New Roman" w:hAnsi="Times New Roman" w:cs="Times New Roman"/>
                <w:color w:val="4E8542" w:themeColor="accent4"/>
                <w:u w:val="single"/>
                <w:shd w:val="clear" w:color="auto" w:fill="FFFFFF"/>
              </w:rPr>
            </w:pPr>
            <w:hyperlink r:id="rId20" w:history="1">
              <w:r w:rsidR="00E74B70" w:rsidRPr="00E74B70">
                <w:rPr>
                  <w:rStyle w:val="Hyperlink"/>
                  <w:rFonts w:cs="Times New Roman"/>
                  <w:shd w:val="clear" w:color="auto" w:fill="FFFFFF"/>
                </w:rPr>
                <w:t>Learner Profile</w:t>
              </w:r>
              <w:r w:rsidR="000E1761">
                <w:rPr>
                  <w:rStyle w:val="Hyperlink"/>
                  <w:rFonts w:cs="Times New Roman"/>
                  <w:shd w:val="clear" w:color="auto" w:fill="FFFFFF"/>
                </w:rPr>
                <w:t xml:space="preserve"> Template</w:t>
              </w:r>
            </w:hyperlink>
          </w:p>
        </w:tc>
        <w:tc>
          <w:tcPr>
            <w:tcW w:w="1494" w:type="dxa"/>
          </w:tcPr>
          <w:p w:rsidR="00131683" w:rsidRPr="0016158D" w:rsidRDefault="00131683" w:rsidP="00D83336">
            <w:pPr>
              <w:rPr>
                <w:rFonts w:ascii="Times New Roman" w:hAnsi="Times New Roman" w:cs="Times New Roman"/>
              </w:rPr>
            </w:pPr>
          </w:p>
        </w:tc>
      </w:tr>
      <w:tr w:rsidR="00080A09" w:rsidRPr="0016158D" w:rsidTr="007F1AFE">
        <w:trPr>
          <w:trHeight w:val="936"/>
          <w:jc w:val="center"/>
        </w:trPr>
        <w:tc>
          <w:tcPr>
            <w:tcW w:w="3883" w:type="dxa"/>
          </w:tcPr>
          <w:p w:rsidR="00080A09" w:rsidRPr="0016158D" w:rsidRDefault="00080A09" w:rsidP="00D83336">
            <w:pPr>
              <w:pStyle w:val="ListParagraph"/>
              <w:numPr>
                <w:ilvl w:val="0"/>
                <w:numId w:val="23"/>
              </w:numPr>
              <w:rPr>
                <w:rFonts w:ascii="Times New Roman" w:hAnsi="Times New Roman" w:cs="Times New Roman"/>
              </w:rPr>
            </w:pPr>
            <w:r w:rsidRPr="0016158D">
              <w:rPr>
                <w:rFonts w:ascii="Times New Roman" w:hAnsi="Times New Roman" w:cs="Times New Roman"/>
              </w:rPr>
              <w:lastRenderedPageBreak/>
              <w:t xml:space="preserve">Choose instructional strategies </w:t>
            </w:r>
            <w:r w:rsidR="00D403F3">
              <w:rPr>
                <w:rFonts w:ascii="Times New Roman" w:hAnsi="Times New Roman" w:cs="Times New Roman"/>
              </w:rPr>
              <w:t xml:space="preserve">and tools </w:t>
            </w:r>
            <w:r w:rsidRPr="0016158D">
              <w:rPr>
                <w:rFonts w:ascii="Times New Roman" w:hAnsi="Times New Roman" w:cs="Times New Roman"/>
              </w:rPr>
              <w:t xml:space="preserve">that support </w:t>
            </w:r>
            <w:r w:rsidR="00096CD9" w:rsidRPr="0016158D">
              <w:rPr>
                <w:rFonts w:ascii="Times New Roman" w:hAnsi="Times New Roman" w:cs="Times New Roman"/>
              </w:rPr>
              <w:t xml:space="preserve">student-centered differentiated instruction and active </w:t>
            </w:r>
            <w:r w:rsidRPr="0016158D">
              <w:rPr>
                <w:rFonts w:ascii="Times New Roman" w:hAnsi="Times New Roman" w:cs="Times New Roman"/>
              </w:rPr>
              <w:t>engage</w:t>
            </w:r>
            <w:r w:rsidR="00096CD9" w:rsidRPr="0016158D">
              <w:rPr>
                <w:rFonts w:ascii="Times New Roman" w:hAnsi="Times New Roman" w:cs="Times New Roman"/>
              </w:rPr>
              <w:t>ment</w:t>
            </w:r>
            <w:r w:rsidR="003C2091">
              <w:rPr>
                <w:rFonts w:ascii="Times New Roman" w:hAnsi="Times New Roman" w:cs="Times New Roman"/>
              </w:rPr>
              <w:t xml:space="preserve"> aligned to the rigor and intent of the content standards.</w:t>
            </w:r>
          </w:p>
        </w:tc>
        <w:tc>
          <w:tcPr>
            <w:tcW w:w="1391" w:type="dxa"/>
          </w:tcPr>
          <w:p w:rsidR="00080A09" w:rsidRPr="0016158D" w:rsidRDefault="00D403F3" w:rsidP="00D83336">
            <w:pPr>
              <w:rPr>
                <w:rFonts w:ascii="Times New Roman" w:hAnsi="Times New Roman" w:cs="Times New Roman"/>
              </w:rPr>
            </w:pPr>
            <w:r>
              <w:rPr>
                <w:rFonts w:ascii="Times New Roman" w:hAnsi="Times New Roman" w:cs="Times New Roman"/>
              </w:rPr>
              <w:t>Teacher</w:t>
            </w:r>
          </w:p>
        </w:tc>
        <w:tc>
          <w:tcPr>
            <w:tcW w:w="3312" w:type="dxa"/>
          </w:tcPr>
          <w:p w:rsidR="00B54951" w:rsidRDefault="00767E12" w:rsidP="00D83336">
            <w:pPr>
              <w:spacing w:after="160"/>
              <w:rPr>
                <w:rFonts w:ascii="Times New Roman" w:hAnsi="Times New Roman" w:cs="Times New Roman"/>
                <w:iCs/>
              </w:rPr>
            </w:pPr>
            <w:hyperlink r:id="rId21" w:history="1">
              <w:r w:rsidR="00B54951" w:rsidRPr="00991768">
                <w:rPr>
                  <w:rStyle w:val="Hyperlink"/>
                  <w:rFonts w:cs="Times New Roman"/>
                  <w:iCs/>
                </w:rPr>
                <w:t>Instructional Strategies ABC List</w:t>
              </w:r>
            </w:hyperlink>
            <w:r w:rsidR="00B54951" w:rsidRPr="00991768">
              <w:rPr>
                <w:rFonts w:ascii="Times New Roman" w:hAnsi="Times New Roman" w:cs="Times New Roman"/>
                <w:iCs/>
                <w:color w:val="0000FF"/>
              </w:rPr>
              <w:t xml:space="preserve"> </w:t>
            </w:r>
            <w:r w:rsidR="00B54951" w:rsidRPr="000E1761">
              <w:rPr>
                <w:rFonts w:ascii="Times New Roman" w:hAnsi="Times New Roman" w:cs="Times New Roman"/>
                <w:iCs/>
              </w:rPr>
              <w:t>(Troup Co. Schools)</w:t>
            </w:r>
          </w:p>
          <w:p w:rsidR="00AC4FCE" w:rsidRPr="000E1761" w:rsidRDefault="00767E12" w:rsidP="00D83336">
            <w:pPr>
              <w:spacing w:after="160"/>
              <w:rPr>
                <w:rFonts w:ascii="Times New Roman" w:hAnsi="Times New Roman" w:cs="Times New Roman"/>
                <w:iCs/>
              </w:rPr>
            </w:pPr>
            <w:hyperlink r:id="rId22" w:history="1">
              <w:r w:rsidR="00AC4FCE" w:rsidRPr="0016158D">
                <w:rPr>
                  <w:rStyle w:val="Hyperlink"/>
                  <w:rFonts w:cs="Times New Roman"/>
                </w:rPr>
                <w:t>GeorgiaStandards.org</w:t>
              </w:r>
            </w:hyperlink>
          </w:p>
          <w:p w:rsidR="00B54951" w:rsidRPr="000E1761" w:rsidRDefault="00767E12" w:rsidP="00D83336">
            <w:pPr>
              <w:ind w:left="-18"/>
              <w:rPr>
                <w:rFonts w:ascii="Times New Roman" w:hAnsi="Times New Roman" w:cs="Times New Roman"/>
                <w:iCs/>
                <w:color w:val="4E8542" w:themeColor="accent4"/>
                <w:u w:val="single"/>
              </w:rPr>
            </w:pPr>
            <w:hyperlink r:id="rId23" w:history="1">
              <w:r w:rsidR="00B54951" w:rsidRPr="000E1761">
                <w:rPr>
                  <w:rStyle w:val="Hyperlink"/>
                  <w:rFonts w:cs="Times New Roman"/>
                </w:rPr>
                <w:t>Marzano Research</w:t>
              </w:r>
            </w:hyperlink>
          </w:p>
          <w:p w:rsidR="00080A09" w:rsidRDefault="00B54951" w:rsidP="00D83336">
            <w:pPr>
              <w:rPr>
                <w:rFonts w:ascii="Times New Roman" w:hAnsi="Times New Roman" w:cs="Times New Roman"/>
              </w:rPr>
            </w:pPr>
            <w:r w:rsidRPr="000E1761">
              <w:rPr>
                <w:rFonts w:ascii="Times New Roman" w:hAnsi="Times New Roman" w:cs="Times New Roman"/>
              </w:rPr>
              <w:t>See Free Resources</w:t>
            </w:r>
          </w:p>
          <w:p w:rsidR="00AC4FCE" w:rsidRDefault="00AC4FCE" w:rsidP="00D83336">
            <w:pPr>
              <w:rPr>
                <w:rFonts w:ascii="Times New Roman" w:hAnsi="Times New Roman" w:cs="Times New Roman"/>
              </w:rPr>
            </w:pPr>
          </w:p>
          <w:p w:rsidR="00AC4FCE" w:rsidRPr="000E1761" w:rsidRDefault="00767E12" w:rsidP="00D83336">
            <w:pPr>
              <w:rPr>
                <w:rFonts w:ascii="Times New Roman" w:hAnsi="Times New Roman" w:cs="Times New Roman"/>
                <w:iCs/>
              </w:rPr>
            </w:pPr>
            <w:hyperlink r:id="rId24" w:history="1">
              <w:r w:rsidR="00AC4FCE" w:rsidRPr="00AC4FCE">
                <w:rPr>
                  <w:rStyle w:val="Hyperlink"/>
                  <w:rFonts w:cs="Times New Roman"/>
                </w:rPr>
                <w:t>What Works Clearinghouse</w:t>
              </w:r>
            </w:hyperlink>
          </w:p>
        </w:tc>
        <w:tc>
          <w:tcPr>
            <w:tcW w:w="1494" w:type="dxa"/>
          </w:tcPr>
          <w:p w:rsidR="00080A09" w:rsidRPr="0016158D" w:rsidRDefault="00080A09" w:rsidP="00D83336">
            <w:pPr>
              <w:rPr>
                <w:rFonts w:ascii="Times New Roman" w:hAnsi="Times New Roman" w:cs="Times New Roman"/>
              </w:rPr>
            </w:pPr>
          </w:p>
        </w:tc>
      </w:tr>
      <w:tr w:rsidR="00080A09" w:rsidRPr="0016158D" w:rsidTr="007F1AFE">
        <w:trPr>
          <w:trHeight w:val="936"/>
          <w:jc w:val="center"/>
        </w:trPr>
        <w:tc>
          <w:tcPr>
            <w:tcW w:w="3883" w:type="dxa"/>
          </w:tcPr>
          <w:p w:rsidR="00080A09" w:rsidRPr="0016158D" w:rsidRDefault="00080A09" w:rsidP="00D83336">
            <w:pPr>
              <w:pStyle w:val="ListParagraph"/>
              <w:numPr>
                <w:ilvl w:val="0"/>
                <w:numId w:val="23"/>
              </w:numPr>
              <w:rPr>
                <w:rFonts w:ascii="Times New Roman" w:hAnsi="Times New Roman" w:cs="Times New Roman"/>
              </w:rPr>
            </w:pPr>
            <w:r w:rsidRPr="0016158D">
              <w:rPr>
                <w:rFonts w:ascii="Times New Roman" w:hAnsi="Times New Roman" w:cs="Times New Roman"/>
              </w:rPr>
              <w:t xml:space="preserve">Create lesson plans, using the school’s instructional framework, to produce a detailed, step-by-step guide </w:t>
            </w:r>
            <w:r w:rsidR="00D56B95" w:rsidRPr="0016158D">
              <w:rPr>
                <w:rFonts w:ascii="Times New Roman" w:hAnsi="Times New Roman" w:cs="Times New Roman"/>
              </w:rPr>
              <w:t>(e</w:t>
            </w:r>
            <w:r w:rsidRPr="0016158D">
              <w:rPr>
                <w:rFonts w:ascii="Times New Roman" w:hAnsi="Times New Roman" w:cs="Times New Roman"/>
              </w:rPr>
              <w:t>ffective lesson plans should in</w:t>
            </w:r>
            <w:r w:rsidR="00096CD9" w:rsidRPr="0016158D">
              <w:rPr>
                <w:rFonts w:ascii="Times New Roman" w:hAnsi="Times New Roman" w:cs="Times New Roman"/>
              </w:rPr>
              <w:t>clude learning targets,</w:t>
            </w:r>
            <w:r w:rsidRPr="0016158D">
              <w:rPr>
                <w:rFonts w:ascii="Times New Roman" w:hAnsi="Times New Roman" w:cs="Times New Roman"/>
              </w:rPr>
              <w:t xml:space="preserve"> instructional strategies, </w:t>
            </w:r>
            <w:r w:rsidR="00096CD9" w:rsidRPr="0016158D">
              <w:rPr>
                <w:rFonts w:ascii="Times New Roman" w:hAnsi="Times New Roman" w:cs="Times New Roman"/>
              </w:rPr>
              <w:t>required</w:t>
            </w:r>
            <w:r w:rsidRPr="0016158D">
              <w:rPr>
                <w:rFonts w:ascii="Times New Roman" w:hAnsi="Times New Roman" w:cs="Times New Roman"/>
              </w:rPr>
              <w:t xml:space="preserve"> </w:t>
            </w:r>
            <w:r w:rsidR="00096CD9" w:rsidRPr="0016158D">
              <w:rPr>
                <w:rFonts w:ascii="Times New Roman" w:hAnsi="Times New Roman" w:cs="Times New Roman"/>
              </w:rPr>
              <w:t>instructional resources</w:t>
            </w:r>
            <w:r w:rsidR="00D56B95" w:rsidRPr="0016158D">
              <w:rPr>
                <w:rFonts w:ascii="Times New Roman" w:hAnsi="Times New Roman" w:cs="Times New Roman"/>
              </w:rPr>
              <w:t>, and assessment strategies to measure student learning)</w:t>
            </w:r>
            <w:r w:rsidR="003C2091">
              <w:rPr>
                <w:rFonts w:ascii="Times New Roman" w:hAnsi="Times New Roman" w:cs="Times New Roman"/>
              </w:rPr>
              <w:t>.</w:t>
            </w:r>
          </w:p>
        </w:tc>
        <w:tc>
          <w:tcPr>
            <w:tcW w:w="1391" w:type="dxa"/>
          </w:tcPr>
          <w:p w:rsidR="00080A09" w:rsidRPr="0016158D" w:rsidRDefault="00D403F3" w:rsidP="00D83336">
            <w:pPr>
              <w:rPr>
                <w:rFonts w:ascii="Times New Roman" w:hAnsi="Times New Roman" w:cs="Times New Roman"/>
              </w:rPr>
            </w:pPr>
            <w:r>
              <w:rPr>
                <w:rFonts w:ascii="Times New Roman" w:hAnsi="Times New Roman" w:cs="Times New Roman"/>
              </w:rPr>
              <w:t>Teacher</w:t>
            </w:r>
          </w:p>
        </w:tc>
        <w:tc>
          <w:tcPr>
            <w:tcW w:w="3312" w:type="dxa"/>
          </w:tcPr>
          <w:p w:rsidR="00B54951" w:rsidRDefault="00B54951" w:rsidP="00D83336">
            <w:pPr>
              <w:rPr>
                <w:rFonts w:ascii="Times New Roman" w:hAnsi="Times New Roman" w:cs="Times New Roman"/>
              </w:rPr>
            </w:pPr>
            <w:r>
              <w:rPr>
                <w:rFonts w:ascii="Times New Roman" w:hAnsi="Times New Roman" w:cs="Times New Roman"/>
              </w:rPr>
              <w:t>Lesson Plan Exemplars</w:t>
            </w:r>
          </w:p>
          <w:p w:rsidR="00B54951" w:rsidRDefault="00B54951" w:rsidP="00D83336">
            <w:pPr>
              <w:rPr>
                <w:rFonts w:ascii="Times New Roman" w:hAnsi="Times New Roman" w:cs="Times New Roman"/>
              </w:rPr>
            </w:pPr>
          </w:p>
          <w:p w:rsidR="00B54951" w:rsidRDefault="00B54951" w:rsidP="00D83336">
            <w:pPr>
              <w:rPr>
                <w:rFonts w:ascii="Times New Roman" w:hAnsi="Times New Roman" w:cs="Times New Roman"/>
              </w:rPr>
            </w:pPr>
            <w:r>
              <w:rPr>
                <w:rFonts w:ascii="Times New Roman" w:hAnsi="Times New Roman" w:cs="Times New Roman"/>
              </w:rPr>
              <w:t>School Instructional Framework</w:t>
            </w:r>
          </w:p>
          <w:p w:rsidR="00B54951" w:rsidRDefault="00B54951" w:rsidP="00D83336">
            <w:pPr>
              <w:rPr>
                <w:rFonts w:ascii="Times New Roman" w:hAnsi="Times New Roman" w:cs="Times New Roman"/>
              </w:rPr>
            </w:pPr>
          </w:p>
          <w:p w:rsidR="00B54951" w:rsidRDefault="00B54951" w:rsidP="00D83336">
            <w:pPr>
              <w:rPr>
                <w:rFonts w:ascii="Times New Roman" w:hAnsi="Times New Roman" w:cs="Times New Roman"/>
              </w:rPr>
            </w:pPr>
            <w:r>
              <w:rPr>
                <w:rFonts w:ascii="Times New Roman" w:hAnsi="Times New Roman" w:cs="Times New Roman"/>
              </w:rPr>
              <w:t>School Lesson Plan Template</w:t>
            </w:r>
          </w:p>
          <w:p w:rsidR="00B54951" w:rsidRDefault="00B54951" w:rsidP="00D83336">
            <w:pPr>
              <w:rPr>
                <w:rFonts w:ascii="Times New Roman" w:hAnsi="Times New Roman" w:cs="Times New Roman"/>
              </w:rPr>
            </w:pPr>
          </w:p>
          <w:p w:rsidR="00B54951" w:rsidRDefault="00B54951" w:rsidP="00D83336">
            <w:pPr>
              <w:rPr>
                <w:rFonts w:ascii="Times New Roman" w:hAnsi="Times New Roman" w:cs="Times New Roman"/>
              </w:rPr>
            </w:pPr>
            <w:r>
              <w:rPr>
                <w:rFonts w:ascii="Times New Roman" w:hAnsi="Times New Roman" w:cs="Times New Roman"/>
              </w:rPr>
              <w:t>School/District Unit Plan template</w:t>
            </w:r>
          </w:p>
          <w:p w:rsidR="00CC081D" w:rsidRPr="0016158D" w:rsidRDefault="00CC081D" w:rsidP="00D83336">
            <w:pPr>
              <w:rPr>
                <w:rFonts w:ascii="Times New Roman" w:hAnsi="Times New Roman" w:cs="Times New Roman"/>
              </w:rPr>
            </w:pPr>
          </w:p>
        </w:tc>
        <w:tc>
          <w:tcPr>
            <w:tcW w:w="1494" w:type="dxa"/>
          </w:tcPr>
          <w:p w:rsidR="00080A09" w:rsidRPr="0016158D" w:rsidRDefault="00080A09" w:rsidP="00D83336">
            <w:pPr>
              <w:rPr>
                <w:rFonts w:ascii="Times New Roman" w:hAnsi="Times New Roman" w:cs="Times New Roman"/>
              </w:rPr>
            </w:pPr>
          </w:p>
        </w:tc>
      </w:tr>
      <w:tr w:rsidR="00131683" w:rsidRPr="0016158D" w:rsidTr="007F1AFE">
        <w:trPr>
          <w:trHeight w:val="936"/>
          <w:jc w:val="center"/>
        </w:trPr>
        <w:tc>
          <w:tcPr>
            <w:tcW w:w="3883" w:type="dxa"/>
          </w:tcPr>
          <w:p w:rsidR="00131683" w:rsidRPr="0016158D" w:rsidRDefault="00051ABE" w:rsidP="00D83336">
            <w:pPr>
              <w:pStyle w:val="ListParagraph"/>
              <w:numPr>
                <w:ilvl w:val="0"/>
                <w:numId w:val="23"/>
              </w:numPr>
              <w:rPr>
                <w:rFonts w:ascii="Times New Roman" w:hAnsi="Times New Roman" w:cs="Times New Roman"/>
              </w:rPr>
            </w:pPr>
            <w:r w:rsidRPr="0016158D">
              <w:rPr>
                <w:rFonts w:ascii="Times New Roman" w:hAnsi="Times New Roman" w:cs="Times New Roman"/>
              </w:rPr>
              <w:t>Use</w:t>
            </w:r>
            <w:r w:rsidR="00131683" w:rsidRPr="0016158D">
              <w:rPr>
                <w:rFonts w:ascii="Times New Roman" w:hAnsi="Times New Roman" w:cs="Times New Roman"/>
              </w:rPr>
              <w:t xml:space="preserve"> accountability documents </w:t>
            </w:r>
            <w:r w:rsidRPr="0016158D">
              <w:rPr>
                <w:rFonts w:ascii="Times New Roman" w:hAnsi="Times New Roman" w:cs="Times New Roman"/>
              </w:rPr>
              <w:t xml:space="preserve">to capture the </w:t>
            </w:r>
            <w:r w:rsidR="00D56B95" w:rsidRPr="0016158D">
              <w:rPr>
                <w:rFonts w:ascii="Times New Roman" w:hAnsi="Times New Roman" w:cs="Times New Roman"/>
              </w:rPr>
              <w:t>process (agendas, minutes, team logs, unit and lesson templates, data protocols, monitoring forms)</w:t>
            </w:r>
            <w:r w:rsidR="00E82BF4">
              <w:rPr>
                <w:rFonts w:ascii="Times New Roman" w:hAnsi="Times New Roman" w:cs="Times New Roman"/>
              </w:rPr>
              <w:t>.</w:t>
            </w:r>
          </w:p>
        </w:tc>
        <w:tc>
          <w:tcPr>
            <w:tcW w:w="1391" w:type="dxa"/>
          </w:tcPr>
          <w:p w:rsidR="00131683" w:rsidRPr="0016158D" w:rsidRDefault="00EF21F2" w:rsidP="00D83336">
            <w:pPr>
              <w:rPr>
                <w:rFonts w:ascii="Times New Roman" w:hAnsi="Times New Roman" w:cs="Times New Roman"/>
              </w:rPr>
            </w:pPr>
            <w:r>
              <w:rPr>
                <w:rFonts w:ascii="Times New Roman" w:hAnsi="Times New Roman" w:cs="Times New Roman"/>
              </w:rPr>
              <w:t>Team Recorder</w:t>
            </w:r>
          </w:p>
        </w:tc>
        <w:tc>
          <w:tcPr>
            <w:tcW w:w="3312" w:type="dxa"/>
          </w:tcPr>
          <w:p w:rsidR="00131683" w:rsidRDefault="00CC081D" w:rsidP="00D83336">
            <w:pPr>
              <w:rPr>
                <w:rFonts w:ascii="Times New Roman" w:hAnsi="Times New Roman" w:cs="Times New Roman"/>
              </w:rPr>
            </w:pPr>
            <w:r>
              <w:rPr>
                <w:rFonts w:ascii="Times New Roman" w:hAnsi="Times New Roman" w:cs="Times New Roman"/>
              </w:rPr>
              <w:t>Team Agenda/Minutes template</w:t>
            </w:r>
          </w:p>
          <w:p w:rsidR="00CC081D" w:rsidRDefault="00CC081D" w:rsidP="00D83336">
            <w:pPr>
              <w:rPr>
                <w:rFonts w:ascii="Times New Roman" w:hAnsi="Times New Roman" w:cs="Times New Roman"/>
              </w:rPr>
            </w:pPr>
          </w:p>
          <w:p w:rsidR="00CC081D" w:rsidRDefault="00CC081D" w:rsidP="00D83336">
            <w:pPr>
              <w:rPr>
                <w:rFonts w:ascii="Times New Roman" w:hAnsi="Times New Roman" w:cs="Times New Roman"/>
              </w:rPr>
            </w:pPr>
          </w:p>
          <w:p w:rsidR="00CC081D" w:rsidRPr="0016158D" w:rsidRDefault="00CC081D" w:rsidP="00D83336">
            <w:pPr>
              <w:rPr>
                <w:rFonts w:ascii="Times New Roman" w:hAnsi="Times New Roman" w:cs="Times New Roman"/>
              </w:rPr>
            </w:pPr>
          </w:p>
        </w:tc>
        <w:tc>
          <w:tcPr>
            <w:tcW w:w="1494" w:type="dxa"/>
          </w:tcPr>
          <w:p w:rsidR="00131683" w:rsidRPr="0016158D" w:rsidRDefault="00131683" w:rsidP="00D83336">
            <w:pPr>
              <w:rPr>
                <w:rFonts w:ascii="Times New Roman" w:hAnsi="Times New Roman" w:cs="Times New Roman"/>
              </w:rPr>
            </w:pPr>
          </w:p>
        </w:tc>
      </w:tr>
      <w:tr w:rsidR="002D33BE" w:rsidRPr="0016158D" w:rsidTr="006C3C44">
        <w:trPr>
          <w:trHeight w:val="604"/>
          <w:jc w:val="center"/>
        </w:trPr>
        <w:tc>
          <w:tcPr>
            <w:tcW w:w="3883" w:type="dxa"/>
          </w:tcPr>
          <w:p w:rsidR="00D56B95" w:rsidRPr="0016158D" w:rsidRDefault="00855FDB" w:rsidP="00D83336">
            <w:pPr>
              <w:pStyle w:val="ListParagraph"/>
              <w:numPr>
                <w:ilvl w:val="0"/>
                <w:numId w:val="23"/>
              </w:numPr>
              <w:rPr>
                <w:rFonts w:ascii="Times New Roman" w:hAnsi="Times New Roman" w:cs="Times New Roman"/>
              </w:rPr>
            </w:pPr>
            <w:r w:rsidRPr="0016158D">
              <w:rPr>
                <w:rFonts w:ascii="Times New Roman" w:hAnsi="Times New Roman" w:cs="Times New Roman"/>
              </w:rPr>
              <w:t>Share</w:t>
            </w:r>
            <w:r w:rsidR="00D56B95" w:rsidRPr="0016158D">
              <w:rPr>
                <w:rFonts w:ascii="Times New Roman" w:hAnsi="Times New Roman" w:cs="Times New Roman"/>
              </w:rPr>
              <w:t xml:space="preserve"> </w:t>
            </w:r>
            <w:r w:rsidRPr="0016158D">
              <w:rPr>
                <w:rFonts w:ascii="Times New Roman" w:hAnsi="Times New Roman" w:cs="Times New Roman"/>
              </w:rPr>
              <w:t>planning tools with stakeholders</w:t>
            </w:r>
            <w:r w:rsidR="00E82BF4">
              <w:rPr>
                <w:rFonts w:ascii="Times New Roman" w:hAnsi="Times New Roman" w:cs="Times New Roman"/>
              </w:rPr>
              <w:t>.</w:t>
            </w:r>
          </w:p>
        </w:tc>
        <w:tc>
          <w:tcPr>
            <w:tcW w:w="1391" w:type="dxa"/>
          </w:tcPr>
          <w:p w:rsidR="002D33BE" w:rsidRPr="0016158D" w:rsidRDefault="00EF21F2" w:rsidP="00D83336">
            <w:pPr>
              <w:rPr>
                <w:rFonts w:ascii="Times New Roman" w:hAnsi="Times New Roman" w:cs="Times New Roman"/>
              </w:rPr>
            </w:pPr>
            <w:r>
              <w:rPr>
                <w:rFonts w:ascii="Times New Roman" w:hAnsi="Times New Roman" w:cs="Times New Roman"/>
              </w:rPr>
              <w:t>Team Recorder</w:t>
            </w:r>
          </w:p>
        </w:tc>
        <w:tc>
          <w:tcPr>
            <w:tcW w:w="3312" w:type="dxa"/>
          </w:tcPr>
          <w:p w:rsidR="002D33BE" w:rsidRPr="0016158D" w:rsidRDefault="002D33BE" w:rsidP="00D83336">
            <w:pPr>
              <w:rPr>
                <w:rFonts w:ascii="Times New Roman" w:hAnsi="Times New Roman" w:cs="Times New Roman"/>
              </w:rPr>
            </w:pPr>
          </w:p>
        </w:tc>
        <w:tc>
          <w:tcPr>
            <w:tcW w:w="1494" w:type="dxa"/>
          </w:tcPr>
          <w:p w:rsidR="002D33BE" w:rsidRPr="0016158D" w:rsidRDefault="002D33BE" w:rsidP="00D83336">
            <w:pPr>
              <w:rPr>
                <w:rFonts w:ascii="Times New Roman" w:hAnsi="Times New Roman" w:cs="Times New Roman"/>
              </w:rPr>
            </w:pPr>
          </w:p>
        </w:tc>
      </w:tr>
    </w:tbl>
    <w:p w:rsidR="005D4132" w:rsidRPr="002F1F35" w:rsidRDefault="005D4132" w:rsidP="00D83336">
      <w:pPr>
        <w:spacing w:after="0" w:line="240" w:lineRule="auto"/>
        <w:rPr>
          <w:rFonts w:ascii="Times New Roman" w:hAnsi="Times New Roman" w:cs="Times New Roman"/>
        </w:rPr>
      </w:pPr>
    </w:p>
    <w:p w:rsidR="00571B0B" w:rsidRPr="002F1F35" w:rsidRDefault="00571B0B" w:rsidP="00D83336">
      <w:pPr>
        <w:spacing w:after="0" w:line="240" w:lineRule="auto"/>
        <w:rPr>
          <w:rFonts w:ascii="Times New Roman" w:hAnsi="Times New Roman" w:cs="Times New Roman"/>
          <w:b/>
        </w:rPr>
      </w:pPr>
      <w:r w:rsidRPr="002F1F35">
        <w:rPr>
          <w:rFonts w:ascii="Times New Roman" w:hAnsi="Times New Roman" w:cs="Times New Roman"/>
          <w:b/>
        </w:rPr>
        <w:t>What is needed to complete the process (including funding if applicable)?</w:t>
      </w:r>
    </w:p>
    <w:p w:rsidR="00F831A7" w:rsidRPr="00174E71" w:rsidRDefault="00F831A7" w:rsidP="00D83336">
      <w:pPr>
        <w:pStyle w:val="ListParagraph"/>
        <w:numPr>
          <w:ilvl w:val="0"/>
          <w:numId w:val="1"/>
        </w:numPr>
        <w:spacing w:after="0" w:line="240" w:lineRule="auto"/>
        <w:ind w:left="810"/>
        <w:rPr>
          <w:rFonts w:ascii="Times New Roman" w:hAnsi="Times New Roman" w:cs="Times New Roman"/>
        </w:rPr>
      </w:pPr>
      <w:r w:rsidRPr="00174E71">
        <w:rPr>
          <w:rFonts w:ascii="Times New Roman" w:hAnsi="Times New Roman" w:cs="Times New Roman"/>
        </w:rPr>
        <w:t>Accountability documents</w:t>
      </w:r>
    </w:p>
    <w:p w:rsidR="00F831A7" w:rsidRPr="002F1F35"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Course syllabi</w:t>
      </w:r>
    </w:p>
    <w:p w:rsidR="00F831A7"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 xml:space="preserve">Curriculum documents </w:t>
      </w:r>
    </w:p>
    <w:p w:rsidR="00F831A7" w:rsidRDefault="00F831A7" w:rsidP="00D83336">
      <w:pPr>
        <w:pStyle w:val="ListParagraph"/>
        <w:numPr>
          <w:ilvl w:val="0"/>
          <w:numId w:val="1"/>
        </w:numPr>
        <w:spacing w:after="0" w:line="240" w:lineRule="auto"/>
        <w:ind w:left="810"/>
        <w:rPr>
          <w:rFonts w:ascii="Times New Roman" w:hAnsi="Times New Roman" w:cs="Times New Roman"/>
        </w:rPr>
      </w:pPr>
      <w:r w:rsidRPr="00174E71">
        <w:rPr>
          <w:rFonts w:ascii="Times New Roman" w:hAnsi="Times New Roman" w:cs="Times New Roman"/>
        </w:rPr>
        <w:t>GaDOE approved deconstructed content standards</w:t>
      </w:r>
    </w:p>
    <w:p w:rsidR="00F831A7"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GaDOE curriculum resources</w:t>
      </w:r>
    </w:p>
    <w:p w:rsidR="00F831A7" w:rsidRPr="002F1F35"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Instructional budget</w:t>
      </w:r>
    </w:p>
    <w:p w:rsidR="00F831A7" w:rsidRDefault="00F831A7" w:rsidP="00D83336">
      <w:pPr>
        <w:pStyle w:val="ListParagraph"/>
        <w:numPr>
          <w:ilvl w:val="0"/>
          <w:numId w:val="1"/>
        </w:numPr>
        <w:spacing w:after="0" w:line="240" w:lineRule="auto"/>
        <w:ind w:left="810"/>
        <w:rPr>
          <w:rFonts w:ascii="Times New Roman" w:hAnsi="Times New Roman" w:cs="Times New Roman"/>
        </w:rPr>
      </w:pPr>
      <w:r w:rsidRPr="002F1F35">
        <w:rPr>
          <w:rFonts w:ascii="Times New Roman" w:hAnsi="Times New Roman" w:cs="Times New Roman"/>
        </w:rPr>
        <w:t>I</w:t>
      </w:r>
      <w:r>
        <w:rPr>
          <w:rFonts w:ascii="Times New Roman" w:hAnsi="Times New Roman" w:cs="Times New Roman"/>
        </w:rPr>
        <w:t xml:space="preserve">nstructional framework (See </w:t>
      </w:r>
      <w:r>
        <w:rPr>
          <w:rFonts w:ascii="Times New Roman" w:hAnsi="Times New Roman" w:cs="Times New Roman"/>
          <w:i/>
        </w:rPr>
        <w:t>Establish Planning Foundation-</w:t>
      </w:r>
      <w:r>
        <w:rPr>
          <w:rFonts w:ascii="Times New Roman" w:hAnsi="Times New Roman" w:cs="Times New Roman"/>
        </w:rPr>
        <w:t>School SOP)</w:t>
      </w:r>
    </w:p>
    <w:p w:rsidR="00F831A7"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 xml:space="preserve">Instructional resources </w:t>
      </w:r>
    </w:p>
    <w:p w:rsidR="00F831A7"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Lesson and unit planning exemplars</w:t>
      </w:r>
    </w:p>
    <w:p w:rsidR="00F831A7" w:rsidRPr="003C2091"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 xml:space="preserve">Lesson and unit planning templates (See </w:t>
      </w:r>
      <w:r>
        <w:rPr>
          <w:rFonts w:ascii="Times New Roman" w:hAnsi="Times New Roman" w:cs="Times New Roman"/>
          <w:i/>
        </w:rPr>
        <w:t>Establish Planning Foundation-</w:t>
      </w:r>
      <w:r>
        <w:rPr>
          <w:rFonts w:ascii="Times New Roman" w:hAnsi="Times New Roman" w:cs="Times New Roman"/>
        </w:rPr>
        <w:t>School SOP)</w:t>
      </w:r>
    </w:p>
    <w:p w:rsidR="00F831A7" w:rsidRPr="002F1F35"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Pacing calendar</w:t>
      </w:r>
    </w:p>
    <w:p w:rsidR="00F831A7"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Pacing guide</w:t>
      </w:r>
    </w:p>
    <w:p w:rsidR="00F831A7" w:rsidRDefault="00F831A7" w:rsidP="00D83336">
      <w:pPr>
        <w:pStyle w:val="ListParagraph"/>
        <w:numPr>
          <w:ilvl w:val="0"/>
          <w:numId w:val="1"/>
        </w:numPr>
        <w:spacing w:after="0" w:line="240" w:lineRule="auto"/>
        <w:ind w:left="810"/>
        <w:rPr>
          <w:rFonts w:ascii="Times New Roman" w:hAnsi="Times New Roman" w:cs="Times New Roman"/>
        </w:rPr>
      </w:pPr>
      <w:r>
        <w:rPr>
          <w:rFonts w:ascii="Times New Roman" w:hAnsi="Times New Roman" w:cs="Times New Roman"/>
        </w:rPr>
        <w:t>Planning</w:t>
      </w:r>
      <w:r w:rsidRPr="002F1F35">
        <w:rPr>
          <w:rFonts w:ascii="Times New Roman" w:hAnsi="Times New Roman" w:cs="Times New Roman"/>
        </w:rPr>
        <w:t xml:space="preserve"> team</w:t>
      </w:r>
    </w:p>
    <w:p w:rsidR="00571B0B" w:rsidRPr="002F1F35" w:rsidRDefault="00571B0B" w:rsidP="00D83336">
      <w:pPr>
        <w:spacing w:after="0" w:line="240" w:lineRule="auto"/>
        <w:ind w:left="360"/>
        <w:rPr>
          <w:rFonts w:ascii="Times New Roman" w:hAnsi="Times New Roman" w:cs="Times New Roman"/>
        </w:rPr>
      </w:pPr>
    </w:p>
    <w:p w:rsidR="00E273F1" w:rsidRPr="002F1F35" w:rsidRDefault="00571B0B" w:rsidP="00D83336">
      <w:pPr>
        <w:spacing w:after="0" w:line="240" w:lineRule="auto"/>
        <w:rPr>
          <w:rFonts w:ascii="Times New Roman" w:hAnsi="Times New Roman" w:cs="Times New Roman"/>
        </w:rPr>
      </w:pPr>
      <w:r w:rsidRPr="002F1F35">
        <w:rPr>
          <w:rFonts w:ascii="Times New Roman" w:hAnsi="Times New Roman" w:cs="Times New Roman"/>
          <w:b/>
        </w:rPr>
        <w:t>How do you know when the process is</w:t>
      </w:r>
      <w:r w:rsidR="00E273F1" w:rsidRPr="002F1F35">
        <w:rPr>
          <w:rFonts w:ascii="Times New Roman" w:hAnsi="Times New Roman" w:cs="Times New Roman"/>
          <w:b/>
        </w:rPr>
        <w:t xml:space="preserve"> implemented? </w:t>
      </w:r>
      <w:r w:rsidRPr="002F1F35">
        <w:rPr>
          <w:rFonts w:ascii="Times New Roman" w:hAnsi="Times New Roman" w:cs="Times New Roman"/>
        </w:rPr>
        <w:t xml:space="preserve"> </w:t>
      </w:r>
      <w:r w:rsidR="00E273F1" w:rsidRPr="002F1F35">
        <w:rPr>
          <w:rFonts w:ascii="Times New Roman" w:hAnsi="Times New Roman" w:cs="Times New Roman"/>
        </w:rPr>
        <w:t xml:space="preserve">When </w:t>
      </w:r>
      <w:r w:rsidR="00CB0814" w:rsidRPr="002F1F35">
        <w:rPr>
          <w:rFonts w:ascii="Times New Roman" w:hAnsi="Times New Roman" w:cs="Times New Roman"/>
        </w:rPr>
        <w:t xml:space="preserve">effective </w:t>
      </w:r>
      <w:r w:rsidR="005F790E">
        <w:rPr>
          <w:rFonts w:ascii="Times New Roman" w:hAnsi="Times New Roman" w:cs="Times New Roman"/>
        </w:rPr>
        <w:t>unit and le</w:t>
      </w:r>
      <w:r w:rsidR="00EB55E0" w:rsidRPr="002F1F35">
        <w:rPr>
          <w:rFonts w:ascii="Times New Roman" w:hAnsi="Times New Roman" w:cs="Times New Roman"/>
        </w:rPr>
        <w:t>sson plans</w:t>
      </w:r>
      <w:r w:rsidR="00CB0814" w:rsidRPr="002F1F35">
        <w:rPr>
          <w:rFonts w:ascii="Times New Roman" w:hAnsi="Times New Roman" w:cs="Times New Roman"/>
        </w:rPr>
        <w:t xml:space="preserve"> </w:t>
      </w:r>
      <w:r w:rsidR="00EB55E0" w:rsidRPr="002F1F35">
        <w:rPr>
          <w:rFonts w:ascii="Times New Roman" w:hAnsi="Times New Roman" w:cs="Times New Roman"/>
        </w:rPr>
        <w:t>are produced that positively impact student achievement.</w:t>
      </w:r>
    </w:p>
    <w:p w:rsidR="00D83336" w:rsidRDefault="00D83336" w:rsidP="00D83336">
      <w:pPr>
        <w:spacing w:after="0" w:line="240" w:lineRule="auto"/>
        <w:rPr>
          <w:rFonts w:ascii="Times New Roman" w:hAnsi="Times New Roman" w:cs="Times New Roman"/>
          <w:b/>
        </w:rPr>
      </w:pPr>
    </w:p>
    <w:p w:rsidR="00571B0B" w:rsidRPr="002F1F35" w:rsidRDefault="00571B0B" w:rsidP="00D83336">
      <w:pPr>
        <w:spacing w:after="0" w:line="240" w:lineRule="auto"/>
        <w:rPr>
          <w:rFonts w:ascii="Times New Roman" w:hAnsi="Times New Roman" w:cs="Times New Roman"/>
        </w:rPr>
      </w:pPr>
      <w:r w:rsidRPr="002F1F35">
        <w:rPr>
          <w:rFonts w:ascii="Times New Roman" w:hAnsi="Times New Roman" w:cs="Times New Roman"/>
          <w:b/>
        </w:rPr>
        <w:t>How long does the process typically take?</w:t>
      </w:r>
      <w:r w:rsidRPr="002F1F35">
        <w:rPr>
          <w:rFonts w:ascii="Times New Roman" w:hAnsi="Times New Roman" w:cs="Times New Roman"/>
        </w:rPr>
        <w:t xml:space="preserve"> </w:t>
      </w:r>
      <w:r w:rsidR="005F790E">
        <w:rPr>
          <w:rFonts w:ascii="Times New Roman" w:hAnsi="Times New Roman" w:cs="Times New Roman"/>
        </w:rPr>
        <w:t>Weekly</w:t>
      </w:r>
      <w:r w:rsidR="00CB0814" w:rsidRPr="002F1F35">
        <w:rPr>
          <w:rFonts w:ascii="Times New Roman" w:hAnsi="Times New Roman" w:cs="Times New Roman"/>
        </w:rPr>
        <w:t xml:space="preserve"> planning meetings</w:t>
      </w:r>
    </w:p>
    <w:p w:rsidR="00D83336" w:rsidRDefault="00D83336" w:rsidP="00D83336">
      <w:pPr>
        <w:spacing w:after="0" w:line="240" w:lineRule="auto"/>
        <w:rPr>
          <w:rFonts w:ascii="Times New Roman" w:hAnsi="Times New Roman" w:cs="Times New Roman"/>
          <w:b/>
        </w:rPr>
      </w:pPr>
    </w:p>
    <w:p w:rsidR="00571B0B" w:rsidRPr="002F1F35" w:rsidRDefault="00571B0B" w:rsidP="00D83336">
      <w:pPr>
        <w:spacing w:after="0" w:line="240" w:lineRule="auto"/>
        <w:rPr>
          <w:rFonts w:ascii="Times New Roman" w:hAnsi="Times New Roman" w:cs="Times New Roman"/>
        </w:rPr>
      </w:pPr>
      <w:r w:rsidRPr="002F1F35">
        <w:rPr>
          <w:rFonts w:ascii="Times New Roman" w:hAnsi="Times New Roman" w:cs="Times New Roman"/>
          <w:b/>
        </w:rPr>
        <w:t xml:space="preserve">What is produced/made by the process? </w:t>
      </w:r>
      <w:r w:rsidR="005F790E">
        <w:rPr>
          <w:rFonts w:ascii="Times New Roman" w:hAnsi="Times New Roman" w:cs="Times New Roman"/>
        </w:rPr>
        <w:t>Unit plans, l</w:t>
      </w:r>
      <w:r w:rsidR="00EB55E0" w:rsidRPr="002F1F35">
        <w:rPr>
          <w:rFonts w:ascii="Times New Roman" w:hAnsi="Times New Roman" w:cs="Times New Roman"/>
        </w:rPr>
        <w:t>esson plans</w:t>
      </w:r>
      <w:r w:rsidRPr="002F1F35">
        <w:rPr>
          <w:rFonts w:ascii="Times New Roman" w:hAnsi="Times New Roman" w:cs="Times New Roman"/>
        </w:rPr>
        <w:t xml:space="preserve">, </w:t>
      </w:r>
      <w:r w:rsidR="005F790E">
        <w:rPr>
          <w:rFonts w:ascii="Times New Roman" w:hAnsi="Times New Roman" w:cs="Times New Roman"/>
        </w:rPr>
        <w:t xml:space="preserve">accountability </w:t>
      </w:r>
      <w:r w:rsidRPr="002F1F35">
        <w:rPr>
          <w:rFonts w:ascii="Times New Roman" w:hAnsi="Times New Roman" w:cs="Times New Roman"/>
        </w:rPr>
        <w:t>documents</w:t>
      </w:r>
      <w:r w:rsidR="004B676D" w:rsidRPr="002F1F35">
        <w:rPr>
          <w:rFonts w:ascii="Times New Roman" w:hAnsi="Times New Roman" w:cs="Times New Roman"/>
        </w:rPr>
        <w:t xml:space="preserve"> </w:t>
      </w:r>
    </w:p>
    <w:p w:rsidR="003B60CF" w:rsidRPr="003B60CF" w:rsidRDefault="003B60CF" w:rsidP="00D83336">
      <w:pPr>
        <w:spacing w:line="240" w:lineRule="auto"/>
        <w:rPr>
          <w:rFonts w:ascii="Times New Roman" w:hAnsi="Times New Roman" w:cs="Times New Roman"/>
          <w:b/>
        </w:rPr>
      </w:pPr>
      <w:r w:rsidRPr="003B60CF">
        <w:rPr>
          <w:rFonts w:ascii="Times New Roman" w:hAnsi="Times New Roman" w:cs="Times New Roman"/>
          <w:b/>
        </w:rPr>
        <w:lastRenderedPageBreak/>
        <w:t>As you implement this process consider its impact and effect on the five Systems of Continuous Improvement. What adjustments should be considered? What new processes will be needed?</w:t>
      </w:r>
    </w:p>
    <w:tbl>
      <w:tblPr>
        <w:tblStyle w:val="TableGrid"/>
        <w:tblW w:w="10080" w:type="dxa"/>
        <w:jc w:val="center"/>
        <w:tblLook w:val="04A0" w:firstRow="1" w:lastRow="0" w:firstColumn="1" w:lastColumn="0" w:noHBand="0" w:noVBand="1"/>
      </w:tblPr>
      <w:tblGrid>
        <w:gridCol w:w="4555"/>
        <w:gridCol w:w="5525"/>
      </w:tblGrid>
      <w:tr w:rsidR="00886882" w:rsidRPr="002F1F35" w:rsidTr="0064460A">
        <w:trPr>
          <w:trHeight w:val="20"/>
          <w:jc w:val="center"/>
        </w:trPr>
        <w:tc>
          <w:tcPr>
            <w:tcW w:w="4225" w:type="dxa"/>
          </w:tcPr>
          <w:p w:rsidR="00886882" w:rsidRPr="002F1F35" w:rsidRDefault="00886882" w:rsidP="00D83336">
            <w:pPr>
              <w:rPr>
                <w:rFonts w:ascii="Times New Roman" w:hAnsi="Times New Roman" w:cs="Times New Roman"/>
              </w:rPr>
            </w:pPr>
            <w:r w:rsidRPr="002F1F35">
              <w:rPr>
                <w:rFonts w:ascii="Times New Roman" w:hAnsi="Times New Roman" w:cs="Times New Roman"/>
              </w:rPr>
              <w:t>Coherent Instructional System:</w:t>
            </w:r>
          </w:p>
        </w:tc>
        <w:tc>
          <w:tcPr>
            <w:tcW w:w="5125" w:type="dxa"/>
          </w:tcPr>
          <w:p w:rsidR="00886882" w:rsidRPr="003B60CF" w:rsidRDefault="000346DB" w:rsidP="00D83336">
            <w:pPr>
              <w:rPr>
                <w:rFonts w:ascii="Times New Roman" w:hAnsi="Times New Roman" w:cs="Times New Roman"/>
              </w:rPr>
            </w:pPr>
            <w:r w:rsidRPr="000346DB">
              <w:rPr>
                <w:rFonts w:ascii="Times New Roman" w:hAnsi="Times New Roman" w:cs="Times New Roman"/>
              </w:rPr>
              <w:t xml:space="preserve">Establish a process for monitoring </w:t>
            </w:r>
            <w:r w:rsidR="00EB5BBA">
              <w:rPr>
                <w:rFonts w:ascii="Times New Roman" w:hAnsi="Times New Roman" w:cs="Times New Roman"/>
              </w:rPr>
              <w:t>lesson plans</w:t>
            </w:r>
            <w:r w:rsidRPr="000346DB">
              <w:rPr>
                <w:rFonts w:ascii="Times New Roman" w:hAnsi="Times New Roman" w:cs="Times New Roman"/>
              </w:rPr>
              <w:t xml:space="preserve"> to ensure compliance and quality of the planning process by all </w:t>
            </w:r>
            <w:r w:rsidR="00EB5BBA">
              <w:rPr>
                <w:rFonts w:ascii="Times New Roman" w:hAnsi="Times New Roman" w:cs="Times New Roman"/>
              </w:rPr>
              <w:t>teachers</w:t>
            </w:r>
            <w:r w:rsidRPr="000346DB">
              <w:rPr>
                <w:rFonts w:ascii="Times New Roman" w:hAnsi="Times New Roman" w:cs="Times New Roman"/>
              </w:rPr>
              <w:t xml:space="preserve">. Identify and communicate </w:t>
            </w:r>
            <w:r w:rsidR="00EB5BBA" w:rsidRPr="000346DB">
              <w:rPr>
                <w:rFonts w:ascii="Times New Roman" w:hAnsi="Times New Roman" w:cs="Times New Roman"/>
              </w:rPr>
              <w:t>school wide</w:t>
            </w:r>
            <w:r w:rsidRPr="000346DB">
              <w:rPr>
                <w:rFonts w:ascii="Times New Roman" w:hAnsi="Times New Roman" w:cs="Times New Roman"/>
              </w:rPr>
              <w:t xml:space="preserve"> protocols f</w:t>
            </w:r>
            <w:r>
              <w:rPr>
                <w:rFonts w:ascii="Times New Roman" w:hAnsi="Times New Roman" w:cs="Times New Roman"/>
              </w:rPr>
              <w:t xml:space="preserve">or </w:t>
            </w:r>
            <w:r w:rsidR="00EB5BBA">
              <w:rPr>
                <w:rFonts w:ascii="Times New Roman" w:hAnsi="Times New Roman" w:cs="Times New Roman"/>
              </w:rPr>
              <w:t>lesson planning</w:t>
            </w:r>
            <w:r>
              <w:rPr>
                <w:rFonts w:ascii="Times New Roman" w:hAnsi="Times New Roman" w:cs="Times New Roman"/>
              </w:rPr>
              <w:t xml:space="preserve">. </w:t>
            </w:r>
          </w:p>
        </w:tc>
      </w:tr>
      <w:tr w:rsidR="00886882" w:rsidRPr="002F1F35" w:rsidTr="0064460A">
        <w:trPr>
          <w:trHeight w:val="20"/>
          <w:jc w:val="center"/>
        </w:trPr>
        <w:tc>
          <w:tcPr>
            <w:tcW w:w="4225" w:type="dxa"/>
          </w:tcPr>
          <w:p w:rsidR="00886882" w:rsidRPr="002F1F35" w:rsidRDefault="00886882" w:rsidP="00D83336">
            <w:pPr>
              <w:rPr>
                <w:rFonts w:ascii="Times New Roman" w:hAnsi="Times New Roman" w:cs="Times New Roman"/>
              </w:rPr>
            </w:pPr>
            <w:r w:rsidRPr="002F1F35">
              <w:rPr>
                <w:rFonts w:ascii="Times New Roman" w:hAnsi="Times New Roman" w:cs="Times New Roman"/>
              </w:rPr>
              <w:t>Effective Leadership System:</w:t>
            </w:r>
          </w:p>
        </w:tc>
        <w:tc>
          <w:tcPr>
            <w:tcW w:w="5125" w:type="dxa"/>
          </w:tcPr>
          <w:p w:rsidR="000346DB" w:rsidRPr="000346DB" w:rsidRDefault="000346DB" w:rsidP="00D83336">
            <w:pPr>
              <w:rPr>
                <w:rFonts w:ascii="Times New Roman" w:hAnsi="Times New Roman" w:cs="Times New Roman"/>
              </w:rPr>
            </w:pPr>
            <w:r w:rsidRPr="000346DB">
              <w:rPr>
                <w:rFonts w:ascii="Times New Roman" w:hAnsi="Times New Roman" w:cs="Times New Roman"/>
              </w:rPr>
              <w:t xml:space="preserve">Implement and monitor protocols that reduce the variability of </w:t>
            </w:r>
            <w:r>
              <w:rPr>
                <w:rFonts w:ascii="Times New Roman" w:hAnsi="Times New Roman" w:cs="Times New Roman"/>
              </w:rPr>
              <w:t>the</w:t>
            </w:r>
            <w:r w:rsidRPr="000346DB">
              <w:rPr>
                <w:rFonts w:ascii="Times New Roman" w:hAnsi="Times New Roman" w:cs="Times New Roman"/>
              </w:rPr>
              <w:t xml:space="preserve"> quality of instruction</w:t>
            </w:r>
            <w:r w:rsidR="00EB5BBA">
              <w:rPr>
                <w:rFonts w:ascii="Times New Roman" w:hAnsi="Times New Roman" w:cs="Times New Roman"/>
              </w:rPr>
              <w:t>al planning</w:t>
            </w:r>
            <w:r w:rsidRPr="000346DB">
              <w:rPr>
                <w:rFonts w:ascii="Times New Roman" w:hAnsi="Times New Roman" w:cs="Times New Roman"/>
              </w:rPr>
              <w:t xml:space="preserve">. </w:t>
            </w:r>
          </w:p>
          <w:p w:rsidR="00886882" w:rsidRPr="003B60CF" w:rsidRDefault="00886882" w:rsidP="00D83336">
            <w:pPr>
              <w:rPr>
                <w:rFonts w:ascii="Times New Roman" w:hAnsi="Times New Roman" w:cs="Times New Roman"/>
              </w:rPr>
            </w:pPr>
          </w:p>
        </w:tc>
      </w:tr>
      <w:tr w:rsidR="00886882" w:rsidRPr="002F1F35" w:rsidTr="0064460A">
        <w:trPr>
          <w:trHeight w:val="20"/>
          <w:jc w:val="center"/>
        </w:trPr>
        <w:tc>
          <w:tcPr>
            <w:tcW w:w="4225" w:type="dxa"/>
          </w:tcPr>
          <w:p w:rsidR="00886882" w:rsidRPr="002F1F35" w:rsidRDefault="00886882" w:rsidP="00D83336">
            <w:pPr>
              <w:rPr>
                <w:rFonts w:ascii="Times New Roman" w:hAnsi="Times New Roman" w:cs="Times New Roman"/>
              </w:rPr>
            </w:pPr>
            <w:r w:rsidRPr="002F1F35">
              <w:rPr>
                <w:rFonts w:ascii="Times New Roman" w:hAnsi="Times New Roman" w:cs="Times New Roman"/>
              </w:rPr>
              <w:t>Professional Capacity System:</w:t>
            </w:r>
          </w:p>
        </w:tc>
        <w:tc>
          <w:tcPr>
            <w:tcW w:w="5125" w:type="dxa"/>
          </w:tcPr>
          <w:p w:rsidR="000346DB" w:rsidRPr="000346DB" w:rsidRDefault="000346DB" w:rsidP="00D83336">
            <w:pPr>
              <w:rPr>
                <w:rFonts w:ascii="Times New Roman" w:hAnsi="Times New Roman" w:cs="Times New Roman"/>
              </w:rPr>
            </w:pPr>
            <w:r w:rsidRPr="000346DB">
              <w:rPr>
                <w:rFonts w:ascii="Times New Roman" w:hAnsi="Times New Roman" w:cs="Times New Roman"/>
              </w:rPr>
              <w:t xml:space="preserve">Consider how this process impacts professional learning to support </w:t>
            </w:r>
            <w:r w:rsidR="00EB5BBA">
              <w:rPr>
                <w:rFonts w:ascii="Times New Roman" w:hAnsi="Times New Roman" w:cs="Times New Roman"/>
              </w:rPr>
              <w:t>teachers in selecting and using appropriate evidence-based instructional strategies</w:t>
            </w:r>
            <w:r w:rsidRPr="000346DB">
              <w:rPr>
                <w:rFonts w:ascii="Times New Roman" w:hAnsi="Times New Roman" w:cs="Times New Roman"/>
              </w:rPr>
              <w:t>.</w:t>
            </w:r>
          </w:p>
          <w:p w:rsidR="00886882" w:rsidRPr="003B60CF" w:rsidRDefault="00886882" w:rsidP="00D83336">
            <w:pPr>
              <w:rPr>
                <w:rFonts w:ascii="Times New Roman" w:hAnsi="Times New Roman" w:cs="Times New Roman"/>
              </w:rPr>
            </w:pPr>
          </w:p>
        </w:tc>
      </w:tr>
      <w:tr w:rsidR="00886882" w:rsidRPr="002F1F35" w:rsidTr="0064460A">
        <w:trPr>
          <w:trHeight w:val="20"/>
          <w:jc w:val="center"/>
        </w:trPr>
        <w:tc>
          <w:tcPr>
            <w:tcW w:w="4225" w:type="dxa"/>
          </w:tcPr>
          <w:p w:rsidR="00886882" w:rsidRPr="002F1F35" w:rsidRDefault="00886882" w:rsidP="00D83336">
            <w:pPr>
              <w:rPr>
                <w:rFonts w:ascii="Times New Roman" w:hAnsi="Times New Roman" w:cs="Times New Roman"/>
              </w:rPr>
            </w:pPr>
            <w:r w:rsidRPr="002F1F35">
              <w:rPr>
                <w:rFonts w:ascii="Times New Roman" w:hAnsi="Times New Roman" w:cs="Times New Roman"/>
              </w:rPr>
              <w:t>Supportive Learning Environment System:</w:t>
            </w:r>
          </w:p>
        </w:tc>
        <w:tc>
          <w:tcPr>
            <w:tcW w:w="5125" w:type="dxa"/>
          </w:tcPr>
          <w:p w:rsidR="00886882" w:rsidRPr="00F9186A" w:rsidRDefault="000346DB" w:rsidP="00D83336">
            <w:pPr>
              <w:rPr>
                <w:rFonts w:ascii="Times New Roman" w:hAnsi="Times New Roman" w:cs="Times New Roman"/>
              </w:rPr>
            </w:pPr>
            <w:r w:rsidRPr="00F9186A">
              <w:rPr>
                <w:rFonts w:ascii="Times New Roman" w:hAnsi="Times New Roman" w:cs="Times New Roman"/>
              </w:rPr>
              <w:t xml:space="preserve">Develop, implement, and monitor a multi-tiered system of support </w:t>
            </w:r>
            <w:r w:rsidR="00F9186A" w:rsidRPr="00F9186A">
              <w:rPr>
                <w:rFonts w:ascii="Times New Roman" w:hAnsi="Times New Roman" w:cs="Times New Roman"/>
              </w:rPr>
              <w:t>that integrates</w:t>
            </w:r>
            <w:r w:rsidRPr="00F9186A">
              <w:rPr>
                <w:rFonts w:ascii="Times New Roman" w:hAnsi="Times New Roman" w:cs="Times New Roman"/>
              </w:rPr>
              <w:t xml:space="preserve"> student remediation, intervention and acceleration strategies </w:t>
            </w:r>
            <w:r w:rsidR="00F9186A" w:rsidRPr="00F9186A">
              <w:rPr>
                <w:rFonts w:ascii="Times New Roman" w:hAnsi="Times New Roman" w:cs="Times New Roman"/>
              </w:rPr>
              <w:t>with teacher lesson planning.</w:t>
            </w:r>
          </w:p>
        </w:tc>
      </w:tr>
      <w:tr w:rsidR="00886882" w:rsidRPr="002F1F35" w:rsidTr="0064460A">
        <w:trPr>
          <w:trHeight w:val="20"/>
          <w:jc w:val="center"/>
        </w:trPr>
        <w:tc>
          <w:tcPr>
            <w:tcW w:w="4225" w:type="dxa"/>
          </w:tcPr>
          <w:p w:rsidR="00886882" w:rsidRPr="002F1F35" w:rsidRDefault="0064460A" w:rsidP="00D83336">
            <w:pPr>
              <w:rPr>
                <w:rFonts w:ascii="Times New Roman" w:hAnsi="Times New Roman" w:cs="Times New Roman"/>
              </w:rPr>
            </w:pPr>
            <w:r>
              <w:rPr>
                <w:rFonts w:ascii="Times New Roman" w:hAnsi="Times New Roman" w:cs="Times New Roman"/>
              </w:rPr>
              <w:t>Family and</w:t>
            </w:r>
            <w:r w:rsidR="00886882" w:rsidRPr="002F1F35">
              <w:rPr>
                <w:rFonts w:ascii="Times New Roman" w:hAnsi="Times New Roman" w:cs="Times New Roman"/>
              </w:rPr>
              <w:t xml:space="preserve"> Community Engagement System:</w:t>
            </w:r>
          </w:p>
        </w:tc>
        <w:tc>
          <w:tcPr>
            <w:tcW w:w="5125" w:type="dxa"/>
          </w:tcPr>
          <w:p w:rsidR="00886882" w:rsidRPr="003B60CF" w:rsidRDefault="000346DB" w:rsidP="00D83336">
            <w:pPr>
              <w:rPr>
                <w:rFonts w:ascii="Times New Roman" w:hAnsi="Times New Roman" w:cs="Times New Roman"/>
              </w:rPr>
            </w:pPr>
            <w:r w:rsidRPr="000346DB">
              <w:rPr>
                <w:rFonts w:ascii="Times New Roman" w:hAnsi="Times New Roman" w:cs="Times New Roman"/>
              </w:rPr>
              <w:t>Establish a communication process that engages parents, families and students</w:t>
            </w:r>
            <w:r w:rsidR="00EB5BBA">
              <w:rPr>
                <w:rFonts w:ascii="Times New Roman" w:hAnsi="Times New Roman" w:cs="Times New Roman"/>
              </w:rPr>
              <w:t xml:space="preserve"> in understanding a teacher’s planned delivery of content, </w:t>
            </w:r>
            <w:r w:rsidRPr="000346DB">
              <w:rPr>
                <w:rFonts w:ascii="Times New Roman" w:hAnsi="Times New Roman" w:cs="Times New Roman"/>
              </w:rPr>
              <w:t>and</w:t>
            </w:r>
            <w:r w:rsidR="00EB5BBA">
              <w:rPr>
                <w:rFonts w:ascii="Times New Roman" w:hAnsi="Times New Roman" w:cs="Times New Roman"/>
              </w:rPr>
              <w:t xml:space="preserve"> how to support that instruction at home.  Consider community organizations that offer opportunities and resources to support and enrich teachers’ instructional tools.</w:t>
            </w:r>
          </w:p>
        </w:tc>
      </w:tr>
    </w:tbl>
    <w:p w:rsidR="003B60CF" w:rsidRDefault="003B60CF" w:rsidP="00D83336">
      <w:pPr>
        <w:spacing w:after="0" w:line="240" w:lineRule="auto"/>
        <w:rPr>
          <w:rFonts w:ascii="Times New Roman" w:hAnsi="Times New Roman" w:cs="Times New Roman"/>
        </w:rPr>
      </w:pPr>
    </w:p>
    <w:p w:rsidR="00036DE8" w:rsidRPr="003B60CF" w:rsidRDefault="00036DE8" w:rsidP="00D83336">
      <w:pPr>
        <w:spacing w:after="0" w:line="240" w:lineRule="auto"/>
        <w:rPr>
          <w:rFonts w:ascii="Times New Roman" w:hAnsi="Times New Roman" w:cs="Times New Roman"/>
          <w:b/>
          <w:bCs/>
          <w:i/>
          <w:iCs/>
          <w:sz w:val="18"/>
          <w:szCs w:val="24"/>
        </w:rPr>
      </w:pPr>
      <w:r w:rsidRPr="003B60CF">
        <w:rPr>
          <w:rFonts w:ascii="Times New Roman" w:hAnsi="Times New Roman" w:cs="Times New Roman"/>
          <w:b/>
          <w:bCs/>
          <w:i/>
          <w:iCs/>
          <w:sz w:val="18"/>
          <w:szCs w:val="24"/>
        </w:rPr>
        <w:t xml:space="preserve">Disclaimer: </w:t>
      </w:r>
    </w:p>
    <w:p w:rsidR="00036DE8" w:rsidRPr="003B60CF" w:rsidRDefault="00036DE8" w:rsidP="00D83336">
      <w:pPr>
        <w:spacing w:after="0" w:line="240" w:lineRule="auto"/>
        <w:rPr>
          <w:rFonts w:ascii="Times New Roman" w:hAnsi="Times New Roman" w:cs="Times New Roman"/>
          <w:sz w:val="16"/>
        </w:rPr>
      </w:pPr>
      <w:r w:rsidRPr="003B60CF">
        <w:rPr>
          <w:rFonts w:ascii="Times New Roman" w:hAnsi="Times New Roman" w:cs="Times New Roman"/>
          <w:sz w:val="18"/>
          <w:szCs w:val="24"/>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sectPr w:rsidR="00036DE8" w:rsidRPr="003B60CF" w:rsidSect="00D83336">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39" w:rsidRDefault="00853839" w:rsidP="00373374">
      <w:pPr>
        <w:spacing w:after="0" w:line="240" w:lineRule="auto"/>
      </w:pPr>
      <w:r>
        <w:separator/>
      </w:r>
    </w:p>
  </w:endnote>
  <w:endnote w:type="continuationSeparator" w:id="0">
    <w:p w:rsidR="00853839" w:rsidRDefault="00853839" w:rsidP="0037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67" w:rsidRPr="0064460A" w:rsidRDefault="00595B67" w:rsidP="00595B67">
    <w:pPr>
      <w:spacing w:after="0"/>
      <w:jc w:val="center"/>
      <w:rPr>
        <w:rFonts w:ascii="Times New Roman" w:hAnsi="Times New Roman" w:cs="Times New Roman"/>
        <w:sz w:val="16"/>
        <w:szCs w:val="16"/>
      </w:rPr>
    </w:pPr>
    <w:r w:rsidRPr="0064460A">
      <w:rPr>
        <w:rFonts w:ascii="Times New Roman" w:hAnsi="Times New Roman" w:cs="Times New Roman"/>
        <w:sz w:val="16"/>
        <w:szCs w:val="16"/>
      </w:rPr>
      <w:t>Georgia Department of Education</w:t>
    </w:r>
  </w:p>
  <w:p w:rsidR="00194889" w:rsidRPr="0064460A" w:rsidRDefault="00631530" w:rsidP="0064460A">
    <w:pPr>
      <w:jc w:val="center"/>
      <w:rPr>
        <w:rFonts w:ascii="Times New Roman" w:eastAsia="Times New Roman" w:hAnsi="Times New Roman" w:cs="Times New Roman"/>
        <w:sz w:val="16"/>
        <w:szCs w:val="16"/>
      </w:rPr>
    </w:pPr>
    <w:r>
      <w:rPr>
        <w:rFonts w:ascii="Times New Roman" w:hAnsi="Times New Roman" w:cs="Times New Roman"/>
        <w:sz w:val="16"/>
        <w:szCs w:val="16"/>
      </w:rPr>
      <w:t>April 17</w:t>
    </w:r>
    <w:r w:rsidR="00595B67" w:rsidRPr="0064460A">
      <w:rPr>
        <w:rFonts w:ascii="Times New Roman" w:hAnsi="Times New Roman" w:cs="Times New Roman"/>
        <w:sz w:val="16"/>
        <w:szCs w:val="16"/>
      </w:rPr>
      <w:t xml:space="preserve">, 2017 ● Page </w:t>
    </w:r>
    <w:r w:rsidR="00595B67" w:rsidRPr="0064460A">
      <w:rPr>
        <w:rFonts w:ascii="Times New Roman" w:hAnsi="Times New Roman" w:cs="Times New Roman"/>
        <w:sz w:val="16"/>
        <w:szCs w:val="16"/>
      </w:rPr>
      <w:fldChar w:fldCharType="begin"/>
    </w:r>
    <w:r w:rsidR="00595B67" w:rsidRPr="0064460A">
      <w:rPr>
        <w:rFonts w:ascii="Times New Roman" w:hAnsi="Times New Roman" w:cs="Times New Roman"/>
        <w:sz w:val="16"/>
        <w:szCs w:val="16"/>
      </w:rPr>
      <w:instrText xml:space="preserve"> PAGE </w:instrText>
    </w:r>
    <w:r w:rsidR="00595B67" w:rsidRPr="0064460A">
      <w:rPr>
        <w:rFonts w:ascii="Times New Roman" w:hAnsi="Times New Roman" w:cs="Times New Roman"/>
        <w:sz w:val="16"/>
        <w:szCs w:val="16"/>
      </w:rPr>
      <w:fldChar w:fldCharType="separate"/>
    </w:r>
    <w:r w:rsidR="00767E12">
      <w:rPr>
        <w:rFonts w:ascii="Times New Roman" w:hAnsi="Times New Roman" w:cs="Times New Roman"/>
        <w:noProof/>
        <w:sz w:val="16"/>
        <w:szCs w:val="16"/>
      </w:rPr>
      <w:t>3</w:t>
    </w:r>
    <w:r w:rsidR="00595B67" w:rsidRPr="0064460A">
      <w:rPr>
        <w:rFonts w:ascii="Times New Roman" w:hAnsi="Times New Roman" w:cs="Times New Roman"/>
        <w:sz w:val="16"/>
        <w:szCs w:val="16"/>
      </w:rPr>
      <w:fldChar w:fldCharType="end"/>
    </w:r>
    <w:r w:rsidR="00595B67" w:rsidRPr="0064460A">
      <w:rPr>
        <w:rFonts w:ascii="Times New Roman" w:hAnsi="Times New Roman" w:cs="Times New Roman"/>
        <w:sz w:val="16"/>
        <w:szCs w:val="16"/>
      </w:rPr>
      <w:t xml:space="preserve"> of </w:t>
    </w:r>
    <w:r w:rsidR="00595B67" w:rsidRPr="0064460A">
      <w:rPr>
        <w:rFonts w:ascii="Times New Roman" w:hAnsi="Times New Roman" w:cs="Times New Roman"/>
        <w:sz w:val="16"/>
        <w:szCs w:val="16"/>
      </w:rPr>
      <w:fldChar w:fldCharType="begin"/>
    </w:r>
    <w:r w:rsidR="00595B67" w:rsidRPr="0064460A">
      <w:rPr>
        <w:rFonts w:ascii="Times New Roman" w:hAnsi="Times New Roman" w:cs="Times New Roman"/>
        <w:sz w:val="16"/>
        <w:szCs w:val="16"/>
      </w:rPr>
      <w:instrText xml:space="preserve"> NUMPAGES </w:instrText>
    </w:r>
    <w:r w:rsidR="00595B67" w:rsidRPr="0064460A">
      <w:rPr>
        <w:rFonts w:ascii="Times New Roman" w:hAnsi="Times New Roman" w:cs="Times New Roman"/>
        <w:sz w:val="16"/>
        <w:szCs w:val="16"/>
      </w:rPr>
      <w:fldChar w:fldCharType="separate"/>
    </w:r>
    <w:r w:rsidR="00767E12">
      <w:rPr>
        <w:rFonts w:ascii="Times New Roman" w:hAnsi="Times New Roman" w:cs="Times New Roman"/>
        <w:noProof/>
        <w:sz w:val="16"/>
        <w:szCs w:val="16"/>
      </w:rPr>
      <w:t>3</w:t>
    </w:r>
    <w:r w:rsidR="00595B67" w:rsidRPr="0064460A">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F" w:rsidRPr="0064460A" w:rsidRDefault="003B60CF" w:rsidP="003B60CF">
    <w:pPr>
      <w:spacing w:after="0"/>
      <w:jc w:val="center"/>
      <w:rPr>
        <w:rFonts w:ascii="Times New Roman" w:hAnsi="Times New Roman" w:cs="Times New Roman"/>
        <w:sz w:val="16"/>
        <w:szCs w:val="16"/>
      </w:rPr>
    </w:pPr>
    <w:r w:rsidRPr="0064460A">
      <w:rPr>
        <w:rFonts w:ascii="Times New Roman" w:hAnsi="Times New Roman" w:cs="Times New Roman"/>
        <w:sz w:val="16"/>
        <w:szCs w:val="16"/>
      </w:rPr>
      <w:t>Georgia Department of Education</w:t>
    </w:r>
  </w:p>
  <w:p w:rsidR="003B60CF" w:rsidRPr="0064460A" w:rsidRDefault="00631530" w:rsidP="0064460A">
    <w:pPr>
      <w:jc w:val="center"/>
      <w:rPr>
        <w:rFonts w:ascii="Times New Roman" w:eastAsia="Times New Roman" w:hAnsi="Times New Roman" w:cs="Times New Roman"/>
        <w:sz w:val="16"/>
        <w:szCs w:val="16"/>
      </w:rPr>
    </w:pPr>
    <w:r>
      <w:rPr>
        <w:rFonts w:ascii="Times New Roman" w:hAnsi="Times New Roman" w:cs="Times New Roman"/>
        <w:sz w:val="16"/>
        <w:szCs w:val="16"/>
      </w:rPr>
      <w:t>April 17</w:t>
    </w:r>
    <w:r w:rsidR="003B60CF" w:rsidRPr="0064460A">
      <w:rPr>
        <w:rFonts w:ascii="Times New Roman" w:hAnsi="Times New Roman" w:cs="Times New Roman"/>
        <w:sz w:val="16"/>
        <w:szCs w:val="16"/>
      </w:rPr>
      <w:t xml:space="preserve">, 2017 ● Page </w:t>
    </w:r>
    <w:r w:rsidR="003B60CF" w:rsidRPr="0064460A">
      <w:rPr>
        <w:rFonts w:ascii="Times New Roman" w:hAnsi="Times New Roman" w:cs="Times New Roman"/>
        <w:sz w:val="16"/>
        <w:szCs w:val="16"/>
      </w:rPr>
      <w:fldChar w:fldCharType="begin"/>
    </w:r>
    <w:r w:rsidR="003B60CF" w:rsidRPr="0064460A">
      <w:rPr>
        <w:rFonts w:ascii="Times New Roman" w:hAnsi="Times New Roman" w:cs="Times New Roman"/>
        <w:sz w:val="16"/>
        <w:szCs w:val="16"/>
      </w:rPr>
      <w:instrText xml:space="preserve"> PAGE </w:instrText>
    </w:r>
    <w:r w:rsidR="003B60CF" w:rsidRPr="0064460A">
      <w:rPr>
        <w:rFonts w:ascii="Times New Roman" w:hAnsi="Times New Roman" w:cs="Times New Roman"/>
        <w:sz w:val="16"/>
        <w:szCs w:val="16"/>
      </w:rPr>
      <w:fldChar w:fldCharType="separate"/>
    </w:r>
    <w:r w:rsidR="00767E12">
      <w:rPr>
        <w:rFonts w:ascii="Times New Roman" w:hAnsi="Times New Roman" w:cs="Times New Roman"/>
        <w:noProof/>
        <w:sz w:val="16"/>
        <w:szCs w:val="16"/>
      </w:rPr>
      <w:t>1</w:t>
    </w:r>
    <w:r w:rsidR="003B60CF" w:rsidRPr="0064460A">
      <w:rPr>
        <w:rFonts w:ascii="Times New Roman" w:hAnsi="Times New Roman" w:cs="Times New Roman"/>
        <w:sz w:val="16"/>
        <w:szCs w:val="16"/>
      </w:rPr>
      <w:fldChar w:fldCharType="end"/>
    </w:r>
    <w:r w:rsidR="003B60CF" w:rsidRPr="0064460A">
      <w:rPr>
        <w:rFonts w:ascii="Times New Roman" w:hAnsi="Times New Roman" w:cs="Times New Roman"/>
        <w:sz w:val="16"/>
        <w:szCs w:val="16"/>
      </w:rPr>
      <w:t xml:space="preserve"> of </w:t>
    </w:r>
    <w:r w:rsidR="003B60CF" w:rsidRPr="0064460A">
      <w:rPr>
        <w:rFonts w:ascii="Times New Roman" w:hAnsi="Times New Roman" w:cs="Times New Roman"/>
        <w:sz w:val="16"/>
        <w:szCs w:val="16"/>
      </w:rPr>
      <w:fldChar w:fldCharType="begin"/>
    </w:r>
    <w:r w:rsidR="003B60CF" w:rsidRPr="0064460A">
      <w:rPr>
        <w:rFonts w:ascii="Times New Roman" w:hAnsi="Times New Roman" w:cs="Times New Roman"/>
        <w:sz w:val="16"/>
        <w:szCs w:val="16"/>
      </w:rPr>
      <w:instrText xml:space="preserve"> NUMPAGES </w:instrText>
    </w:r>
    <w:r w:rsidR="003B60CF" w:rsidRPr="0064460A">
      <w:rPr>
        <w:rFonts w:ascii="Times New Roman" w:hAnsi="Times New Roman" w:cs="Times New Roman"/>
        <w:sz w:val="16"/>
        <w:szCs w:val="16"/>
      </w:rPr>
      <w:fldChar w:fldCharType="separate"/>
    </w:r>
    <w:r w:rsidR="00767E12">
      <w:rPr>
        <w:rFonts w:ascii="Times New Roman" w:hAnsi="Times New Roman" w:cs="Times New Roman"/>
        <w:noProof/>
        <w:sz w:val="16"/>
        <w:szCs w:val="16"/>
      </w:rPr>
      <w:t>3</w:t>
    </w:r>
    <w:r w:rsidR="003B60CF" w:rsidRPr="0064460A">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39" w:rsidRDefault="00853839" w:rsidP="00373374">
      <w:pPr>
        <w:spacing w:after="0" w:line="240" w:lineRule="auto"/>
      </w:pPr>
      <w:r>
        <w:separator/>
      </w:r>
    </w:p>
  </w:footnote>
  <w:footnote w:type="continuationSeparator" w:id="0">
    <w:p w:rsidR="00853839" w:rsidRDefault="00853839" w:rsidP="00373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C1" w:rsidRDefault="00284EC1" w:rsidP="00D83336">
    <w:pPr>
      <w:tabs>
        <w:tab w:val="left" w:pos="3090"/>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Use Tools and Resources to Plan for Instruction</w:t>
    </w:r>
  </w:p>
  <w:p w:rsidR="0064460A" w:rsidRPr="0064460A" w:rsidRDefault="00373374" w:rsidP="00D83336">
    <w:pPr>
      <w:tabs>
        <w:tab w:val="left" w:pos="3090"/>
        <w:tab w:val="center" w:pos="4680"/>
      </w:tabs>
      <w:spacing w:after="0" w:line="240" w:lineRule="auto"/>
      <w:jc w:val="center"/>
      <w:rPr>
        <w:rFonts w:ascii="Times New Roman" w:hAnsi="Times New Roman" w:cs="Times New Roman"/>
        <w:b/>
        <w:sz w:val="24"/>
        <w:szCs w:val="24"/>
      </w:rPr>
    </w:pPr>
    <w:r w:rsidRPr="005337CE">
      <w:rPr>
        <w:rFonts w:ascii="Times New Roman" w:hAnsi="Times New Roman" w:cs="Times New Roman"/>
        <w:b/>
        <w:sz w:val="24"/>
        <w:szCs w:val="24"/>
      </w:rPr>
      <w:t>Standard Operating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CF" w:rsidRPr="005337CE" w:rsidRDefault="003B60CF" w:rsidP="00D83336">
    <w:pPr>
      <w:tabs>
        <w:tab w:val="left" w:pos="3090"/>
        <w:tab w:val="center" w:pos="4680"/>
      </w:tabs>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49E00F38" wp14:editId="33B4B41B">
          <wp:simplePos x="0" y="0"/>
          <wp:positionH relativeFrom="column">
            <wp:posOffset>4572000</wp:posOffset>
          </wp:positionH>
          <wp:positionV relativeFrom="topMargin">
            <wp:posOffset>457200</wp:posOffset>
          </wp:positionV>
          <wp:extent cx="1399032" cy="1371600"/>
          <wp:effectExtent l="0" t="0" r="0" b="0"/>
          <wp:wrapNone/>
          <wp:docPr id="2" name="Picture 2" descr="U:\SDE\ATLANTA SUPPORT\Resource Support\GA's Systems of Continuous Improvement\GA Systems of 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E\ATLANTA SUPPORT\Resource Support\GA's Systems of Continuous Improvement\GA Systems of Continuous Improv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0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34D">
      <w:rPr>
        <w:rFonts w:ascii="Times New Roman" w:hAnsi="Times New Roman" w:cs="Times New Roman"/>
        <w:b/>
        <w:sz w:val="24"/>
        <w:szCs w:val="24"/>
      </w:rPr>
      <w:t xml:space="preserve">Use </w:t>
    </w:r>
    <w:r w:rsidR="00445619">
      <w:rPr>
        <w:rFonts w:ascii="Times New Roman" w:hAnsi="Times New Roman" w:cs="Times New Roman"/>
        <w:b/>
        <w:sz w:val="24"/>
        <w:szCs w:val="24"/>
      </w:rPr>
      <w:t xml:space="preserve">Tools and </w:t>
    </w:r>
    <w:r w:rsidR="0097534D">
      <w:rPr>
        <w:rFonts w:ascii="Times New Roman" w:hAnsi="Times New Roman" w:cs="Times New Roman"/>
        <w:b/>
        <w:sz w:val="24"/>
        <w:szCs w:val="24"/>
      </w:rPr>
      <w:t xml:space="preserve">Resources </w:t>
    </w:r>
    <w:r w:rsidR="00445619">
      <w:rPr>
        <w:rFonts w:ascii="Times New Roman" w:hAnsi="Times New Roman" w:cs="Times New Roman"/>
        <w:b/>
        <w:sz w:val="24"/>
        <w:szCs w:val="24"/>
      </w:rPr>
      <w:t>to Plan for Instruction</w:t>
    </w:r>
  </w:p>
  <w:p w:rsidR="003B60CF" w:rsidRPr="00D83336" w:rsidRDefault="003B60CF" w:rsidP="00D83336">
    <w:pPr>
      <w:tabs>
        <w:tab w:val="left" w:pos="3090"/>
        <w:tab w:val="center" w:pos="4680"/>
      </w:tabs>
      <w:spacing w:after="0" w:line="240" w:lineRule="auto"/>
      <w:jc w:val="center"/>
      <w:rPr>
        <w:rFonts w:ascii="Times New Roman" w:hAnsi="Times New Roman" w:cs="Times New Roman"/>
        <w:b/>
        <w:sz w:val="24"/>
        <w:szCs w:val="24"/>
      </w:rPr>
    </w:pPr>
    <w:r w:rsidRPr="005337CE">
      <w:rPr>
        <w:rFonts w:ascii="Times New Roman" w:hAnsi="Times New Roman" w:cs="Times New Roman"/>
        <w:b/>
        <w:sz w:val="24"/>
        <w:szCs w:val="24"/>
      </w:rPr>
      <w:t>Standard Operating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F72"/>
    <w:multiLevelType w:val="hybridMultilevel"/>
    <w:tmpl w:val="C4825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72A66"/>
    <w:multiLevelType w:val="hybridMultilevel"/>
    <w:tmpl w:val="676AD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ED0FB9"/>
    <w:multiLevelType w:val="hybridMultilevel"/>
    <w:tmpl w:val="C8F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25172"/>
    <w:multiLevelType w:val="hybridMultilevel"/>
    <w:tmpl w:val="46D0198C"/>
    <w:lvl w:ilvl="0" w:tplc="729423E6">
      <w:start w:val="1"/>
      <w:numFmt w:val="decimal"/>
      <w:lvlText w:val="%1."/>
      <w:lvlJc w:val="left"/>
      <w:pPr>
        <w:ind w:left="720" w:hanging="360"/>
      </w:pPr>
      <w:rPr>
        <w:rFonts w:ascii="Times New Roman" w:eastAsiaTheme="minorHAnsi" w:hAnsi="Times New Roman" w:cs="Times New Roman"/>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B7C1D"/>
    <w:multiLevelType w:val="hybridMultilevel"/>
    <w:tmpl w:val="F0C2F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C5B36"/>
    <w:multiLevelType w:val="hybridMultilevel"/>
    <w:tmpl w:val="BB8A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D12A6"/>
    <w:multiLevelType w:val="hybridMultilevel"/>
    <w:tmpl w:val="1AB2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A15CD"/>
    <w:multiLevelType w:val="hybridMultilevel"/>
    <w:tmpl w:val="230C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D0A07"/>
    <w:multiLevelType w:val="hybridMultilevel"/>
    <w:tmpl w:val="C084FA38"/>
    <w:lvl w:ilvl="0" w:tplc="4FC4659C">
      <w:start w:val="1"/>
      <w:numFmt w:val="bullet"/>
      <w:lvlText w:val=""/>
      <w:lvlJc w:val="left"/>
      <w:pPr>
        <w:ind w:left="36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7E67F4"/>
    <w:multiLevelType w:val="hybridMultilevel"/>
    <w:tmpl w:val="08423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BC32FD"/>
    <w:multiLevelType w:val="hybridMultilevel"/>
    <w:tmpl w:val="88DA7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7C3952"/>
    <w:multiLevelType w:val="hybridMultilevel"/>
    <w:tmpl w:val="7E726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174D6A"/>
    <w:multiLevelType w:val="hybridMultilevel"/>
    <w:tmpl w:val="4DCAA3C6"/>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95857"/>
    <w:multiLevelType w:val="hybridMultilevel"/>
    <w:tmpl w:val="B4A0D09E"/>
    <w:lvl w:ilvl="0" w:tplc="B61A8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46862"/>
    <w:multiLevelType w:val="hybridMultilevel"/>
    <w:tmpl w:val="DC0EADA0"/>
    <w:lvl w:ilvl="0" w:tplc="84844B9A">
      <w:start w:val="1"/>
      <w:numFmt w:val="bullet"/>
      <w:lvlText w:val=""/>
      <w:lvlJc w:val="left"/>
      <w:pPr>
        <w:ind w:left="720" w:hanging="360"/>
      </w:pPr>
      <w:rPr>
        <w:rFonts w:ascii="Symbol" w:hAnsi="Symbol" w:hint="default"/>
        <w:color w:val="auto"/>
        <w:sz w:val="22"/>
        <w:szCs w:val="22"/>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74C65"/>
    <w:multiLevelType w:val="hybridMultilevel"/>
    <w:tmpl w:val="08643F08"/>
    <w:lvl w:ilvl="0" w:tplc="F904C54C">
      <w:start w:val="1"/>
      <w:numFmt w:val="bullet"/>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E5BDF"/>
    <w:multiLevelType w:val="hybridMultilevel"/>
    <w:tmpl w:val="9254215A"/>
    <w:lvl w:ilvl="0" w:tplc="5DD880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3B16FB"/>
    <w:multiLevelType w:val="hybridMultilevel"/>
    <w:tmpl w:val="4AB8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2534A"/>
    <w:multiLevelType w:val="hybridMultilevel"/>
    <w:tmpl w:val="52982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EB1E93"/>
    <w:multiLevelType w:val="hybridMultilevel"/>
    <w:tmpl w:val="3DC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81B29"/>
    <w:multiLevelType w:val="hybridMultilevel"/>
    <w:tmpl w:val="73C6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277056"/>
    <w:multiLevelType w:val="hybridMultilevel"/>
    <w:tmpl w:val="DCA0A440"/>
    <w:lvl w:ilvl="0" w:tplc="59B02FFA">
      <w:start w:val="1"/>
      <w:numFmt w:val="bullet"/>
      <w:lvlText w:val="*"/>
      <w:lvlJc w:val="left"/>
      <w:pPr>
        <w:ind w:left="882" w:hanging="360"/>
      </w:pPr>
      <w:rPr>
        <w:rFonts w:ascii="Times New Roman" w:hAnsi="Times New Roman" w:cs="Times New Roman"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69676480"/>
    <w:multiLevelType w:val="hybridMultilevel"/>
    <w:tmpl w:val="8A2C4438"/>
    <w:lvl w:ilvl="0" w:tplc="59B02FFA">
      <w:start w:val="1"/>
      <w:numFmt w:val="bullet"/>
      <w:lvlText w:val="*"/>
      <w:lvlJc w:val="left"/>
      <w:pPr>
        <w:ind w:left="882" w:hanging="360"/>
      </w:pPr>
      <w:rPr>
        <w:rFonts w:ascii="Times New Roman" w:hAnsi="Times New Roman" w:cs="Times New Roman"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6C194B38"/>
    <w:multiLevelType w:val="hybridMultilevel"/>
    <w:tmpl w:val="EC12314A"/>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13B82"/>
    <w:multiLevelType w:val="hybridMultilevel"/>
    <w:tmpl w:val="EE68D414"/>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A512F"/>
    <w:multiLevelType w:val="hybridMultilevel"/>
    <w:tmpl w:val="61AC5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22AB2"/>
    <w:multiLevelType w:val="hybridMultilevel"/>
    <w:tmpl w:val="6130D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6F6872"/>
    <w:multiLevelType w:val="hybridMultilevel"/>
    <w:tmpl w:val="758CE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64309D"/>
    <w:multiLevelType w:val="hybridMultilevel"/>
    <w:tmpl w:val="3710BB62"/>
    <w:lvl w:ilvl="0" w:tplc="74CACC94">
      <w:start w:val="1"/>
      <w:numFmt w:val="bullet"/>
      <w:lvlText w:val=""/>
      <w:lvlJc w:val="left"/>
      <w:pPr>
        <w:ind w:left="360" w:hanging="360"/>
      </w:pPr>
      <w:rPr>
        <w:rFonts w:ascii="Symbol" w:hAnsi="Symbol" w:hint="default"/>
        <w:color w:val="auto"/>
      </w:rPr>
    </w:lvl>
    <w:lvl w:ilvl="1" w:tplc="59B02FFA">
      <w:start w:val="1"/>
      <w:numFmt w:val="bullet"/>
      <w:lvlText w:val="*"/>
      <w:lvlJc w:val="left"/>
      <w:pPr>
        <w:ind w:left="1440" w:hanging="360"/>
      </w:pPr>
      <w:rPr>
        <w:rFonts w:ascii="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24"/>
  </w:num>
  <w:num w:numId="6">
    <w:abstractNumId w:val="2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1"/>
  </w:num>
  <w:num w:numId="10">
    <w:abstractNumId w:val="7"/>
  </w:num>
  <w:num w:numId="11">
    <w:abstractNumId w:val="25"/>
  </w:num>
  <w:num w:numId="12">
    <w:abstractNumId w:val="2"/>
  </w:num>
  <w:num w:numId="13">
    <w:abstractNumId w:val="17"/>
  </w:num>
  <w:num w:numId="14">
    <w:abstractNumId w:val="26"/>
  </w:num>
  <w:num w:numId="15">
    <w:abstractNumId w:val="15"/>
  </w:num>
  <w:num w:numId="16">
    <w:abstractNumId w:val="8"/>
  </w:num>
  <w:num w:numId="17">
    <w:abstractNumId w:val="16"/>
  </w:num>
  <w:num w:numId="18">
    <w:abstractNumId w:val="14"/>
  </w:num>
  <w:num w:numId="19">
    <w:abstractNumId w:val="13"/>
  </w:num>
  <w:num w:numId="20">
    <w:abstractNumId w:val="0"/>
  </w:num>
  <w:num w:numId="21">
    <w:abstractNumId w:val="28"/>
  </w:num>
  <w:num w:numId="22">
    <w:abstractNumId w:val="20"/>
  </w:num>
  <w:num w:numId="23">
    <w:abstractNumId w:val="18"/>
  </w:num>
  <w:num w:numId="24">
    <w:abstractNumId w:val="10"/>
  </w:num>
  <w:num w:numId="25">
    <w:abstractNumId w:val="4"/>
  </w:num>
  <w:num w:numId="26">
    <w:abstractNumId w:val="27"/>
  </w:num>
  <w:num w:numId="27">
    <w:abstractNumId w:val="19"/>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63"/>
    <w:rsid w:val="000268AB"/>
    <w:rsid w:val="000346DB"/>
    <w:rsid w:val="00036DE8"/>
    <w:rsid w:val="00047E97"/>
    <w:rsid w:val="00051ABE"/>
    <w:rsid w:val="00065E92"/>
    <w:rsid w:val="00080A09"/>
    <w:rsid w:val="00096CD9"/>
    <w:rsid w:val="000A7D52"/>
    <w:rsid w:val="000B3F58"/>
    <w:rsid w:val="000E1761"/>
    <w:rsid w:val="000F7519"/>
    <w:rsid w:val="00122672"/>
    <w:rsid w:val="001264CD"/>
    <w:rsid w:val="00131683"/>
    <w:rsid w:val="00132471"/>
    <w:rsid w:val="001339CA"/>
    <w:rsid w:val="00153435"/>
    <w:rsid w:val="0016158D"/>
    <w:rsid w:val="00174E71"/>
    <w:rsid w:val="00194889"/>
    <w:rsid w:val="001D2896"/>
    <w:rsid w:val="001D5B46"/>
    <w:rsid w:val="001F2261"/>
    <w:rsid w:val="002305C6"/>
    <w:rsid w:val="00262FDA"/>
    <w:rsid w:val="00263136"/>
    <w:rsid w:val="00281298"/>
    <w:rsid w:val="00284EC1"/>
    <w:rsid w:val="00293B8C"/>
    <w:rsid w:val="00294CC7"/>
    <w:rsid w:val="002B42FF"/>
    <w:rsid w:val="002C4EBB"/>
    <w:rsid w:val="002D33BE"/>
    <w:rsid w:val="002F1F35"/>
    <w:rsid w:val="00302F38"/>
    <w:rsid w:val="003042AA"/>
    <w:rsid w:val="00336E38"/>
    <w:rsid w:val="0034763B"/>
    <w:rsid w:val="00371BD4"/>
    <w:rsid w:val="00373374"/>
    <w:rsid w:val="0038544B"/>
    <w:rsid w:val="003B60CF"/>
    <w:rsid w:val="003C2091"/>
    <w:rsid w:val="003D724C"/>
    <w:rsid w:val="003D77B5"/>
    <w:rsid w:val="003E3889"/>
    <w:rsid w:val="0040034D"/>
    <w:rsid w:val="004144F9"/>
    <w:rsid w:val="004325FB"/>
    <w:rsid w:val="00445619"/>
    <w:rsid w:val="004A2EE1"/>
    <w:rsid w:val="004A5636"/>
    <w:rsid w:val="004B676D"/>
    <w:rsid w:val="004C6742"/>
    <w:rsid w:val="004E6617"/>
    <w:rsid w:val="00512410"/>
    <w:rsid w:val="005325BF"/>
    <w:rsid w:val="005337CE"/>
    <w:rsid w:val="005369E0"/>
    <w:rsid w:val="005413A8"/>
    <w:rsid w:val="0054447C"/>
    <w:rsid w:val="00554D14"/>
    <w:rsid w:val="00571B0B"/>
    <w:rsid w:val="005822BC"/>
    <w:rsid w:val="00584D98"/>
    <w:rsid w:val="00595B67"/>
    <w:rsid w:val="005A4DE8"/>
    <w:rsid w:val="005D0EDD"/>
    <w:rsid w:val="005D4132"/>
    <w:rsid w:val="005F790E"/>
    <w:rsid w:val="006227EC"/>
    <w:rsid w:val="00631530"/>
    <w:rsid w:val="0064460A"/>
    <w:rsid w:val="00657513"/>
    <w:rsid w:val="006713E8"/>
    <w:rsid w:val="00676918"/>
    <w:rsid w:val="00692CF3"/>
    <w:rsid w:val="006A440F"/>
    <w:rsid w:val="006C3C44"/>
    <w:rsid w:val="006C5845"/>
    <w:rsid w:val="006D1713"/>
    <w:rsid w:val="006D2A8F"/>
    <w:rsid w:val="006D635C"/>
    <w:rsid w:val="007541BC"/>
    <w:rsid w:val="00767E12"/>
    <w:rsid w:val="007A01DE"/>
    <w:rsid w:val="007B4EC5"/>
    <w:rsid w:val="007E5209"/>
    <w:rsid w:val="007F1AFE"/>
    <w:rsid w:val="007F1DEA"/>
    <w:rsid w:val="007F5022"/>
    <w:rsid w:val="007F52F4"/>
    <w:rsid w:val="008460D0"/>
    <w:rsid w:val="00853839"/>
    <w:rsid w:val="00855FDB"/>
    <w:rsid w:val="008575FE"/>
    <w:rsid w:val="00874C53"/>
    <w:rsid w:val="00883ADF"/>
    <w:rsid w:val="008853FB"/>
    <w:rsid w:val="00886882"/>
    <w:rsid w:val="00894790"/>
    <w:rsid w:val="008A10A5"/>
    <w:rsid w:val="008B5AC4"/>
    <w:rsid w:val="008B7A3F"/>
    <w:rsid w:val="008F4E94"/>
    <w:rsid w:val="00900C53"/>
    <w:rsid w:val="00904D50"/>
    <w:rsid w:val="009124B8"/>
    <w:rsid w:val="00912B1B"/>
    <w:rsid w:val="00913290"/>
    <w:rsid w:val="00936A5E"/>
    <w:rsid w:val="00947360"/>
    <w:rsid w:val="0097109C"/>
    <w:rsid w:val="0097534D"/>
    <w:rsid w:val="00991768"/>
    <w:rsid w:val="0099295E"/>
    <w:rsid w:val="009C5CE0"/>
    <w:rsid w:val="00A16E15"/>
    <w:rsid w:val="00A4442E"/>
    <w:rsid w:val="00A5324C"/>
    <w:rsid w:val="00A625E4"/>
    <w:rsid w:val="00A9553F"/>
    <w:rsid w:val="00AA05D3"/>
    <w:rsid w:val="00AC4FCE"/>
    <w:rsid w:val="00AD0788"/>
    <w:rsid w:val="00AD47B2"/>
    <w:rsid w:val="00AE2523"/>
    <w:rsid w:val="00B0696C"/>
    <w:rsid w:val="00B12F92"/>
    <w:rsid w:val="00B12FFB"/>
    <w:rsid w:val="00B54951"/>
    <w:rsid w:val="00B6004E"/>
    <w:rsid w:val="00B959E4"/>
    <w:rsid w:val="00BA19EE"/>
    <w:rsid w:val="00BB2DA6"/>
    <w:rsid w:val="00BC5EF6"/>
    <w:rsid w:val="00BD627B"/>
    <w:rsid w:val="00BE06F5"/>
    <w:rsid w:val="00C24C33"/>
    <w:rsid w:val="00C31279"/>
    <w:rsid w:val="00C51C73"/>
    <w:rsid w:val="00C529B7"/>
    <w:rsid w:val="00C97A3A"/>
    <w:rsid w:val="00CB0814"/>
    <w:rsid w:val="00CB2840"/>
    <w:rsid w:val="00CC081D"/>
    <w:rsid w:val="00CC3DEC"/>
    <w:rsid w:val="00CF0DF7"/>
    <w:rsid w:val="00D02DE7"/>
    <w:rsid w:val="00D04F68"/>
    <w:rsid w:val="00D157C0"/>
    <w:rsid w:val="00D35CD5"/>
    <w:rsid w:val="00D37BDD"/>
    <w:rsid w:val="00D403F3"/>
    <w:rsid w:val="00D520AD"/>
    <w:rsid w:val="00D56B95"/>
    <w:rsid w:val="00D83336"/>
    <w:rsid w:val="00D86708"/>
    <w:rsid w:val="00D87446"/>
    <w:rsid w:val="00DA648C"/>
    <w:rsid w:val="00DD03EE"/>
    <w:rsid w:val="00DE32E2"/>
    <w:rsid w:val="00E01C5B"/>
    <w:rsid w:val="00E022E8"/>
    <w:rsid w:val="00E22C08"/>
    <w:rsid w:val="00E273F1"/>
    <w:rsid w:val="00E32578"/>
    <w:rsid w:val="00E74B70"/>
    <w:rsid w:val="00E82BF4"/>
    <w:rsid w:val="00E85BE1"/>
    <w:rsid w:val="00EA1BA3"/>
    <w:rsid w:val="00EB55E0"/>
    <w:rsid w:val="00EB5BBA"/>
    <w:rsid w:val="00EC762B"/>
    <w:rsid w:val="00ED4D26"/>
    <w:rsid w:val="00ED5EB4"/>
    <w:rsid w:val="00EE3795"/>
    <w:rsid w:val="00EF21F2"/>
    <w:rsid w:val="00F831A7"/>
    <w:rsid w:val="00F9186A"/>
    <w:rsid w:val="00FD1F63"/>
    <w:rsid w:val="00FE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A26B7FA-4F7B-4051-90C0-C780781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63"/>
    <w:pPr>
      <w:ind w:left="720"/>
      <w:contextualSpacing/>
    </w:pPr>
  </w:style>
  <w:style w:type="table" w:styleId="TableGrid">
    <w:name w:val="Table Grid"/>
    <w:basedOn w:val="TableNormal"/>
    <w:uiPriority w:val="39"/>
    <w:rsid w:val="005D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132"/>
    <w:rPr>
      <w:rFonts w:ascii="Segoe UI" w:hAnsi="Segoe UI" w:cs="Segoe UI"/>
      <w:sz w:val="18"/>
      <w:szCs w:val="18"/>
    </w:rPr>
  </w:style>
  <w:style w:type="character" w:styleId="Hyperlink">
    <w:name w:val="Hyperlink"/>
    <w:basedOn w:val="DefaultParagraphFont"/>
    <w:uiPriority w:val="99"/>
    <w:unhideWhenUsed/>
    <w:qFormat/>
    <w:rsid w:val="00991768"/>
    <w:rPr>
      <w:rFonts w:ascii="Times New Roman" w:hAnsi="Times New Roman"/>
      <w:color w:val="0000FF"/>
      <w:u w:val="single"/>
    </w:rPr>
  </w:style>
  <w:style w:type="character" w:styleId="FollowedHyperlink">
    <w:name w:val="FollowedHyperlink"/>
    <w:basedOn w:val="DefaultParagraphFont"/>
    <w:uiPriority w:val="99"/>
    <w:semiHidden/>
    <w:unhideWhenUsed/>
    <w:qFormat/>
    <w:rsid w:val="00991768"/>
    <w:rPr>
      <w:rFonts w:ascii="Times New Roman" w:hAnsi="Times New Roman"/>
      <w:color w:val="0000FF"/>
      <w:sz w:val="22"/>
      <w:u w:val="single"/>
    </w:rPr>
  </w:style>
  <w:style w:type="paragraph" w:styleId="Header">
    <w:name w:val="header"/>
    <w:basedOn w:val="Normal"/>
    <w:link w:val="HeaderChar"/>
    <w:uiPriority w:val="99"/>
    <w:unhideWhenUsed/>
    <w:rsid w:val="0037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74"/>
  </w:style>
  <w:style w:type="paragraph" w:styleId="Footer">
    <w:name w:val="footer"/>
    <w:basedOn w:val="Normal"/>
    <w:link w:val="FooterChar"/>
    <w:uiPriority w:val="99"/>
    <w:unhideWhenUsed/>
    <w:rsid w:val="0037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6968">
      <w:bodyDiv w:val="1"/>
      <w:marLeft w:val="0"/>
      <w:marRight w:val="0"/>
      <w:marTop w:val="0"/>
      <w:marBottom w:val="0"/>
      <w:divBdr>
        <w:top w:val="none" w:sz="0" w:space="0" w:color="auto"/>
        <w:left w:val="none" w:sz="0" w:space="0" w:color="auto"/>
        <w:bottom w:val="none" w:sz="0" w:space="0" w:color="auto"/>
        <w:right w:val="none" w:sz="0" w:space="0" w:color="auto"/>
      </w:divBdr>
    </w:div>
    <w:div w:id="5952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doe.org/Curriculum-Instruction-and-Assessment/Curriculum-and-Instruction/Pages/default.aspx" TargetMode="External"/><Relationship Id="rId18" Type="http://schemas.openxmlformats.org/officeDocument/2006/relationships/hyperlink" Target="https://www.gadoe.org/Curriculum-Instruction-and-Assessment/Curriculum-and-Instruction/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roup.org/userfiles/929/my%20files/instructional%20strategies/instructional_strategies_document_all2.pdf?id=19827" TargetMode="External"/><Relationship Id="rId7" Type="http://schemas.openxmlformats.org/officeDocument/2006/relationships/endnotes" Target="endnotes.xml"/><Relationship Id="rId12" Type="http://schemas.openxmlformats.org/officeDocument/2006/relationships/hyperlink" Target="https://www.georgiastandards.org/Pages/default.aspx" TargetMode="External"/><Relationship Id="rId17" Type="http://schemas.openxmlformats.org/officeDocument/2006/relationships/hyperlink" Target="http://houstonisdpsd.org/effective-practices/planning/pl-3"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adoe.org/Curriculum-Instruction-and-Assessment/Assessment/Pages/GKIDS.aspx" TargetMode="External"/><Relationship Id="rId20" Type="http://schemas.openxmlformats.org/officeDocument/2006/relationships/hyperlink" Target="https://differentiatedstrategies.wikispaces.com/file/view/Learner+Profile+Surve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standards.org/Georgia-Standards/Frameworks/7th-Math-Comprehensive-Course-Guide.pdf" TargetMode="External"/><Relationship Id="rId24" Type="http://schemas.openxmlformats.org/officeDocument/2006/relationships/hyperlink" Target="https://ies.ed.gov/ncee/wwc/"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adoe.org/Curriculum-Instruction-and-Assessment/Assessment/Pages/Georgia-Milestones-EOC-Resources.aspx" TargetMode="External"/><Relationship Id="rId23" Type="http://schemas.openxmlformats.org/officeDocument/2006/relationships/hyperlink" Target="http://www.marzanoresearch.com/" TargetMode="External"/><Relationship Id="rId28" Type="http://schemas.openxmlformats.org/officeDocument/2006/relationships/footer" Target="footer2.xml"/><Relationship Id="rId10" Type="http://schemas.openxmlformats.org/officeDocument/2006/relationships/hyperlink" Target="https://www.georgiastandards.org/Georgia-Standards/Frameworks/ELA-Grade-Nine-Literature-Composition-Guidance.pdf" TargetMode="External"/><Relationship Id="rId19" Type="http://schemas.openxmlformats.org/officeDocument/2006/relationships/hyperlink" Target="http://plp.eleducation.org/learning-profile/"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eorgiastandards.org/Pages/default.aspx" TargetMode="External"/><Relationship Id="rId14" Type="http://schemas.openxmlformats.org/officeDocument/2006/relationships/hyperlink" Target="https://www.gadoe.org/Curriculum-Instruction-and-Assessment/Assessment/Pages/Georgia-Milestones-EOG-Resources.aspx" TargetMode="External"/><Relationship Id="rId22" Type="http://schemas.openxmlformats.org/officeDocument/2006/relationships/hyperlink" Target="https://www.georgiastandards.org/Pages/default.aspx" TargetMode="Externa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hyperlink" Target="https://www.georgiastandards.org/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177E6A78-6DFE-4591-BD89-6355156F6C88}"/>
</file>

<file path=customXml/itemProps2.xml><?xml version="1.0" encoding="utf-8"?>
<ds:datastoreItem xmlns:ds="http://schemas.openxmlformats.org/officeDocument/2006/customXml" ds:itemID="{784C13F2-86A7-4BED-9AC3-9E6381A4DF44}"/>
</file>

<file path=customXml/itemProps3.xml><?xml version="1.0" encoding="utf-8"?>
<ds:datastoreItem xmlns:ds="http://schemas.openxmlformats.org/officeDocument/2006/customXml" ds:itemID="{06CABCFB-5B07-4A3B-9CA0-CD98C2D7832F}"/>
</file>

<file path=customXml/itemProps4.xml><?xml version="1.0" encoding="utf-8"?>
<ds:datastoreItem xmlns:ds="http://schemas.openxmlformats.org/officeDocument/2006/customXml" ds:itemID="{CE590112-2D9C-4D92-982A-9416B006DB66}"/>
</file>

<file path=docProps/app.xml><?xml version="1.0" encoding="utf-8"?>
<Properties xmlns="http://schemas.openxmlformats.org/officeDocument/2006/extended-properties" xmlns:vt="http://schemas.openxmlformats.org/officeDocument/2006/docPropsVTypes">
  <Template>Normal.dotm</Template>
  <TotalTime>89</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Rumbaugh</dc:creator>
  <cp:keywords/>
  <dc:description/>
  <cp:lastModifiedBy>Cindy Popp</cp:lastModifiedBy>
  <cp:revision>8</cp:revision>
  <cp:lastPrinted>2017-02-27T19:35:00Z</cp:lastPrinted>
  <dcterms:created xsi:type="dcterms:W3CDTF">2017-04-17T14:22:00Z</dcterms:created>
  <dcterms:modified xsi:type="dcterms:W3CDTF">2017-05-26T17:20:00Z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Page SubHeader">
    <vt:lpwstr/>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Page">
    <vt:lpwstr/>
  </property>
  <property fmtid="{D5CDD505-2E9C-101B-9397-08002B2CF9AE}" pid="10" name="Audience">
    <vt:lpwstr>;#Public;#</vt:lpwstr>
  </property>
  <property fmtid="{D5CDD505-2E9C-101B-9397-08002B2CF9AE}" pid="11" name="TemplateUrl">
    <vt:lpwstr/>
  </property>
  <property fmtid="{D5CDD505-2E9C-101B-9397-08002B2CF9AE}" pid="12" name="ComplianceAssetId">
    <vt:lpwstr/>
  </property>
</Properties>
</file>