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1908"/>
        <w:gridCol w:w="2592"/>
        <w:gridCol w:w="3600"/>
        <w:gridCol w:w="6120"/>
      </w:tblGrid>
      <w:tr w:rsidR="00B71172" w:rsidRPr="008C596C" w:rsidTr="00A50354">
        <w:tc>
          <w:tcPr>
            <w:tcW w:w="1908" w:type="dxa"/>
          </w:tcPr>
          <w:p w:rsidR="00B71172" w:rsidRPr="008C596C" w:rsidRDefault="00B71172" w:rsidP="001F15DC">
            <w:pPr>
              <w:rPr>
                <w:b/>
                <w:sz w:val="19"/>
                <w:szCs w:val="19"/>
              </w:rPr>
            </w:pPr>
            <w:r w:rsidRPr="008C596C">
              <w:rPr>
                <w:b/>
                <w:sz w:val="19"/>
                <w:szCs w:val="19"/>
              </w:rPr>
              <w:t xml:space="preserve">Fiscal Year </w:t>
            </w:r>
          </w:p>
        </w:tc>
        <w:tc>
          <w:tcPr>
            <w:tcW w:w="2592" w:type="dxa"/>
          </w:tcPr>
          <w:p w:rsidR="00B71172" w:rsidRPr="008C596C" w:rsidRDefault="003E73CB">
            <w:pPr>
              <w:rPr>
                <w:sz w:val="19"/>
                <w:szCs w:val="19"/>
              </w:rPr>
            </w:pPr>
            <w:r w:rsidRPr="008C596C">
              <w:rPr>
                <w:sz w:val="19"/>
                <w:szCs w:val="19"/>
              </w:rPr>
              <w:t>2018</w:t>
            </w:r>
          </w:p>
        </w:tc>
        <w:tc>
          <w:tcPr>
            <w:tcW w:w="3600" w:type="dxa"/>
          </w:tcPr>
          <w:p w:rsidR="00B71172" w:rsidRPr="008C596C" w:rsidRDefault="00B71172" w:rsidP="001F15DC">
            <w:pPr>
              <w:rPr>
                <w:b/>
                <w:sz w:val="19"/>
                <w:szCs w:val="19"/>
              </w:rPr>
            </w:pPr>
            <w:r w:rsidRPr="008C596C">
              <w:rPr>
                <w:b/>
                <w:sz w:val="19"/>
                <w:szCs w:val="19"/>
              </w:rPr>
              <w:t>Local Education Agency</w:t>
            </w:r>
          </w:p>
        </w:tc>
        <w:tc>
          <w:tcPr>
            <w:tcW w:w="6120" w:type="dxa"/>
          </w:tcPr>
          <w:p w:rsidR="00B71172" w:rsidRPr="008C596C" w:rsidRDefault="00B71172">
            <w:pPr>
              <w:rPr>
                <w:sz w:val="19"/>
                <w:szCs w:val="19"/>
              </w:rPr>
            </w:pPr>
          </w:p>
        </w:tc>
      </w:tr>
      <w:tr w:rsidR="00B71172" w:rsidRPr="008C596C" w:rsidTr="003E73CB">
        <w:trPr>
          <w:trHeight w:val="69"/>
        </w:trPr>
        <w:tc>
          <w:tcPr>
            <w:tcW w:w="1908" w:type="dxa"/>
          </w:tcPr>
          <w:p w:rsidR="00B71172" w:rsidRPr="008C596C" w:rsidRDefault="00B71172" w:rsidP="001F15DC">
            <w:pPr>
              <w:rPr>
                <w:b/>
                <w:sz w:val="19"/>
                <w:szCs w:val="19"/>
              </w:rPr>
            </w:pPr>
            <w:r w:rsidRPr="008C596C">
              <w:rPr>
                <w:b/>
                <w:sz w:val="19"/>
                <w:szCs w:val="19"/>
              </w:rPr>
              <w:t>Date Completed</w:t>
            </w:r>
          </w:p>
        </w:tc>
        <w:tc>
          <w:tcPr>
            <w:tcW w:w="2592" w:type="dxa"/>
          </w:tcPr>
          <w:p w:rsidR="00B71172" w:rsidRPr="008C596C" w:rsidRDefault="00B71172">
            <w:pPr>
              <w:rPr>
                <w:sz w:val="19"/>
                <w:szCs w:val="19"/>
              </w:rPr>
            </w:pPr>
          </w:p>
        </w:tc>
        <w:tc>
          <w:tcPr>
            <w:tcW w:w="3600" w:type="dxa"/>
          </w:tcPr>
          <w:p w:rsidR="00B71172" w:rsidRPr="008C596C" w:rsidRDefault="00B71172" w:rsidP="001F15DC">
            <w:pPr>
              <w:rPr>
                <w:b/>
                <w:sz w:val="19"/>
                <w:szCs w:val="19"/>
              </w:rPr>
            </w:pPr>
            <w:r w:rsidRPr="008C596C">
              <w:rPr>
                <w:b/>
                <w:sz w:val="19"/>
                <w:szCs w:val="19"/>
              </w:rPr>
              <w:t>Title II, Part A</w:t>
            </w:r>
            <w:r w:rsidR="00977D4A" w:rsidRPr="008C596C">
              <w:rPr>
                <w:b/>
                <w:sz w:val="19"/>
                <w:szCs w:val="19"/>
              </w:rPr>
              <w:t xml:space="preserve"> LEA</w:t>
            </w:r>
            <w:r w:rsidRPr="008C596C">
              <w:rPr>
                <w:b/>
                <w:sz w:val="19"/>
                <w:szCs w:val="19"/>
              </w:rPr>
              <w:t xml:space="preserve"> Coordinator</w:t>
            </w:r>
            <w:r w:rsidR="003E73CB" w:rsidRPr="008C596C">
              <w:rPr>
                <w:b/>
                <w:sz w:val="19"/>
                <w:szCs w:val="19"/>
              </w:rPr>
              <w:t xml:space="preserve"> </w:t>
            </w:r>
          </w:p>
        </w:tc>
        <w:tc>
          <w:tcPr>
            <w:tcW w:w="6120" w:type="dxa"/>
          </w:tcPr>
          <w:p w:rsidR="00B71172" w:rsidRPr="008C596C" w:rsidRDefault="00B71172">
            <w:pPr>
              <w:rPr>
                <w:sz w:val="19"/>
                <w:szCs w:val="19"/>
              </w:rPr>
            </w:pPr>
          </w:p>
        </w:tc>
      </w:tr>
    </w:tbl>
    <w:p w:rsidR="00051B00" w:rsidRPr="008C596C" w:rsidRDefault="00051B00" w:rsidP="00051B00">
      <w:pPr>
        <w:spacing w:after="0" w:line="240" w:lineRule="auto"/>
        <w:rPr>
          <w:sz w:val="14"/>
          <w:szCs w:val="19"/>
        </w:rPr>
      </w:pPr>
    </w:p>
    <w:p w:rsidR="004804E2" w:rsidRPr="008C596C" w:rsidRDefault="001F15DC" w:rsidP="00FF4A99">
      <w:pPr>
        <w:spacing w:after="0" w:line="240" w:lineRule="auto"/>
        <w:rPr>
          <w:sz w:val="19"/>
          <w:szCs w:val="19"/>
        </w:rPr>
      </w:pPr>
      <w:r w:rsidRPr="008C596C">
        <w:rPr>
          <w:sz w:val="19"/>
          <w:szCs w:val="19"/>
        </w:rPr>
        <w:t>I assert for this fiscal year that:</w:t>
      </w:r>
    </w:p>
    <w:p w:rsidR="006E1980" w:rsidRPr="008C596C" w:rsidRDefault="006E1980" w:rsidP="00FF4A99">
      <w:pPr>
        <w:spacing w:after="0" w:line="240" w:lineRule="auto"/>
        <w:rPr>
          <w:sz w:val="14"/>
          <w:szCs w:val="19"/>
        </w:rPr>
      </w:pPr>
    </w:p>
    <w:p w:rsidR="00804586" w:rsidRPr="008C596C" w:rsidRDefault="00A50354" w:rsidP="004804E2">
      <w:pPr>
        <w:spacing w:after="0"/>
        <w:rPr>
          <w:i/>
          <w:sz w:val="19"/>
          <w:szCs w:val="19"/>
        </w:rPr>
      </w:pPr>
      <w:r w:rsidRPr="00363DCA">
        <w:rPr>
          <w:b/>
          <w:sz w:val="19"/>
          <w:szCs w:val="19"/>
          <w:u w:val="single"/>
        </w:rPr>
        <w:t xml:space="preserve">#1 </w:t>
      </w:r>
      <w:r w:rsidR="00804586" w:rsidRPr="00363DCA">
        <w:rPr>
          <w:b/>
          <w:sz w:val="19"/>
          <w:szCs w:val="19"/>
          <w:u w:val="single"/>
        </w:rPr>
        <w:t xml:space="preserve">Equity </w:t>
      </w:r>
      <w:r w:rsidR="004804E2" w:rsidRPr="00363DCA">
        <w:rPr>
          <w:b/>
          <w:sz w:val="19"/>
          <w:szCs w:val="19"/>
          <w:u w:val="single"/>
        </w:rPr>
        <w:t>Interventions</w:t>
      </w:r>
      <w:r w:rsidR="004804E2" w:rsidRPr="00F34846">
        <w:rPr>
          <w:sz w:val="19"/>
          <w:szCs w:val="19"/>
          <w:u w:val="single"/>
        </w:rPr>
        <w:t xml:space="preserve"> </w:t>
      </w:r>
      <w:r w:rsidR="004804E2" w:rsidRPr="00F34846">
        <w:rPr>
          <w:i/>
          <w:sz w:val="19"/>
          <w:szCs w:val="19"/>
        </w:rPr>
        <w:t>(</w:t>
      </w:r>
      <w:r w:rsidR="00F34846" w:rsidRPr="00F34846">
        <w:rPr>
          <w:i/>
          <w:sz w:val="19"/>
          <w:szCs w:val="19"/>
        </w:rPr>
        <w:t xml:space="preserve">ESSA Sec. 1112(b)(2); </w:t>
      </w:r>
      <w:r w:rsidR="00F34846" w:rsidRPr="00F34846">
        <w:rPr>
          <w:i/>
          <w:sz w:val="19"/>
          <w:szCs w:val="19"/>
        </w:rPr>
        <w:t>Equitable Access to Effective Educator’s State Plan</w:t>
      </w:r>
      <w:r w:rsidR="00F34846" w:rsidRPr="00F34846">
        <w:rPr>
          <w:i/>
          <w:sz w:val="19"/>
          <w:szCs w:val="19"/>
        </w:rPr>
        <w:t xml:space="preserve">, </w:t>
      </w:r>
      <w:r w:rsidR="003E73CB" w:rsidRPr="00F34846">
        <w:rPr>
          <w:i/>
          <w:sz w:val="19"/>
          <w:szCs w:val="19"/>
        </w:rPr>
        <w:t xml:space="preserve">FY18 </w:t>
      </w:r>
      <w:r w:rsidR="00F34846" w:rsidRPr="00F34846">
        <w:rPr>
          <w:i/>
          <w:sz w:val="19"/>
          <w:szCs w:val="19"/>
        </w:rPr>
        <w:t>CLIP</w:t>
      </w:r>
      <w:r w:rsidR="003E73CB" w:rsidRPr="00F34846">
        <w:rPr>
          <w:i/>
          <w:sz w:val="19"/>
          <w:szCs w:val="19"/>
        </w:rPr>
        <w:t xml:space="preserve"> -</w:t>
      </w:r>
      <w:r w:rsidR="00F34846">
        <w:rPr>
          <w:i/>
          <w:sz w:val="19"/>
          <w:szCs w:val="19"/>
        </w:rPr>
        <w:t xml:space="preserve">Equity Section </w:t>
      </w:r>
      <w:r w:rsidR="00F34846" w:rsidRPr="00F34846">
        <w:rPr>
          <w:i/>
          <w:sz w:val="19"/>
          <w:szCs w:val="19"/>
        </w:rPr>
        <w:t xml:space="preserve">located on </w:t>
      </w:r>
      <w:r w:rsidR="00B37684" w:rsidRPr="00F34846">
        <w:rPr>
          <w:i/>
          <w:sz w:val="19"/>
          <w:szCs w:val="19"/>
        </w:rPr>
        <w:t>p</w:t>
      </w:r>
      <w:r w:rsidR="00D1549A" w:rsidRPr="00F34846">
        <w:rPr>
          <w:i/>
          <w:sz w:val="19"/>
          <w:szCs w:val="19"/>
        </w:rPr>
        <w:t>p</w:t>
      </w:r>
      <w:r w:rsidR="00B37684" w:rsidRPr="00F34846">
        <w:rPr>
          <w:i/>
          <w:sz w:val="19"/>
          <w:szCs w:val="19"/>
        </w:rPr>
        <w:t>. 33-37 of the District Improvement Plan</w:t>
      </w:r>
      <w:r w:rsidR="003E73CB" w:rsidRPr="00F34846">
        <w:rPr>
          <w:i/>
          <w:sz w:val="19"/>
          <w:szCs w:val="19"/>
        </w:rPr>
        <w:t>)</w:t>
      </w:r>
    </w:p>
    <w:p w:rsidR="00804586" w:rsidRPr="008C596C" w:rsidRDefault="00355AA5" w:rsidP="00FF4A99">
      <w:pPr>
        <w:spacing w:after="0" w:line="240" w:lineRule="auto"/>
        <w:ind w:left="630" w:hanging="270"/>
        <w:rPr>
          <w:sz w:val="19"/>
          <w:szCs w:val="19"/>
        </w:rPr>
      </w:pPr>
      <w:sdt>
        <w:sdtPr>
          <w:rPr>
            <w:rFonts w:ascii="MS Gothic" w:eastAsia="MS Gothic" w:hAnsi="MS Gothic"/>
            <w:sz w:val="19"/>
            <w:szCs w:val="19"/>
          </w:rPr>
          <w:id w:val="1577019740"/>
          <w14:checkbox>
            <w14:checked w14:val="0"/>
            <w14:checkedState w14:val="2612" w14:font="MS Gothic"/>
            <w14:uncheckedState w14:val="2610" w14:font="MS Gothic"/>
          </w14:checkbox>
        </w:sdtPr>
        <w:sdtEndPr/>
        <w:sdtContent>
          <w:r w:rsidR="00F34846">
            <w:rPr>
              <w:rFonts w:ascii="MS Gothic" w:eastAsia="MS Gothic" w:hAnsi="MS Gothic" w:hint="eastAsia"/>
              <w:sz w:val="19"/>
              <w:szCs w:val="19"/>
            </w:rPr>
            <w:t>☐</w:t>
          </w:r>
        </w:sdtContent>
      </w:sdt>
      <w:r w:rsidR="00F34846">
        <w:rPr>
          <w:sz w:val="19"/>
          <w:szCs w:val="19"/>
        </w:rPr>
        <w:t xml:space="preserve"> If listed in the FY18 LEA Equity Action Plan, T</w:t>
      </w:r>
      <w:r w:rsidR="00804586" w:rsidRPr="008C596C">
        <w:rPr>
          <w:sz w:val="19"/>
          <w:szCs w:val="19"/>
        </w:rPr>
        <w:t xml:space="preserve">itle II, Part A funds are explicitly budgeted to </w:t>
      </w:r>
      <w:r w:rsidR="00F34846">
        <w:rPr>
          <w:sz w:val="19"/>
          <w:szCs w:val="19"/>
        </w:rPr>
        <w:t>support</w:t>
      </w:r>
      <w:r w:rsidR="00804586" w:rsidRPr="008C596C">
        <w:rPr>
          <w:sz w:val="19"/>
          <w:szCs w:val="19"/>
        </w:rPr>
        <w:t xml:space="preserve"> selected equity </w:t>
      </w:r>
      <w:r w:rsidR="004804E2" w:rsidRPr="008C596C">
        <w:rPr>
          <w:sz w:val="19"/>
          <w:szCs w:val="19"/>
        </w:rPr>
        <w:t>intervention</w:t>
      </w:r>
      <w:r w:rsidR="00804586" w:rsidRPr="008C596C">
        <w:rPr>
          <w:sz w:val="19"/>
          <w:szCs w:val="19"/>
        </w:rPr>
        <w:t xml:space="preserve">(s) that will be a focus for improvement.  </w:t>
      </w:r>
    </w:p>
    <w:p w:rsidR="00804586" w:rsidRPr="008C596C" w:rsidRDefault="00355AA5" w:rsidP="00FF4A99">
      <w:pPr>
        <w:spacing w:after="0" w:line="240" w:lineRule="auto"/>
        <w:ind w:left="630" w:hanging="270"/>
        <w:rPr>
          <w:sz w:val="19"/>
          <w:szCs w:val="19"/>
        </w:rPr>
      </w:pPr>
      <w:sdt>
        <w:sdtPr>
          <w:rPr>
            <w:rFonts w:ascii="MS Gothic" w:eastAsia="MS Gothic" w:hAnsi="MS Gothic"/>
            <w:sz w:val="19"/>
            <w:szCs w:val="19"/>
          </w:rPr>
          <w:id w:val="-2096541910"/>
          <w14:checkbox>
            <w14:checked w14:val="0"/>
            <w14:checkedState w14:val="2612" w14:font="MS Gothic"/>
            <w14:uncheckedState w14:val="2610" w14:font="MS Gothic"/>
          </w14:checkbox>
        </w:sdtPr>
        <w:sdtEndPr/>
        <w:sdtContent>
          <w:r w:rsidR="00FF4A99" w:rsidRPr="008C596C">
            <w:rPr>
              <w:rFonts w:ascii="MS Gothic" w:eastAsia="MS Gothic" w:hAnsi="MS Gothic" w:hint="eastAsia"/>
              <w:sz w:val="19"/>
              <w:szCs w:val="19"/>
            </w:rPr>
            <w:t>☐</w:t>
          </w:r>
        </w:sdtContent>
      </w:sdt>
      <w:r w:rsidR="00FF4A99" w:rsidRPr="008C596C">
        <w:rPr>
          <w:sz w:val="19"/>
          <w:szCs w:val="19"/>
        </w:rPr>
        <w:t xml:space="preserve"> </w:t>
      </w:r>
      <w:r w:rsidR="00F34846">
        <w:rPr>
          <w:sz w:val="19"/>
          <w:szCs w:val="19"/>
        </w:rPr>
        <w:t>Title II, Part A f</w:t>
      </w:r>
      <w:r w:rsidR="00804586" w:rsidRPr="008C596C">
        <w:rPr>
          <w:sz w:val="19"/>
          <w:szCs w:val="19"/>
        </w:rPr>
        <w:t xml:space="preserve">unds are not required to support the implementation of the </w:t>
      </w:r>
      <w:r w:rsidR="00F34846">
        <w:rPr>
          <w:sz w:val="19"/>
          <w:szCs w:val="19"/>
        </w:rPr>
        <w:t>FY18 LEA Equity Action Plan.</w:t>
      </w:r>
    </w:p>
    <w:p w:rsidR="00804586" w:rsidRPr="008C596C" w:rsidRDefault="00804586" w:rsidP="00804586">
      <w:pPr>
        <w:pStyle w:val="ListParagraph"/>
        <w:spacing w:after="0" w:line="240" w:lineRule="auto"/>
        <w:rPr>
          <w:sz w:val="14"/>
          <w:szCs w:val="19"/>
        </w:rPr>
      </w:pPr>
    </w:p>
    <w:p w:rsidR="00051B00" w:rsidRPr="008C596C" w:rsidRDefault="00CF7D36" w:rsidP="00051B00">
      <w:pPr>
        <w:pStyle w:val="NoSpacing"/>
        <w:rPr>
          <w:i/>
          <w:sz w:val="19"/>
          <w:szCs w:val="19"/>
          <w:u w:val="single"/>
        </w:rPr>
      </w:pPr>
      <w:r w:rsidRPr="00363DCA">
        <w:rPr>
          <w:b/>
          <w:sz w:val="19"/>
          <w:szCs w:val="19"/>
          <w:u w:val="single"/>
        </w:rPr>
        <w:t>#2</w:t>
      </w:r>
      <w:r w:rsidR="008F50D6" w:rsidRPr="00363DCA">
        <w:rPr>
          <w:b/>
          <w:i/>
          <w:sz w:val="19"/>
          <w:szCs w:val="19"/>
          <w:u w:val="single"/>
        </w:rPr>
        <w:t xml:space="preserve"> </w:t>
      </w:r>
      <w:r w:rsidR="008F50D6" w:rsidRPr="00363DCA">
        <w:rPr>
          <w:b/>
          <w:sz w:val="19"/>
          <w:szCs w:val="19"/>
          <w:u w:val="single"/>
        </w:rPr>
        <w:t>Prioritizing</w:t>
      </w:r>
      <w:r w:rsidR="007000BB" w:rsidRPr="00363DCA">
        <w:rPr>
          <w:b/>
          <w:sz w:val="19"/>
          <w:szCs w:val="19"/>
          <w:u w:val="single"/>
        </w:rPr>
        <w:t xml:space="preserve"> </w:t>
      </w:r>
      <w:r w:rsidR="008F50D6" w:rsidRPr="00363DCA">
        <w:rPr>
          <w:b/>
          <w:sz w:val="19"/>
          <w:szCs w:val="19"/>
          <w:u w:val="single"/>
        </w:rPr>
        <w:t>Funds to Schools</w:t>
      </w:r>
      <w:r w:rsidRPr="00F34846">
        <w:rPr>
          <w:sz w:val="19"/>
          <w:szCs w:val="19"/>
        </w:rPr>
        <w:t xml:space="preserve"> (</w:t>
      </w:r>
      <w:r w:rsidRPr="00F34846">
        <w:rPr>
          <w:i/>
          <w:sz w:val="19"/>
          <w:szCs w:val="19"/>
        </w:rPr>
        <w:t>ESSA Se</w:t>
      </w:r>
      <w:r w:rsidR="001F4F91" w:rsidRPr="00F34846">
        <w:rPr>
          <w:i/>
          <w:sz w:val="19"/>
          <w:szCs w:val="19"/>
        </w:rPr>
        <w:t>c.</w:t>
      </w:r>
      <w:r w:rsidR="004A7249" w:rsidRPr="00F34846">
        <w:rPr>
          <w:i/>
          <w:sz w:val="19"/>
          <w:szCs w:val="19"/>
        </w:rPr>
        <w:t xml:space="preserve"> </w:t>
      </w:r>
      <w:r w:rsidR="001F4F91" w:rsidRPr="00F34846">
        <w:rPr>
          <w:i/>
          <w:sz w:val="19"/>
          <w:szCs w:val="19"/>
        </w:rPr>
        <w:t>2102(b)(2)(C)</w:t>
      </w:r>
      <w:r w:rsidR="00882AD2" w:rsidRPr="00F34846">
        <w:rPr>
          <w:i/>
          <w:sz w:val="19"/>
          <w:szCs w:val="19"/>
        </w:rPr>
        <w:t>)</w:t>
      </w:r>
    </w:p>
    <w:p w:rsidR="00C276E3" w:rsidRPr="00363DCA" w:rsidRDefault="00355AA5" w:rsidP="00FF4A99">
      <w:pPr>
        <w:spacing w:after="0" w:line="240" w:lineRule="auto"/>
        <w:ind w:left="630" w:hanging="270"/>
        <w:rPr>
          <w:sz w:val="19"/>
          <w:szCs w:val="19"/>
        </w:rPr>
      </w:pPr>
      <w:sdt>
        <w:sdtPr>
          <w:rPr>
            <w:rFonts w:ascii="MS Gothic" w:eastAsia="MS Gothic" w:hAnsi="MS Gothic"/>
            <w:sz w:val="19"/>
            <w:szCs w:val="19"/>
          </w:rPr>
          <w:id w:val="-974060564"/>
          <w14:checkbox>
            <w14:checked w14:val="0"/>
            <w14:checkedState w14:val="2612" w14:font="MS Gothic"/>
            <w14:uncheckedState w14:val="2610" w14:font="MS Gothic"/>
          </w14:checkbox>
        </w:sdtPr>
        <w:sdtEndPr/>
        <w:sdtContent>
          <w:r w:rsidR="003E73CB" w:rsidRPr="008C596C">
            <w:rPr>
              <w:rFonts w:ascii="MS Gothic" w:eastAsia="MS Gothic" w:hAnsi="MS Gothic" w:hint="eastAsia"/>
              <w:sz w:val="19"/>
              <w:szCs w:val="19"/>
            </w:rPr>
            <w:t>☐</w:t>
          </w:r>
        </w:sdtContent>
      </w:sdt>
      <w:r w:rsidR="00FF4A99" w:rsidRPr="008C596C">
        <w:rPr>
          <w:sz w:val="19"/>
          <w:szCs w:val="19"/>
        </w:rPr>
        <w:t xml:space="preserve"> </w:t>
      </w:r>
      <w:r w:rsidR="003E73CB" w:rsidRPr="008C596C">
        <w:rPr>
          <w:sz w:val="19"/>
          <w:szCs w:val="19"/>
        </w:rPr>
        <w:t xml:space="preserve">Title II, Part A funds remain at the </w:t>
      </w:r>
      <w:r w:rsidR="003E73CB" w:rsidRPr="008C596C">
        <w:rPr>
          <w:b/>
          <w:sz w:val="19"/>
          <w:szCs w:val="19"/>
          <w:u w:val="single"/>
        </w:rPr>
        <w:t>LEA LEVEL</w:t>
      </w:r>
      <w:r w:rsidR="003E73CB" w:rsidRPr="008C596C">
        <w:rPr>
          <w:sz w:val="19"/>
          <w:szCs w:val="19"/>
        </w:rPr>
        <w:t xml:space="preserve"> and the budget prioritizes</w:t>
      </w:r>
      <w:r w:rsidR="00051B00" w:rsidRPr="008C596C">
        <w:rPr>
          <w:sz w:val="19"/>
          <w:szCs w:val="19"/>
        </w:rPr>
        <w:t xml:space="preserve"> </w:t>
      </w:r>
      <w:r w:rsidR="003E73CB" w:rsidRPr="008C596C">
        <w:rPr>
          <w:sz w:val="19"/>
          <w:szCs w:val="19"/>
        </w:rPr>
        <w:t xml:space="preserve">funds </w:t>
      </w:r>
      <w:r w:rsidR="003E73CB" w:rsidRPr="00363DCA">
        <w:rPr>
          <w:sz w:val="19"/>
          <w:szCs w:val="19"/>
        </w:rPr>
        <w:t xml:space="preserve">to </w:t>
      </w:r>
      <w:r w:rsidR="00006DD9" w:rsidRPr="00363DCA">
        <w:rPr>
          <w:sz w:val="19"/>
          <w:szCs w:val="19"/>
        </w:rPr>
        <w:t xml:space="preserve">schools that are </w:t>
      </w:r>
      <w:r w:rsidR="00CF7D36" w:rsidRPr="00363DCA">
        <w:rPr>
          <w:sz w:val="19"/>
          <w:szCs w:val="19"/>
        </w:rPr>
        <w:t xml:space="preserve">state </w:t>
      </w:r>
      <w:r w:rsidR="001E4312" w:rsidRPr="00363DCA">
        <w:rPr>
          <w:sz w:val="19"/>
          <w:szCs w:val="19"/>
        </w:rPr>
        <w:t xml:space="preserve">identified </w:t>
      </w:r>
      <w:r w:rsidR="003E73CB" w:rsidRPr="00363DCA">
        <w:rPr>
          <w:sz w:val="19"/>
          <w:szCs w:val="19"/>
        </w:rPr>
        <w:t xml:space="preserve">in FY18 </w:t>
      </w:r>
      <w:r w:rsidR="00006DD9" w:rsidRPr="00363DCA">
        <w:rPr>
          <w:sz w:val="19"/>
          <w:szCs w:val="19"/>
        </w:rPr>
        <w:t xml:space="preserve">(priority, focus) </w:t>
      </w:r>
      <w:r w:rsidR="004804F1" w:rsidRPr="00363DCA">
        <w:rPr>
          <w:sz w:val="19"/>
          <w:szCs w:val="19"/>
        </w:rPr>
        <w:t>and</w:t>
      </w:r>
      <w:r w:rsidR="00006DD9" w:rsidRPr="00363DCA">
        <w:rPr>
          <w:sz w:val="19"/>
          <w:szCs w:val="19"/>
        </w:rPr>
        <w:t xml:space="preserve"> have the highest poverty rate.  </w:t>
      </w:r>
      <w:r w:rsidR="008C596C" w:rsidRPr="00363DCA">
        <w:rPr>
          <w:sz w:val="19"/>
          <w:szCs w:val="19"/>
        </w:rPr>
        <w:t xml:space="preserve">If no schools are state identified, funds are prioritized to schools that have the highest poverty rate. </w:t>
      </w:r>
    </w:p>
    <w:p w:rsidR="004804F1" w:rsidRPr="00363DCA" w:rsidRDefault="00355AA5" w:rsidP="008C596C">
      <w:pPr>
        <w:spacing w:after="0" w:line="240" w:lineRule="auto"/>
        <w:ind w:left="630" w:hanging="270"/>
        <w:rPr>
          <w:sz w:val="19"/>
          <w:szCs w:val="19"/>
          <w:u w:val="single"/>
        </w:rPr>
      </w:pPr>
      <w:sdt>
        <w:sdtPr>
          <w:rPr>
            <w:rFonts w:ascii="MS Gothic" w:eastAsia="MS Gothic" w:hAnsi="MS Gothic"/>
            <w:sz w:val="19"/>
            <w:szCs w:val="19"/>
          </w:rPr>
          <w:id w:val="1130130861"/>
          <w14:checkbox>
            <w14:checked w14:val="0"/>
            <w14:checkedState w14:val="2612" w14:font="MS Gothic"/>
            <w14:uncheckedState w14:val="2610" w14:font="MS Gothic"/>
          </w14:checkbox>
        </w:sdtPr>
        <w:sdtEndPr/>
        <w:sdtContent>
          <w:r w:rsidR="003E73CB" w:rsidRPr="00363DCA">
            <w:rPr>
              <w:rFonts w:ascii="MS Gothic" w:eastAsia="MS Gothic" w:hAnsi="MS Gothic" w:hint="eastAsia"/>
              <w:sz w:val="19"/>
              <w:szCs w:val="19"/>
            </w:rPr>
            <w:t>☐</w:t>
          </w:r>
        </w:sdtContent>
      </w:sdt>
      <w:r w:rsidR="003E73CB" w:rsidRPr="00363DCA">
        <w:rPr>
          <w:sz w:val="19"/>
          <w:szCs w:val="19"/>
        </w:rPr>
        <w:t xml:space="preserve"> Title II, Part A funds are allocated to the </w:t>
      </w:r>
      <w:r w:rsidR="003E73CB" w:rsidRPr="00363DCA">
        <w:rPr>
          <w:b/>
          <w:sz w:val="19"/>
          <w:szCs w:val="19"/>
          <w:u w:val="single"/>
        </w:rPr>
        <w:t>SCHOOL LEVEL</w:t>
      </w:r>
      <w:r w:rsidR="003E73CB" w:rsidRPr="00363DCA">
        <w:rPr>
          <w:sz w:val="19"/>
          <w:szCs w:val="19"/>
        </w:rPr>
        <w:t xml:space="preserve"> and prioritized to schools that are state identified in FY18 (priority, focus) and </w:t>
      </w:r>
      <w:r w:rsidR="008C596C" w:rsidRPr="00363DCA">
        <w:rPr>
          <w:sz w:val="19"/>
          <w:szCs w:val="19"/>
        </w:rPr>
        <w:t xml:space="preserve">have the highest poverty rate.  If no schools are state identified, funds are prioritized to schools that have the highest poverty rate. </w:t>
      </w:r>
      <w:r w:rsidR="003E73CB" w:rsidRPr="00363DCA">
        <w:rPr>
          <w:sz w:val="19"/>
          <w:szCs w:val="19"/>
          <w:u w:val="single"/>
        </w:rPr>
        <w:t xml:space="preserve">The required </w:t>
      </w:r>
      <w:r w:rsidR="00363DCA" w:rsidRPr="00363DCA">
        <w:rPr>
          <w:sz w:val="19"/>
          <w:szCs w:val="19"/>
          <w:u w:val="single"/>
        </w:rPr>
        <w:t>FY18 Title II, Part A Budget Attachment: School Level Allocations</w:t>
      </w:r>
      <w:r w:rsidR="003E73CB" w:rsidRPr="00363DCA">
        <w:rPr>
          <w:sz w:val="19"/>
          <w:szCs w:val="19"/>
          <w:u w:val="single"/>
        </w:rPr>
        <w:t xml:space="preserve"> is </w:t>
      </w:r>
      <w:r w:rsidR="00363DCA" w:rsidRPr="00363DCA">
        <w:rPr>
          <w:sz w:val="19"/>
          <w:szCs w:val="19"/>
          <w:u w:val="single"/>
        </w:rPr>
        <w:t>uploaded</w:t>
      </w:r>
      <w:r w:rsidR="003E73CB" w:rsidRPr="00363DCA">
        <w:rPr>
          <w:sz w:val="19"/>
          <w:szCs w:val="19"/>
          <w:u w:val="single"/>
        </w:rPr>
        <w:t xml:space="preserve"> </w:t>
      </w:r>
      <w:r w:rsidR="00363DCA" w:rsidRPr="00363DCA">
        <w:rPr>
          <w:sz w:val="19"/>
          <w:szCs w:val="19"/>
          <w:u w:val="single"/>
        </w:rPr>
        <w:t>to the Attachment Tab of the Consolidated Application</w:t>
      </w:r>
      <w:r w:rsidR="008C596C" w:rsidRPr="00363DCA">
        <w:rPr>
          <w:sz w:val="19"/>
          <w:szCs w:val="19"/>
          <w:u w:val="single"/>
        </w:rPr>
        <w:t>.</w:t>
      </w:r>
    </w:p>
    <w:p w:rsidR="009E6333" w:rsidRPr="008C596C" w:rsidRDefault="009E6333" w:rsidP="009E6333">
      <w:pPr>
        <w:pStyle w:val="NoSpacing"/>
        <w:rPr>
          <w:strike/>
          <w:sz w:val="14"/>
          <w:szCs w:val="19"/>
          <w:u w:val="single"/>
        </w:rPr>
      </w:pPr>
    </w:p>
    <w:p w:rsidR="009E6333" w:rsidRPr="008C596C" w:rsidRDefault="00A50354" w:rsidP="009E6333">
      <w:pPr>
        <w:pStyle w:val="NoSpacing"/>
        <w:rPr>
          <w:sz w:val="19"/>
          <w:szCs w:val="19"/>
        </w:rPr>
      </w:pPr>
      <w:r w:rsidRPr="00363DCA">
        <w:rPr>
          <w:b/>
          <w:sz w:val="19"/>
          <w:szCs w:val="19"/>
          <w:u w:val="single"/>
        </w:rPr>
        <w:t>#</w:t>
      </w:r>
      <w:r w:rsidR="008C596C" w:rsidRPr="00363DCA">
        <w:rPr>
          <w:b/>
          <w:sz w:val="19"/>
          <w:szCs w:val="19"/>
          <w:u w:val="single"/>
        </w:rPr>
        <w:t>3</w:t>
      </w:r>
      <w:r w:rsidRPr="00363DCA">
        <w:rPr>
          <w:b/>
          <w:sz w:val="19"/>
          <w:szCs w:val="19"/>
          <w:u w:val="single"/>
        </w:rPr>
        <w:t xml:space="preserve"> </w:t>
      </w:r>
      <w:r w:rsidR="009E6333" w:rsidRPr="00363DCA">
        <w:rPr>
          <w:b/>
          <w:sz w:val="19"/>
          <w:szCs w:val="19"/>
          <w:u w:val="single"/>
        </w:rPr>
        <w:t>Private Schools</w:t>
      </w:r>
      <w:r w:rsidR="004804E2" w:rsidRPr="00363DCA">
        <w:rPr>
          <w:sz w:val="19"/>
          <w:szCs w:val="19"/>
          <w:u w:val="single"/>
        </w:rPr>
        <w:t xml:space="preserve"> </w:t>
      </w:r>
      <w:r w:rsidR="004A7249" w:rsidRPr="00363DCA">
        <w:rPr>
          <w:i/>
          <w:sz w:val="19"/>
          <w:szCs w:val="19"/>
        </w:rPr>
        <w:t xml:space="preserve">(ESSA Sec. 2101(d)(2)(I) and </w:t>
      </w:r>
      <w:r w:rsidR="00526300" w:rsidRPr="00363DCA">
        <w:rPr>
          <w:i/>
          <w:sz w:val="19"/>
          <w:szCs w:val="19"/>
        </w:rPr>
        <w:t xml:space="preserve">Sec. </w:t>
      </w:r>
      <w:r w:rsidR="00CA3F11" w:rsidRPr="00363DCA">
        <w:rPr>
          <w:i/>
          <w:sz w:val="19"/>
          <w:szCs w:val="19"/>
        </w:rPr>
        <w:t>8501)</w:t>
      </w:r>
    </w:p>
    <w:p w:rsidR="00882AD2" w:rsidRPr="008C596C" w:rsidRDefault="00355AA5" w:rsidP="00FF4A99">
      <w:pPr>
        <w:spacing w:after="0" w:line="240" w:lineRule="auto"/>
        <w:ind w:left="360"/>
        <w:rPr>
          <w:sz w:val="19"/>
          <w:szCs w:val="19"/>
        </w:rPr>
      </w:pPr>
      <w:sdt>
        <w:sdtPr>
          <w:rPr>
            <w:rFonts w:ascii="MS Gothic" w:eastAsia="MS Gothic" w:hAnsi="MS Gothic"/>
            <w:sz w:val="19"/>
            <w:szCs w:val="19"/>
          </w:rPr>
          <w:id w:val="1902556575"/>
          <w14:checkbox>
            <w14:checked w14:val="0"/>
            <w14:checkedState w14:val="2612" w14:font="MS Gothic"/>
            <w14:uncheckedState w14:val="2610" w14:font="MS Gothic"/>
          </w14:checkbox>
        </w:sdtPr>
        <w:sdtEndPr/>
        <w:sdtContent>
          <w:r w:rsidR="00A377D0" w:rsidRPr="008C596C">
            <w:rPr>
              <w:rFonts w:ascii="MS Gothic" w:eastAsia="MS Gothic" w:hAnsi="MS Gothic" w:hint="eastAsia"/>
              <w:sz w:val="19"/>
              <w:szCs w:val="19"/>
            </w:rPr>
            <w:t>☐</w:t>
          </w:r>
        </w:sdtContent>
      </w:sdt>
      <w:r w:rsidR="00FF4A99" w:rsidRPr="008C596C">
        <w:rPr>
          <w:sz w:val="19"/>
          <w:szCs w:val="19"/>
        </w:rPr>
        <w:t xml:space="preserve"> </w:t>
      </w:r>
      <w:r w:rsidR="00882AD2" w:rsidRPr="008C596C">
        <w:rPr>
          <w:sz w:val="19"/>
          <w:szCs w:val="19"/>
        </w:rPr>
        <w:t>Not Applicable for Dept. of Juvenile Justice, Dept. of Corrections</w:t>
      </w:r>
      <w:r w:rsidR="00A50354" w:rsidRPr="008C596C">
        <w:rPr>
          <w:sz w:val="19"/>
          <w:szCs w:val="19"/>
        </w:rPr>
        <w:t>,</w:t>
      </w:r>
      <w:r w:rsidR="00363DCA">
        <w:rPr>
          <w:sz w:val="19"/>
          <w:szCs w:val="19"/>
        </w:rPr>
        <w:t xml:space="preserve"> State Schools (A</w:t>
      </w:r>
      <w:r w:rsidR="00882AD2" w:rsidRPr="008C596C">
        <w:rPr>
          <w:sz w:val="19"/>
          <w:szCs w:val="19"/>
        </w:rPr>
        <w:t>ASD/GAB/GSD), or Charter School LEAs</w:t>
      </w:r>
      <w:r w:rsidR="00363DCA">
        <w:rPr>
          <w:sz w:val="19"/>
          <w:szCs w:val="19"/>
        </w:rPr>
        <w:t>.</w:t>
      </w:r>
    </w:p>
    <w:p w:rsidR="006B185C" w:rsidRPr="008C596C" w:rsidRDefault="00355AA5" w:rsidP="00FF4A99">
      <w:pPr>
        <w:spacing w:after="0" w:line="240" w:lineRule="auto"/>
        <w:ind w:left="360"/>
        <w:rPr>
          <w:sz w:val="19"/>
          <w:szCs w:val="19"/>
        </w:rPr>
      </w:pPr>
      <w:sdt>
        <w:sdtPr>
          <w:rPr>
            <w:rFonts w:ascii="MS Gothic" w:eastAsia="MS Gothic" w:hAnsi="MS Gothic"/>
            <w:sz w:val="19"/>
            <w:szCs w:val="19"/>
          </w:rPr>
          <w:id w:val="140236047"/>
          <w14:checkbox>
            <w14:checked w14:val="0"/>
            <w14:checkedState w14:val="2612" w14:font="MS Gothic"/>
            <w14:uncheckedState w14:val="2610" w14:font="MS Gothic"/>
          </w14:checkbox>
        </w:sdtPr>
        <w:sdtEndPr/>
        <w:sdtContent>
          <w:r w:rsidR="00FF4A99" w:rsidRPr="008C596C">
            <w:rPr>
              <w:rFonts w:ascii="MS Gothic" w:eastAsia="MS Gothic" w:hAnsi="MS Gothic" w:hint="eastAsia"/>
              <w:sz w:val="19"/>
              <w:szCs w:val="19"/>
            </w:rPr>
            <w:t>☐</w:t>
          </w:r>
        </w:sdtContent>
      </w:sdt>
      <w:r w:rsidR="00FF4A99" w:rsidRPr="008C596C">
        <w:rPr>
          <w:sz w:val="19"/>
          <w:szCs w:val="19"/>
        </w:rPr>
        <w:t xml:space="preserve"> </w:t>
      </w:r>
      <w:r w:rsidR="006B185C" w:rsidRPr="008C596C">
        <w:rPr>
          <w:sz w:val="19"/>
          <w:szCs w:val="19"/>
        </w:rPr>
        <w:t xml:space="preserve">In referencing the GaDOE online list of private schools, no private schools </w:t>
      </w:r>
      <w:proofErr w:type="gramStart"/>
      <w:r w:rsidR="006B185C" w:rsidRPr="008C596C">
        <w:rPr>
          <w:sz w:val="19"/>
          <w:szCs w:val="19"/>
        </w:rPr>
        <w:t>are located in</w:t>
      </w:r>
      <w:proofErr w:type="gramEnd"/>
      <w:r w:rsidR="006B185C" w:rsidRPr="008C596C">
        <w:rPr>
          <w:sz w:val="19"/>
          <w:szCs w:val="19"/>
        </w:rPr>
        <w:t xml:space="preserve"> the </w:t>
      </w:r>
      <w:r w:rsidR="00A50354" w:rsidRPr="008C596C">
        <w:rPr>
          <w:sz w:val="19"/>
          <w:szCs w:val="19"/>
        </w:rPr>
        <w:t>district’s geographic</w:t>
      </w:r>
      <w:r w:rsidR="006B185C" w:rsidRPr="008C596C">
        <w:rPr>
          <w:sz w:val="19"/>
          <w:szCs w:val="19"/>
        </w:rPr>
        <w:t xml:space="preserve"> boundaries. </w:t>
      </w:r>
    </w:p>
    <w:p w:rsidR="009E6333" w:rsidRPr="008C596C" w:rsidRDefault="00355AA5" w:rsidP="00FF4A99">
      <w:pPr>
        <w:spacing w:after="0" w:line="240" w:lineRule="auto"/>
        <w:ind w:left="360"/>
        <w:rPr>
          <w:sz w:val="19"/>
          <w:szCs w:val="19"/>
        </w:rPr>
      </w:pPr>
      <w:sdt>
        <w:sdtPr>
          <w:rPr>
            <w:rFonts w:ascii="MS Gothic" w:eastAsia="MS Gothic" w:hAnsi="MS Gothic"/>
            <w:sz w:val="19"/>
            <w:szCs w:val="19"/>
          </w:rPr>
          <w:id w:val="245615568"/>
          <w14:checkbox>
            <w14:checked w14:val="0"/>
            <w14:checkedState w14:val="2612" w14:font="MS Gothic"/>
            <w14:uncheckedState w14:val="2610" w14:font="MS Gothic"/>
          </w14:checkbox>
        </w:sdtPr>
        <w:sdtEndPr/>
        <w:sdtContent>
          <w:r w:rsidR="00FF4A99" w:rsidRPr="008C596C">
            <w:rPr>
              <w:rFonts w:ascii="MS Gothic" w:eastAsia="MS Gothic" w:hAnsi="MS Gothic" w:hint="eastAsia"/>
              <w:sz w:val="19"/>
              <w:szCs w:val="19"/>
            </w:rPr>
            <w:t>☐</w:t>
          </w:r>
        </w:sdtContent>
      </w:sdt>
      <w:r w:rsidR="00FF4A99" w:rsidRPr="008C596C">
        <w:rPr>
          <w:sz w:val="19"/>
          <w:szCs w:val="19"/>
        </w:rPr>
        <w:t xml:space="preserve"> </w:t>
      </w:r>
      <w:r w:rsidR="009E6333" w:rsidRPr="008C596C">
        <w:rPr>
          <w:sz w:val="19"/>
          <w:szCs w:val="19"/>
        </w:rPr>
        <w:t xml:space="preserve">No private schools have currently elected to participate in the </w:t>
      </w:r>
      <w:r w:rsidR="00A50354" w:rsidRPr="008C596C">
        <w:rPr>
          <w:sz w:val="19"/>
          <w:szCs w:val="19"/>
        </w:rPr>
        <w:t>district’s</w:t>
      </w:r>
      <w:r w:rsidR="009E6333" w:rsidRPr="008C596C">
        <w:rPr>
          <w:sz w:val="19"/>
          <w:szCs w:val="19"/>
        </w:rPr>
        <w:t xml:space="preserve"> Title II, Part A Grant Program. </w:t>
      </w:r>
    </w:p>
    <w:p w:rsidR="00924AA9" w:rsidRPr="00363DCA" w:rsidRDefault="00355AA5" w:rsidP="00D1549A">
      <w:pPr>
        <w:spacing w:after="0" w:line="240" w:lineRule="auto"/>
        <w:ind w:left="630" w:hanging="270"/>
        <w:rPr>
          <w:strike/>
          <w:sz w:val="19"/>
          <w:szCs w:val="19"/>
        </w:rPr>
      </w:pPr>
      <w:sdt>
        <w:sdtPr>
          <w:rPr>
            <w:rFonts w:ascii="MS Gothic" w:eastAsia="MS Gothic" w:hAnsi="MS Gothic"/>
            <w:sz w:val="19"/>
            <w:szCs w:val="19"/>
          </w:rPr>
          <w:id w:val="1064681079"/>
          <w14:checkbox>
            <w14:checked w14:val="0"/>
            <w14:checkedState w14:val="2612" w14:font="MS Gothic"/>
            <w14:uncheckedState w14:val="2610" w14:font="MS Gothic"/>
          </w14:checkbox>
        </w:sdtPr>
        <w:sdtEndPr/>
        <w:sdtContent>
          <w:r w:rsidR="00FF4A99" w:rsidRPr="008C596C">
            <w:rPr>
              <w:rFonts w:ascii="MS Gothic" w:eastAsia="MS Gothic" w:hAnsi="MS Gothic" w:hint="eastAsia"/>
              <w:sz w:val="19"/>
              <w:szCs w:val="19"/>
            </w:rPr>
            <w:t>☐</w:t>
          </w:r>
        </w:sdtContent>
      </w:sdt>
      <w:r w:rsidR="00FF4A99" w:rsidRPr="008C596C">
        <w:rPr>
          <w:sz w:val="19"/>
          <w:szCs w:val="19"/>
        </w:rPr>
        <w:t xml:space="preserve"> </w:t>
      </w:r>
      <w:r w:rsidR="009E6333" w:rsidRPr="008C596C">
        <w:rPr>
          <w:sz w:val="19"/>
          <w:szCs w:val="19"/>
        </w:rPr>
        <w:t xml:space="preserve">Title II, Part A funds are budgeted to </w:t>
      </w:r>
      <w:r w:rsidR="009E6333" w:rsidRPr="00363DCA">
        <w:rPr>
          <w:sz w:val="19"/>
          <w:szCs w:val="19"/>
        </w:rPr>
        <w:t xml:space="preserve">implement </w:t>
      </w:r>
      <w:r w:rsidR="00D1549A" w:rsidRPr="00363DCA">
        <w:rPr>
          <w:sz w:val="19"/>
          <w:szCs w:val="19"/>
        </w:rPr>
        <w:t xml:space="preserve">Title II, Part A allowable strategies </w:t>
      </w:r>
      <w:r w:rsidR="009E6333" w:rsidRPr="00363DCA">
        <w:rPr>
          <w:sz w:val="19"/>
          <w:szCs w:val="19"/>
        </w:rPr>
        <w:t>at each participating private school.</w:t>
      </w:r>
      <w:r w:rsidR="004804E2" w:rsidRPr="00363DCA">
        <w:rPr>
          <w:sz w:val="19"/>
          <w:szCs w:val="19"/>
        </w:rPr>
        <w:t xml:space="preserve"> </w:t>
      </w:r>
    </w:p>
    <w:p w:rsidR="00A377D0" w:rsidRPr="00363DCA" w:rsidRDefault="00355AA5" w:rsidP="008C596C">
      <w:pPr>
        <w:spacing w:after="0" w:line="240" w:lineRule="auto"/>
        <w:ind w:left="900" w:hanging="180"/>
        <w:rPr>
          <w:sz w:val="19"/>
          <w:szCs w:val="19"/>
        </w:rPr>
      </w:pPr>
      <w:sdt>
        <w:sdtPr>
          <w:rPr>
            <w:rFonts w:ascii="MS Gothic" w:eastAsia="MS Gothic" w:hAnsi="MS Gothic"/>
            <w:sz w:val="19"/>
            <w:szCs w:val="19"/>
          </w:rPr>
          <w:id w:val="1059989171"/>
          <w14:checkbox>
            <w14:checked w14:val="0"/>
            <w14:checkedState w14:val="2612" w14:font="MS Gothic"/>
            <w14:uncheckedState w14:val="2610" w14:font="MS Gothic"/>
          </w14:checkbox>
        </w:sdtPr>
        <w:sdtEndPr/>
        <w:sdtContent>
          <w:r w:rsidR="00A8346B">
            <w:rPr>
              <w:rFonts w:ascii="MS Gothic" w:eastAsia="MS Gothic" w:hAnsi="MS Gothic" w:hint="eastAsia"/>
              <w:sz w:val="19"/>
              <w:szCs w:val="19"/>
            </w:rPr>
            <w:t>☐</w:t>
          </w:r>
        </w:sdtContent>
      </w:sdt>
      <w:r w:rsidR="00A377D0" w:rsidRPr="00363DCA">
        <w:rPr>
          <w:sz w:val="19"/>
          <w:szCs w:val="19"/>
        </w:rPr>
        <w:t xml:space="preserve"> Administrative costs </w:t>
      </w:r>
      <w:r w:rsidR="0017592B" w:rsidRPr="00363DCA">
        <w:rPr>
          <w:sz w:val="19"/>
          <w:szCs w:val="19"/>
        </w:rPr>
        <w:t xml:space="preserve">for administering the LEA grant and private school equitable services </w:t>
      </w:r>
      <w:r w:rsidR="00814680" w:rsidRPr="00363DCA">
        <w:rPr>
          <w:sz w:val="19"/>
          <w:szCs w:val="19"/>
        </w:rPr>
        <w:t>are</w:t>
      </w:r>
      <w:r w:rsidR="0017592B" w:rsidRPr="00363DCA">
        <w:rPr>
          <w:sz w:val="19"/>
          <w:szCs w:val="19"/>
        </w:rPr>
        <w:t xml:space="preserve"> budgeted at 10%.</w:t>
      </w:r>
      <w:r w:rsidR="00A377D0" w:rsidRPr="00363DCA">
        <w:rPr>
          <w:sz w:val="19"/>
          <w:szCs w:val="19"/>
        </w:rPr>
        <w:t xml:space="preserve">  </w:t>
      </w:r>
    </w:p>
    <w:p w:rsidR="00A377D0" w:rsidRPr="008C596C" w:rsidRDefault="00355AA5" w:rsidP="008C596C">
      <w:pPr>
        <w:spacing w:after="0" w:line="240" w:lineRule="auto"/>
        <w:ind w:left="900" w:hanging="180"/>
        <w:rPr>
          <w:sz w:val="19"/>
          <w:szCs w:val="19"/>
        </w:rPr>
      </w:pPr>
      <w:sdt>
        <w:sdtPr>
          <w:rPr>
            <w:rFonts w:ascii="MS Gothic" w:eastAsia="MS Gothic" w:hAnsi="MS Gothic"/>
            <w:sz w:val="19"/>
            <w:szCs w:val="19"/>
          </w:rPr>
          <w:id w:val="1707596376"/>
          <w14:checkbox>
            <w14:checked w14:val="0"/>
            <w14:checkedState w14:val="2612" w14:font="MS Gothic"/>
            <w14:uncheckedState w14:val="2610" w14:font="MS Gothic"/>
          </w14:checkbox>
        </w:sdtPr>
        <w:sdtEndPr/>
        <w:sdtContent>
          <w:r w:rsidR="00F97C34" w:rsidRPr="00363DCA">
            <w:rPr>
              <w:rFonts w:ascii="MS Gothic" w:eastAsia="MS Gothic" w:hAnsi="MS Gothic" w:hint="eastAsia"/>
              <w:sz w:val="19"/>
              <w:szCs w:val="19"/>
            </w:rPr>
            <w:t>☐</w:t>
          </w:r>
        </w:sdtContent>
      </w:sdt>
      <w:r w:rsidR="00F97C34" w:rsidRPr="00363DCA">
        <w:rPr>
          <w:sz w:val="19"/>
          <w:szCs w:val="19"/>
        </w:rPr>
        <w:t xml:space="preserve"> Administrative costs for administering the LEA grant and private school equitable services are budgeted at less than 10% </w:t>
      </w:r>
      <w:r w:rsidR="00DF500A" w:rsidRPr="00363DCA">
        <w:rPr>
          <w:sz w:val="19"/>
          <w:szCs w:val="19"/>
        </w:rPr>
        <w:t xml:space="preserve">AND </w:t>
      </w:r>
      <w:r w:rsidR="00363DCA" w:rsidRPr="00363DCA">
        <w:rPr>
          <w:sz w:val="19"/>
          <w:szCs w:val="19"/>
          <w:u w:val="single"/>
        </w:rPr>
        <w:t>the required</w:t>
      </w:r>
      <w:r w:rsidR="00F97C34" w:rsidRPr="00363DCA">
        <w:rPr>
          <w:sz w:val="19"/>
          <w:szCs w:val="19"/>
          <w:u w:val="single"/>
        </w:rPr>
        <w:t xml:space="preserve"> FY18 Title II, Part A</w:t>
      </w:r>
      <w:r w:rsidR="00602719" w:rsidRPr="00363DCA">
        <w:rPr>
          <w:sz w:val="19"/>
          <w:szCs w:val="19"/>
          <w:u w:val="single"/>
        </w:rPr>
        <w:t xml:space="preserve"> Budget Attachment:</w:t>
      </w:r>
      <w:r w:rsidR="00F97C34" w:rsidRPr="00363DCA">
        <w:rPr>
          <w:sz w:val="19"/>
          <w:szCs w:val="19"/>
          <w:u w:val="single"/>
        </w:rPr>
        <w:t xml:space="preserve"> Equitable Services Worksheet is uploaded </w:t>
      </w:r>
      <w:r w:rsidR="00363DCA" w:rsidRPr="00363DCA">
        <w:rPr>
          <w:sz w:val="19"/>
          <w:szCs w:val="19"/>
          <w:u w:val="single"/>
        </w:rPr>
        <w:t>to the Attachment Tab of the Consolidated Application</w:t>
      </w:r>
      <w:r w:rsidR="00DF500A" w:rsidRPr="00363DCA">
        <w:rPr>
          <w:sz w:val="19"/>
          <w:szCs w:val="19"/>
          <w:u w:val="single"/>
        </w:rPr>
        <w:t>.</w:t>
      </w:r>
    </w:p>
    <w:p w:rsidR="00533C9B" w:rsidRPr="008C596C" w:rsidRDefault="00533C9B" w:rsidP="00533C9B">
      <w:pPr>
        <w:pStyle w:val="NoSpacing"/>
        <w:rPr>
          <w:color w:val="0070C0"/>
          <w:sz w:val="14"/>
          <w:szCs w:val="19"/>
          <w:u w:val="single"/>
        </w:rPr>
      </w:pPr>
    </w:p>
    <w:p w:rsidR="00533C9B" w:rsidRPr="008C596C" w:rsidRDefault="00A50354" w:rsidP="00533C9B">
      <w:pPr>
        <w:pStyle w:val="NoSpacing"/>
        <w:rPr>
          <w:sz w:val="19"/>
          <w:szCs w:val="19"/>
          <w:u w:val="single"/>
        </w:rPr>
      </w:pPr>
      <w:r w:rsidRPr="00A8346B">
        <w:rPr>
          <w:b/>
          <w:sz w:val="19"/>
          <w:szCs w:val="19"/>
          <w:u w:val="single"/>
        </w:rPr>
        <w:t>#</w:t>
      </w:r>
      <w:r w:rsidR="008C596C" w:rsidRPr="00A8346B">
        <w:rPr>
          <w:b/>
          <w:sz w:val="19"/>
          <w:szCs w:val="19"/>
          <w:u w:val="single"/>
        </w:rPr>
        <w:t>4</w:t>
      </w:r>
      <w:r w:rsidRPr="00A8346B">
        <w:rPr>
          <w:b/>
          <w:sz w:val="19"/>
          <w:szCs w:val="19"/>
          <w:u w:val="single"/>
        </w:rPr>
        <w:t xml:space="preserve"> </w:t>
      </w:r>
      <w:r w:rsidR="00533C9B" w:rsidRPr="00A8346B">
        <w:rPr>
          <w:b/>
          <w:sz w:val="19"/>
          <w:szCs w:val="19"/>
          <w:u w:val="single"/>
        </w:rPr>
        <w:t>Class Size Reduction</w:t>
      </w:r>
      <w:r w:rsidR="00533C9B" w:rsidRPr="008C596C">
        <w:rPr>
          <w:sz w:val="19"/>
          <w:szCs w:val="19"/>
          <w:u w:val="single"/>
        </w:rPr>
        <w:t xml:space="preserve"> </w:t>
      </w:r>
      <w:r w:rsidR="00F97C34" w:rsidRPr="00A8346B">
        <w:rPr>
          <w:i/>
          <w:sz w:val="19"/>
          <w:szCs w:val="19"/>
        </w:rPr>
        <w:t>(ESSA, Sec.</w:t>
      </w:r>
      <w:r w:rsidR="004A7249" w:rsidRPr="00A8346B">
        <w:rPr>
          <w:i/>
          <w:sz w:val="19"/>
          <w:szCs w:val="19"/>
        </w:rPr>
        <w:t xml:space="preserve"> </w:t>
      </w:r>
      <w:r w:rsidR="00AC10C0" w:rsidRPr="00A8346B">
        <w:rPr>
          <w:i/>
          <w:sz w:val="19"/>
          <w:szCs w:val="19"/>
        </w:rPr>
        <w:t>2103 (b)(</w:t>
      </w:r>
      <w:proofErr w:type="gramStart"/>
      <w:r w:rsidR="00AC10C0" w:rsidRPr="00A8346B">
        <w:rPr>
          <w:i/>
          <w:sz w:val="19"/>
          <w:szCs w:val="19"/>
        </w:rPr>
        <w:t>3)(</w:t>
      </w:r>
      <w:proofErr w:type="gramEnd"/>
      <w:r w:rsidR="00AC10C0" w:rsidRPr="00A8346B">
        <w:rPr>
          <w:i/>
          <w:sz w:val="19"/>
          <w:szCs w:val="19"/>
        </w:rPr>
        <w:t>(D))</w:t>
      </w:r>
    </w:p>
    <w:p w:rsidR="00533C9B" w:rsidRPr="008C596C" w:rsidRDefault="00355AA5" w:rsidP="00FF4A99">
      <w:pPr>
        <w:spacing w:after="0" w:line="240" w:lineRule="auto"/>
        <w:ind w:left="360"/>
        <w:rPr>
          <w:sz w:val="19"/>
          <w:szCs w:val="19"/>
        </w:rPr>
      </w:pPr>
      <w:sdt>
        <w:sdtPr>
          <w:rPr>
            <w:rFonts w:ascii="MS Gothic" w:eastAsia="MS Gothic" w:hAnsi="MS Gothic"/>
            <w:sz w:val="19"/>
            <w:szCs w:val="19"/>
          </w:rPr>
          <w:id w:val="1356618091"/>
          <w14:checkbox>
            <w14:checked w14:val="0"/>
            <w14:checkedState w14:val="2612" w14:font="MS Gothic"/>
            <w14:uncheckedState w14:val="2610" w14:font="MS Gothic"/>
          </w14:checkbox>
        </w:sdtPr>
        <w:sdtEndPr/>
        <w:sdtContent>
          <w:r w:rsidR="000F4503" w:rsidRPr="008C596C">
            <w:rPr>
              <w:rFonts w:ascii="MS Gothic" w:eastAsia="MS Gothic" w:hAnsi="MS Gothic" w:hint="eastAsia"/>
              <w:sz w:val="19"/>
              <w:szCs w:val="19"/>
            </w:rPr>
            <w:t>☐</w:t>
          </w:r>
        </w:sdtContent>
      </w:sdt>
      <w:r w:rsidR="00FF4A99" w:rsidRPr="008C596C">
        <w:rPr>
          <w:sz w:val="19"/>
          <w:szCs w:val="19"/>
        </w:rPr>
        <w:t xml:space="preserve"> </w:t>
      </w:r>
      <w:r w:rsidR="00533C9B" w:rsidRPr="008C596C">
        <w:rPr>
          <w:sz w:val="19"/>
          <w:szCs w:val="19"/>
        </w:rPr>
        <w:t xml:space="preserve">Title </w:t>
      </w:r>
      <w:r w:rsidR="00916348" w:rsidRPr="008C596C">
        <w:rPr>
          <w:sz w:val="19"/>
          <w:szCs w:val="19"/>
        </w:rPr>
        <w:t>I</w:t>
      </w:r>
      <w:r w:rsidR="00533C9B" w:rsidRPr="008C596C">
        <w:rPr>
          <w:sz w:val="19"/>
          <w:szCs w:val="19"/>
        </w:rPr>
        <w:t xml:space="preserve">I, Part A funds are not budgeted for class size reduction. </w:t>
      </w:r>
      <w:r w:rsidR="00916348" w:rsidRPr="008C596C">
        <w:rPr>
          <w:sz w:val="19"/>
          <w:szCs w:val="19"/>
        </w:rPr>
        <w:t xml:space="preserve"> </w:t>
      </w:r>
    </w:p>
    <w:p w:rsidR="00A8346B" w:rsidRPr="00A8346B" w:rsidRDefault="00355AA5" w:rsidP="00A8346B">
      <w:pPr>
        <w:spacing w:after="0" w:line="240" w:lineRule="auto"/>
        <w:ind w:left="630" w:hanging="270"/>
        <w:rPr>
          <w:rFonts w:ascii="MS Gothic" w:eastAsia="MS Gothic" w:hAnsi="MS Gothic"/>
          <w:sz w:val="19"/>
          <w:szCs w:val="19"/>
          <w:u w:val="single"/>
        </w:rPr>
      </w:pPr>
      <w:sdt>
        <w:sdtPr>
          <w:rPr>
            <w:rFonts w:ascii="MS Gothic" w:eastAsia="MS Gothic" w:hAnsi="MS Gothic"/>
            <w:sz w:val="19"/>
            <w:szCs w:val="19"/>
          </w:rPr>
          <w:id w:val="-1566950028"/>
          <w14:checkbox>
            <w14:checked w14:val="0"/>
            <w14:checkedState w14:val="2612" w14:font="MS Gothic"/>
            <w14:uncheckedState w14:val="2610" w14:font="MS Gothic"/>
          </w14:checkbox>
        </w:sdtPr>
        <w:sdtEndPr/>
        <w:sdtContent>
          <w:r w:rsidR="00FF4A99" w:rsidRPr="008C596C">
            <w:rPr>
              <w:rFonts w:ascii="MS Gothic" w:eastAsia="MS Gothic" w:hAnsi="MS Gothic" w:hint="eastAsia"/>
              <w:sz w:val="19"/>
              <w:szCs w:val="19"/>
            </w:rPr>
            <w:t>☐</w:t>
          </w:r>
        </w:sdtContent>
      </w:sdt>
      <w:r w:rsidR="00FF4A99" w:rsidRPr="00A8346B">
        <w:rPr>
          <w:rFonts w:ascii="MS Gothic" w:eastAsia="MS Gothic" w:hAnsi="MS Gothic"/>
          <w:sz w:val="19"/>
          <w:szCs w:val="19"/>
        </w:rPr>
        <w:t xml:space="preserve"> </w:t>
      </w:r>
      <w:r w:rsidR="00533C9B" w:rsidRPr="00A8346B">
        <w:rPr>
          <w:sz w:val="19"/>
          <w:szCs w:val="19"/>
        </w:rPr>
        <w:t xml:space="preserve">Title II, Part A funds are budgeted </w:t>
      </w:r>
      <w:r w:rsidR="00387C6A" w:rsidRPr="00A8346B">
        <w:rPr>
          <w:sz w:val="19"/>
          <w:szCs w:val="19"/>
        </w:rPr>
        <w:t>for reducing class</w:t>
      </w:r>
      <w:r w:rsidR="00602719" w:rsidRPr="00A8346B">
        <w:rPr>
          <w:sz w:val="19"/>
          <w:szCs w:val="19"/>
        </w:rPr>
        <w:t xml:space="preserve"> size</w:t>
      </w:r>
      <w:r w:rsidR="00387C6A" w:rsidRPr="00A8346B">
        <w:rPr>
          <w:sz w:val="19"/>
          <w:szCs w:val="19"/>
        </w:rPr>
        <w:t xml:space="preserve"> t</w:t>
      </w:r>
      <w:r w:rsidR="00912C89" w:rsidRPr="00A8346B">
        <w:rPr>
          <w:sz w:val="19"/>
          <w:szCs w:val="19"/>
        </w:rPr>
        <w:t>o a level that is evidence</w:t>
      </w:r>
      <w:r w:rsidR="00602719" w:rsidRPr="00A8346B">
        <w:rPr>
          <w:sz w:val="19"/>
          <w:szCs w:val="19"/>
        </w:rPr>
        <w:t>-</w:t>
      </w:r>
      <w:r w:rsidR="00912C89" w:rsidRPr="00A8346B">
        <w:rPr>
          <w:sz w:val="19"/>
          <w:szCs w:val="19"/>
        </w:rPr>
        <w:t xml:space="preserve">based and </w:t>
      </w:r>
      <w:r w:rsidR="00A8346B" w:rsidRPr="00A8346B">
        <w:rPr>
          <w:sz w:val="19"/>
          <w:szCs w:val="19"/>
        </w:rPr>
        <w:t xml:space="preserve">the </w:t>
      </w:r>
      <w:r w:rsidR="00A8346B" w:rsidRPr="00A8346B">
        <w:rPr>
          <w:sz w:val="19"/>
          <w:szCs w:val="19"/>
          <w:u w:val="single"/>
        </w:rPr>
        <w:t xml:space="preserve">three required FY18 Title II, Part A </w:t>
      </w:r>
      <w:r w:rsidR="00A8346B">
        <w:rPr>
          <w:sz w:val="19"/>
          <w:szCs w:val="19"/>
          <w:u w:val="single"/>
        </w:rPr>
        <w:t>class size reduction b</w:t>
      </w:r>
      <w:r w:rsidR="00A8346B" w:rsidRPr="00A8346B">
        <w:rPr>
          <w:sz w:val="19"/>
          <w:szCs w:val="19"/>
          <w:u w:val="single"/>
        </w:rPr>
        <w:t xml:space="preserve">udget </w:t>
      </w:r>
      <w:r w:rsidR="00A8346B">
        <w:rPr>
          <w:sz w:val="19"/>
          <w:szCs w:val="19"/>
          <w:u w:val="single"/>
        </w:rPr>
        <w:t>a</w:t>
      </w:r>
      <w:r w:rsidR="00A8346B" w:rsidRPr="00A8346B">
        <w:rPr>
          <w:sz w:val="19"/>
          <w:szCs w:val="19"/>
          <w:u w:val="single"/>
        </w:rPr>
        <w:t>ttachments are</w:t>
      </w:r>
      <w:r w:rsidR="00A8346B" w:rsidRPr="00A8346B">
        <w:rPr>
          <w:sz w:val="19"/>
          <w:szCs w:val="19"/>
          <w:u w:val="single"/>
        </w:rPr>
        <w:t xml:space="preserve"> uploaded to the Attachment Tab of the Consolidated Application.</w:t>
      </w:r>
    </w:p>
    <w:p w:rsidR="00533C9B" w:rsidRDefault="00A8346B" w:rsidP="00A8346B">
      <w:pPr>
        <w:spacing w:after="0" w:line="240" w:lineRule="auto"/>
        <w:ind w:left="990" w:hanging="270"/>
        <w:rPr>
          <w:rFonts w:ascii="MS Gothic" w:eastAsia="MS Gothic" w:hAnsi="MS Gothic"/>
          <w:sz w:val="19"/>
          <w:szCs w:val="19"/>
        </w:rPr>
      </w:pPr>
      <w:sdt>
        <w:sdtPr>
          <w:rPr>
            <w:rFonts w:ascii="MS Gothic" w:eastAsia="MS Gothic" w:hAnsi="MS Gothic"/>
            <w:sz w:val="19"/>
            <w:szCs w:val="19"/>
          </w:rPr>
          <w:id w:val="-1257041628"/>
          <w14:checkbox>
            <w14:checked w14:val="0"/>
            <w14:checkedState w14:val="2612" w14:font="MS Gothic"/>
            <w14:uncheckedState w14:val="2610" w14:font="MS Gothic"/>
          </w14:checkbox>
        </w:sdtPr>
        <w:sdtContent>
          <w:r>
            <w:rPr>
              <w:rFonts w:ascii="MS Gothic" w:eastAsia="MS Gothic" w:hAnsi="MS Gothic" w:hint="eastAsia"/>
              <w:sz w:val="19"/>
              <w:szCs w:val="19"/>
            </w:rPr>
            <w:t>☐</w:t>
          </w:r>
        </w:sdtContent>
      </w:sdt>
      <w:r w:rsidRPr="00A8346B">
        <w:rPr>
          <w:sz w:val="19"/>
          <w:szCs w:val="19"/>
          <w:u w:val="single"/>
        </w:rPr>
        <w:t xml:space="preserve"> CSR </w:t>
      </w:r>
      <w:r w:rsidRPr="00A8346B">
        <w:rPr>
          <w:sz w:val="19"/>
          <w:szCs w:val="19"/>
          <w:u w:val="single"/>
        </w:rPr>
        <w:t>A</w:t>
      </w:r>
      <w:r w:rsidRPr="00A8346B">
        <w:rPr>
          <w:sz w:val="19"/>
          <w:szCs w:val="19"/>
          <w:u w:val="single"/>
        </w:rPr>
        <w:t>ttachment 1 CSR Worksheet</w:t>
      </w:r>
      <w:r>
        <w:rPr>
          <w:sz w:val="19"/>
          <w:szCs w:val="19"/>
        </w:rPr>
        <w:t>: A</w:t>
      </w:r>
      <w:r w:rsidRPr="008C596C">
        <w:rPr>
          <w:sz w:val="19"/>
          <w:szCs w:val="19"/>
        </w:rPr>
        <w:t xml:space="preserve"> completed </w:t>
      </w:r>
      <w:r w:rsidRPr="00A8346B">
        <w:rPr>
          <w:sz w:val="19"/>
          <w:szCs w:val="19"/>
        </w:rPr>
        <w:t>class size reduction worksheet</w:t>
      </w:r>
      <w:r w:rsidRPr="008C596C">
        <w:rPr>
          <w:sz w:val="19"/>
          <w:szCs w:val="19"/>
        </w:rPr>
        <w:t xml:space="preserve"> for each school in which the LEA is funding CSR teachers. High school, middle school and departmentalized elementary school worksheets are broken down by course (funds cannot be used to reduce class size </w:t>
      </w:r>
      <w:proofErr w:type="gramStart"/>
      <w:r w:rsidRPr="008C596C">
        <w:rPr>
          <w:sz w:val="19"/>
          <w:szCs w:val="19"/>
        </w:rPr>
        <w:t>for the purpose of</w:t>
      </w:r>
      <w:proofErr w:type="gramEnd"/>
      <w:r w:rsidRPr="008C596C">
        <w:rPr>
          <w:sz w:val="19"/>
          <w:szCs w:val="19"/>
        </w:rPr>
        <w:t xml:space="preserve"> serving students in EIP, REP, gifted, or special ed. programs).</w:t>
      </w:r>
    </w:p>
    <w:p w:rsidR="00A8346B" w:rsidRDefault="00A8346B" w:rsidP="00A8346B">
      <w:pPr>
        <w:spacing w:after="0" w:line="240" w:lineRule="auto"/>
        <w:ind w:left="990" w:hanging="270"/>
        <w:rPr>
          <w:rFonts w:ascii="MS Gothic" w:eastAsia="MS Gothic" w:hAnsi="MS Gothic"/>
          <w:sz w:val="19"/>
          <w:szCs w:val="19"/>
        </w:rPr>
      </w:pPr>
      <w:sdt>
        <w:sdtPr>
          <w:rPr>
            <w:rFonts w:ascii="MS Gothic" w:eastAsia="MS Gothic" w:hAnsi="MS Gothic"/>
            <w:sz w:val="19"/>
            <w:szCs w:val="19"/>
          </w:rPr>
          <w:id w:val="483360506"/>
          <w14:checkbox>
            <w14:checked w14:val="0"/>
            <w14:checkedState w14:val="2612" w14:font="MS Gothic"/>
            <w14:uncheckedState w14:val="2610" w14:font="MS Gothic"/>
          </w14:checkbox>
        </w:sdtPr>
        <w:sdtContent>
          <w:r>
            <w:rPr>
              <w:rFonts w:ascii="MS Gothic" w:eastAsia="MS Gothic" w:hAnsi="MS Gothic" w:hint="eastAsia"/>
              <w:sz w:val="19"/>
              <w:szCs w:val="19"/>
            </w:rPr>
            <w:t>☐</w:t>
          </w:r>
        </w:sdtContent>
      </w:sdt>
      <w:r w:rsidRPr="00A8346B">
        <w:rPr>
          <w:sz w:val="19"/>
          <w:szCs w:val="19"/>
          <w:u w:val="single"/>
        </w:rPr>
        <w:t xml:space="preserve"> </w:t>
      </w:r>
      <w:r w:rsidRPr="00A8346B">
        <w:rPr>
          <w:sz w:val="19"/>
          <w:szCs w:val="19"/>
          <w:u w:val="single"/>
        </w:rPr>
        <w:t>CSR</w:t>
      </w:r>
      <w:r>
        <w:rPr>
          <w:sz w:val="19"/>
          <w:szCs w:val="19"/>
          <w:u w:val="single"/>
        </w:rPr>
        <w:t xml:space="preserve"> </w:t>
      </w:r>
      <w:r w:rsidRPr="00A8346B">
        <w:rPr>
          <w:sz w:val="19"/>
          <w:szCs w:val="19"/>
          <w:u w:val="single"/>
        </w:rPr>
        <w:t xml:space="preserve">Attachment </w:t>
      </w:r>
      <w:r>
        <w:rPr>
          <w:sz w:val="19"/>
          <w:szCs w:val="19"/>
          <w:u w:val="single"/>
        </w:rPr>
        <w:t>2</w:t>
      </w:r>
      <w:r w:rsidRPr="00A8346B">
        <w:rPr>
          <w:sz w:val="19"/>
          <w:szCs w:val="19"/>
          <w:u w:val="single"/>
        </w:rPr>
        <w:t xml:space="preserve"> </w:t>
      </w:r>
      <w:r>
        <w:rPr>
          <w:sz w:val="19"/>
          <w:szCs w:val="19"/>
          <w:u w:val="single"/>
        </w:rPr>
        <w:t>Schoolwide Master Schedule</w:t>
      </w:r>
      <w:r>
        <w:rPr>
          <w:sz w:val="19"/>
          <w:szCs w:val="19"/>
        </w:rPr>
        <w:t>:</w:t>
      </w:r>
      <w:r w:rsidRPr="00A8346B">
        <w:rPr>
          <w:sz w:val="19"/>
          <w:szCs w:val="19"/>
          <w:u w:val="single"/>
        </w:rPr>
        <w:t xml:space="preserve"> </w:t>
      </w:r>
      <w:r w:rsidRPr="00A8346B">
        <w:rPr>
          <w:sz w:val="19"/>
          <w:szCs w:val="19"/>
        </w:rPr>
        <w:t>Schoolwide master schedules</w:t>
      </w:r>
      <w:r w:rsidRPr="008C596C">
        <w:rPr>
          <w:sz w:val="19"/>
          <w:szCs w:val="19"/>
        </w:rPr>
        <w:t xml:space="preserve"> for each semester for each school in which the LEA is funding CSR teachers. Schedules must include: teacher name, subject/ content for each segment, modality (Gifted, REP, EIP, Sp. Ed.), number of students in each segment. If changes occur, updated master schedules and CSR worksheets must be uploaded at the beginning of the second semester. Highlight proposed instructional course(s) to be funded by Title II, Part A. LEA includes percent of each position funded in budget descriptor.</w:t>
      </w:r>
    </w:p>
    <w:p w:rsidR="000F4503" w:rsidRPr="00A8346B" w:rsidRDefault="00A8346B" w:rsidP="00A8346B">
      <w:pPr>
        <w:spacing w:after="0" w:line="240" w:lineRule="auto"/>
        <w:ind w:left="990" w:hanging="270"/>
        <w:rPr>
          <w:sz w:val="19"/>
          <w:szCs w:val="19"/>
        </w:rPr>
      </w:pPr>
      <w:sdt>
        <w:sdtPr>
          <w:rPr>
            <w:rFonts w:ascii="MS Gothic" w:eastAsia="MS Gothic" w:hAnsi="MS Gothic"/>
            <w:sz w:val="19"/>
            <w:szCs w:val="19"/>
          </w:rPr>
          <w:id w:val="-2026621828"/>
          <w14:checkbox>
            <w14:checked w14:val="0"/>
            <w14:checkedState w14:val="2612" w14:font="MS Gothic"/>
            <w14:uncheckedState w14:val="2610" w14:font="MS Gothic"/>
          </w14:checkbox>
        </w:sdtPr>
        <w:sdtContent>
          <w:r>
            <w:rPr>
              <w:rFonts w:ascii="MS Gothic" w:eastAsia="MS Gothic" w:hAnsi="MS Gothic" w:hint="eastAsia"/>
              <w:sz w:val="19"/>
              <w:szCs w:val="19"/>
            </w:rPr>
            <w:t>☐</w:t>
          </w:r>
        </w:sdtContent>
      </w:sdt>
      <w:r w:rsidRPr="00A8346B">
        <w:rPr>
          <w:sz w:val="19"/>
          <w:szCs w:val="19"/>
          <w:u w:val="single"/>
        </w:rPr>
        <w:t xml:space="preserve"> </w:t>
      </w:r>
      <w:r w:rsidRPr="00A8346B">
        <w:rPr>
          <w:sz w:val="19"/>
          <w:szCs w:val="19"/>
          <w:u w:val="single"/>
        </w:rPr>
        <w:t>CSR</w:t>
      </w:r>
      <w:r w:rsidRPr="00A8346B">
        <w:rPr>
          <w:sz w:val="19"/>
          <w:szCs w:val="19"/>
          <w:u w:val="single"/>
        </w:rPr>
        <w:t xml:space="preserve"> </w:t>
      </w:r>
      <w:r w:rsidRPr="00A8346B">
        <w:rPr>
          <w:sz w:val="19"/>
          <w:szCs w:val="19"/>
          <w:u w:val="single"/>
        </w:rPr>
        <w:t xml:space="preserve">Attachment </w:t>
      </w:r>
      <w:r>
        <w:rPr>
          <w:sz w:val="19"/>
          <w:szCs w:val="19"/>
          <w:u w:val="single"/>
        </w:rPr>
        <w:t>3</w:t>
      </w:r>
      <w:r w:rsidRPr="00A8346B">
        <w:rPr>
          <w:sz w:val="19"/>
          <w:szCs w:val="19"/>
          <w:u w:val="single"/>
        </w:rPr>
        <w:t xml:space="preserve"> </w:t>
      </w:r>
      <w:r>
        <w:rPr>
          <w:sz w:val="19"/>
          <w:szCs w:val="19"/>
          <w:u w:val="single"/>
        </w:rPr>
        <w:t>Class Size Verification</w:t>
      </w:r>
      <w:r>
        <w:rPr>
          <w:sz w:val="19"/>
          <w:szCs w:val="19"/>
        </w:rPr>
        <w:t>:</w:t>
      </w:r>
      <w:r>
        <w:rPr>
          <w:sz w:val="19"/>
          <w:szCs w:val="19"/>
        </w:rPr>
        <w:t xml:space="preserve"> </w:t>
      </w:r>
      <w:r w:rsidRPr="00A8346B">
        <w:rPr>
          <w:sz w:val="19"/>
          <w:szCs w:val="19"/>
        </w:rPr>
        <w:t xml:space="preserve">Official verification of LEA established class size maximums for </w:t>
      </w:r>
      <w:r>
        <w:rPr>
          <w:sz w:val="19"/>
          <w:szCs w:val="19"/>
        </w:rPr>
        <w:t>2017-2018</w:t>
      </w:r>
      <w:r w:rsidRPr="00A8346B">
        <w:rPr>
          <w:sz w:val="19"/>
          <w:szCs w:val="19"/>
        </w:rPr>
        <w:t xml:space="preserve"> </w:t>
      </w:r>
      <w:r w:rsidRPr="008C596C">
        <w:rPr>
          <w:sz w:val="19"/>
          <w:szCs w:val="19"/>
        </w:rPr>
        <w:t>(statement of board action signed by Superintendent, LEA administrative procedure including class size maximums signed by Superintendent, etc.) (Charter LEAs and Strategic School Waiver Systems waiving State board class size rule)</w:t>
      </w:r>
      <w:bookmarkStart w:id="0" w:name="_GoBack"/>
      <w:bookmarkEnd w:id="0"/>
    </w:p>
    <w:sectPr w:rsidR="000F4503" w:rsidRPr="00A8346B" w:rsidSect="00FF4A99">
      <w:headerReference w:type="default" r:id="rId7"/>
      <w:footerReference w:type="default" r:id="rId8"/>
      <w:type w:val="continuous"/>
      <w:pgSz w:w="15840" w:h="12240" w:orient="landscape"/>
      <w:pgMar w:top="1440" w:right="720" w:bottom="1170" w:left="810" w:header="720" w:footer="8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AA5" w:rsidRDefault="00355AA5" w:rsidP="00BD6481">
      <w:pPr>
        <w:spacing w:after="0" w:line="240" w:lineRule="auto"/>
      </w:pPr>
      <w:r>
        <w:separator/>
      </w:r>
    </w:p>
  </w:endnote>
  <w:endnote w:type="continuationSeparator" w:id="0">
    <w:p w:rsidR="00355AA5" w:rsidRDefault="00355AA5" w:rsidP="00B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333" w:rsidRPr="001A0909" w:rsidRDefault="001A0909">
    <w:pPr>
      <w:pStyle w:val="Footer"/>
      <w:rPr>
        <w:i/>
        <w:sz w:val="18"/>
      </w:rPr>
    </w:pPr>
    <w:r w:rsidRPr="001A0909">
      <w:rPr>
        <w:i/>
        <w:sz w:val="18"/>
      </w:rPr>
      <w:t xml:space="preserve">Updated </w:t>
    </w:r>
    <w:r w:rsidR="00A50354">
      <w:rPr>
        <w:i/>
        <w:sz w:val="18"/>
      </w:rPr>
      <w:t>06</w:t>
    </w:r>
    <w:r w:rsidR="00882AD2">
      <w:rPr>
        <w:i/>
        <w:sz w:val="18"/>
      </w:rPr>
      <w:t>.</w:t>
    </w:r>
    <w:r w:rsidR="00A50354">
      <w:rPr>
        <w:i/>
        <w:sz w:val="18"/>
      </w:rPr>
      <w:t>20</w:t>
    </w:r>
    <w:r w:rsidR="00882AD2">
      <w:rPr>
        <w:i/>
        <w:sz w:val="18"/>
      </w:rPr>
      <w:t>1</w:t>
    </w:r>
    <w:r w:rsidR="00102CF5">
      <w:rPr>
        <w:i/>
        <w:sz w:val="18"/>
      </w:rPr>
      <w:t>7</w:t>
    </w:r>
    <w:r w:rsidR="00CA51F4">
      <w:rPr>
        <w:i/>
        <w:sz w:val="18"/>
      </w:rPr>
      <w:t xml:space="preserve"> </w:t>
    </w:r>
    <w:r w:rsidR="004804E2">
      <w:rPr>
        <w:i/>
        <w:sz w:val="18"/>
      </w:rPr>
      <w:t>for FY1</w:t>
    </w:r>
    <w:r w:rsidR="00102CF5">
      <w:rPr>
        <w:i/>
        <w:sz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AA5" w:rsidRDefault="00355AA5" w:rsidP="00BD6481">
      <w:pPr>
        <w:spacing w:after="0" w:line="240" w:lineRule="auto"/>
      </w:pPr>
      <w:r>
        <w:separator/>
      </w:r>
    </w:p>
  </w:footnote>
  <w:footnote w:type="continuationSeparator" w:id="0">
    <w:p w:rsidR="00355AA5" w:rsidRDefault="00355AA5" w:rsidP="00BD6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6E3" w:rsidRPr="00FF4A99" w:rsidRDefault="00C276E3" w:rsidP="001F15DC">
    <w:pPr>
      <w:pStyle w:val="Header"/>
      <w:ind w:left="3510"/>
      <w:jc w:val="center"/>
      <w:rPr>
        <w:b/>
        <w:sz w:val="24"/>
        <w:szCs w:val="24"/>
      </w:rPr>
    </w:pPr>
    <w:r w:rsidRPr="00FF4A99">
      <w:rPr>
        <w:b/>
        <w:noProof/>
        <w:sz w:val="24"/>
        <w:szCs w:val="24"/>
      </w:rPr>
      <w:drawing>
        <wp:anchor distT="0" distB="0" distL="114300" distR="114300" simplePos="0" relativeHeight="251662336" behindDoc="0" locked="0" layoutInCell="1" allowOverlap="1" wp14:anchorId="0AB3A308" wp14:editId="28820EB3">
          <wp:simplePos x="0" y="0"/>
          <wp:positionH relativeFrom="margin">
            <wp:align>left</wp:align>
          </wp:positionH>
          <wp:positionV relativeFrom="paragraph">
            <wp:posOffset>-272093</wp:posOffset>
          </wp:positionV>
          <wp:extent cx="1311965" cy="781906"/>
          <wp:effectExtent l="0" t="0" r="2540" b="0"/>
          <wp:wrapNone/>
          <wp:docPr id="18" name="Picture 18"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474" cy="7893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A99">
      <w:rPr>
        <w:b/>
        <w:sz w:val="24"/>
        <w:szCs w:val="24"/>
      </w:rPr>
      <w:t xml:space="preserve">Title II, Part A </w:t>
    </w:r>
  </w:p>
  <w:p w:rsidR="000F4503" w:rsidRPr="000F4503" w:rsidRDefault="004804E2" w:rsidP="000F4503">
    <w:pPr>
      <w:spacing w:after="0" w:line="240" w:lineRule="auto"/>
      <w:ind w:left="3600"/>
      <w:jc w:val="center"/>
      <w:rPr>
        <w:i/>
        <w:sz w:val="18"/>
        <w:szCs w:val="20"/>
      </w:rPr>
    </w:pPr>
    <w:r w:rsidRPr="00FF4A99">
      <w:rPr>
        <w:b/>
        <w:sz w:val="24"/>
        <w:szCs w:val="24"/>
      </w:rPr>
      <w:t>FY1</w:t>
    </w:r>
    <w:r w:rsidR="00B37684">
      <w:rPr>
        <w:b/>
        <w:sz w:val="24"/>
        <w:szCs w:val="24"/>
      </w:rPr>
      <w:t>8</w:t>
    </w:r>
    <w:r w:rsidRPr="00FF4A99">
      <w:rPr>
        <w:b/>
        <w:sz w:val="24"/>
        <w:szCs w:val="24"/>
      </w:rPr>
      <w:t xml:space="preserve"> </w:t>
    </w:r>
    <w:r w:rsidR="00C276E3" w:rsidRPr="00FF4A99">
      <w:rPr>
        <w:b/>
        <w:sz w:val="24"/>
        <w:szCs w:val="24"/>
      </w:rPr>
      <w:t>Budget Assertions</w:t>
    </w:r>
    <w:r w:rsidR="000F4503">
      <w:rPr>
        <w:b/>
        <w:sz w:val="24"/>
        <w:szCs w:val="24"/>
      </w:rPr>
      <w:br/>
    </w:r>
    <w:r w:rsidR="000F4503" w:rsidRPr="000F4503">
      <w:rPr>
        <w:i/>
        <w:sz w:val="18"/>
        <w:szCs w:val="20"/>
      </w:rPr>
      <w:t xml:space="preserve">This form </w:t>
    </w:r>
    <w:r w:rsidR="000F4503" w:rsidRPr="000F4503">
      <w:rPr>
        <w:b/>
        <w:i/>
        <w:sz w:val="18"/>
        <w:szCs w:val="20"/>
      </w:rPr>
      <w:t>must</w:t>
    </w:r>
    <w:r w:rsidR="000F4503" w:rsidRPr="000F4503">
      <w:rPr>
        <w:i/>
        <w:sz w:val="18"/>
        <w:szCs w:val="20"/>
      </w:rPr>
      <w:t xml:space="preserve"> be completed in full and uploaded to the Consolidated Application (ConApp) prior to budget approval.</w:t>
    </w:r>
  </w:p>
  <w:p w:rsidR="00C276E3" w:rsidRPr="00071C87" w:rsidRDefault="00C276E3" w:rsidP="001F15DC">
    <w:pPr>
      <w:pStyle w:val="Header"/>
      <w:ind w:left="3510"/>
      <w:jc w:val="center"/>
      <w:rPr>
        <w:b/>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606A"/>
    <w:multiLevelType w:val="hybridMultilevel"/>
    <w:tmpl w:val="15BADAAE"/>
    <w:lvl w:ilvl="0" w:tplc="6C4E882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E1264"/>
    <w:multiLevelType w:val="hybridMultilevel"/>
    <w:tmpl w:val="66844C8A"/>
    <w:lvl w:ilvl="0" w:tplc="6C4E882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D26F4"/>
    <w:multiLevelType w:val="hybridMultilevel"/>
    <w:tmpl w:val="CC80EE70"/>
    <w:lvl w:ilvl="0" w:tplc="CE70277C">
      <w:start w:val="1"/>
      <w:numFmt w:val="bullet"/>
      <w:lvlText w:val="o"/>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90"/>
    <w:rsid w:val="00006DD9"/>
    <w:rsid w:val="000435FC"/>
    <w:rsid w:val="00051B00"/>
    <w:rsid w:val="00071C87"/>
    <w:rsid w:val="00083605"/>
    <w:rsid w:val="000A39AA"/>
    <w:rsid w:val="000B67FB"/>
    <w:rsid w:val="000E3B90"/>
    <w:rsid w:val="000F4503"/>
    <w:rsid w:val="00100467"/>
    <w:rsid w:val="0010054C"/>
    <w:rsid w:val="00102CF5"/>
    <w:rsid w:val="00111143"/>
    <w:rsid w:val="00115C50"/>
    <w:rsid w:val="00116B06"/>
    <w:rsid w:val="00157203"/>
    <w:rsid w:val="0017592B"/>
    <w:rsid w:val="001A0909"/>
    <w:rsid w:val="001E4312"/>
    <w:rsid w:val="001E7E96"/>
    <w:rsid w:val="001F15DC"/>
    <w:rsid w:val="001F4F91"/>
    <w:rsid w:val="00217F1F"/>
    <w:rsid w:val="0025179C"/>
    <w:rsid w:val="002577F0"/>
    <w:rsid w:val="00297A1C"/>
    <w:rsid w:val="002A695E"/>
    <w:rsid w:val="002D3360"/>
    <w:rsid w:val="0030173C"/>
    <w:rsid w:val="00303BB6"/>
    <w:rsid w:val="003166D5"/>
    <w:rsid w:val="003257DA"/>
    <w:rsid w:val="00355AA5"/>
    <w:rsid w:val="00363DCA"/>
    <w:rsid w:val="00387C6A"/>
    <w:rsid w:val="003E5455"/>
    <w:rsid w:val="003E73CB"/>
    <w:rsid w:val="00420790"/>
    <w:rsid w:val="00476A5A"/>
    <w:rsid w:val="004804E2"/>
    <w:rsid w:val="004804F1"/>
    <w:rsid w:val="004A2F32"/>
    <w:rsid w:val="004A7249"/>
    <w:rsid w:val="004C64B4"/>
    <w:rsid w:val="00502420"/>
    <w:rsid w:val="0052028B"/>
    <w:rsid w:val="00520DCD"/>
    <w:rsid w:val="00526300"/>
    <w:rsid w:val="00527ACD"/>
    <w:rsid w:val="00533C9B"/>
    <w:rsid w:val="00587FDE"/>
    <w:rsid w:val="005A1B3A"/>
    <w:rsid w:val="005C2061"/>
    <w:rsid w:val="005D2FA7"/>
    <w:rsid w:val="005F74D9"/>
    <w:rsid w:val="00602719"/>
    <w:rsid w:val="0062786F"/>
    <w:rsid w:val="00645B35"/>
    <w:rsid w:val="00651743"/>
    <w:rsid w:val="00674C21"/>
    <w:rsid w:val="006B185C"/>
    <w:rsid w:val="006B3780"/>
    <w:rsid w:val="006E1980"/>
    <w:rsid w:val="007000BB"/>
    <w:rsid w:val="007145BA"/>
    <w:rsid w:val="00722B2C"/>
    <w:rsid w:val="007768A1"/>
    <w:rsid w:val="00781E0B"/>
    <w:rsid w:val="007A1BE3"/>
    <w:rsid w:val="007C384B"/>
    <w:rsid w:val="00804586"/>
    <w:rsid w:val="00814680"/>
    <w:rsid w:val="008201DA"/>
    <w:rsid w:val="00820EEB"/>
    <w:rsid w:val="00861920"/>
    <w:rsid w:val="00882AD2"/>
    <w:rsid w:val="008C596C"/>
    <w:rsid w:val="008F1907"/>
    <w:rsid w:val="008F50D6"/>
    <w:rsid w:val="008F694E"/>
    <w:rsid w:val="00902A15"/>
    <w:rsid w:val="00911CC8"/>
    <w:rsid w:val="00912C89"/>
    <w:rsid w:val="00916348"/>
    <w:rsid w:val="00924AA9"/>
    <w:rsid w:val="00977D4A"/>
    <w:rsid w:val="00985B77"/>
    <w:rsid w:val="00991C70"/>
    <w:rsid w:val="009D0E7E"/>
    <w:rsid w:val="009E6333"/>
    <w:rsid w:val="00A22DF1"/>
    <w:rsid w:val="00A31788"/>
    <w:rsid w:val="00A377D0"/>
    <w:rsid w:val="00A50261"/>
    <w:rsid w:val="00A50354"/>
    <w:rsid w:val="00A75293"/>
    <w:rsid w:val="00A76BB4"/>
    <w:rsid w:val="00A8346B"/>
    <w:rsid w:val="00A87F21"/>
    <w:rsid w:val="00AA7F87"/>
    <w:rsid w:val="00AC10C0"/>
    <w:rsid w:val="00AC4861"/>
    <w:rsid w:val="00AE0927"/>
    <w:rsid w:val="00B3455A"/>
    <w:rsid w:val="00B34E8C"/>
    <w:rsid w:val="00B37684"/>
    <w:rsid w:val="00B42C26"/>
    <w:rsid w:val="00B71172"/>
    <w:rsid w:val="00B91D9B"/>
    <w:rsid w:val="00B96210"/>
    <w:rsid w:val="00BD6481"/>
    <w:rsid w:val="00C15ED9"/>
    <w:rsid w:val="00C276E3"/>
    <w:rsid w:val="00CA3F11"/>
    <w:rsid w:val="00CA51F4"/>
    <w:rsid w:val="00CB58EA"/>
    <w:rsid w:val="00CE7D2D"/>
    <w:rsid w:val="00CF0467"/>
    <w:rsid w:val="00CF6463"/>
    <w:rsid w:val="00CF7D36"/>
    <w:rsid w:val="00D1549A"/>
    <w:rsid w:val="00D214E8"/>
    <w:rsid w:val="00D354DD"/>
    <w:rsid w:val="00DB013F"/>
    <w:rsid w:val="00DC4CC7"/>
    <w:rsid w:val="00DF500A"/>
    <w:rsid w:val="00E35CB6"/>
    <w:rsid w:val="00E4379C"/>
    <w:rsid w:val="00E71A20"/>
    <w:rsid w:val="00F34846"/>
    <w:rsid w:val="00F35C28"/>
    <w:rsid w:val="00F55203"/>
    <w:rsid w:val="00F75901"/>
    <w:rsid w:val="00F97C34"/>
    <w:rsid w:val="00FA135F"/>
    <w:rsid w:val="00FF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85CC8"/>
  <w15:docId w15:val="{7C727D58-90A0-4F64-98BF-7F9B88D4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81"/>
  </w:style>
  <w:style w:type="paragraph" w:styleId="Footer">
    <w:name w:val="footer"/>
    <w:basedOn w:val="Normal"/>
    <w:link w:val="FooterChar"/>
    <w:uiPriority w:val="99"/>
    <w:unhideWhenUsed/>
    <w:rsid w:val="00BD6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81"/>
  </w:style>
  <w:style w:type="paragraph" w:styleId="BalloonText">
    <w:name w:val="Balloon Text"/>
    <w:basedOn w:val="Normal"/>
    <w:link w:val="BalloonTextChar"/>
    <w:uiPriority w:val="99"/>
    <w:semiHidden/>
    <w:unhideWhenUsed/>
    <w:rsid w:val="008F6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4E"/>
    <w:rPr>
      <w:rFonts w:ascii="Tahoma" w:hAnsi="Tahoma" w:cs="Tahoma"/>
      <w:sz w:val="16"/>
      <w:szCs w:val="16"/>
    </w:rPr>
  </w:style>
  <w:style w:type="paragraph" w:styleId="ListParagraph">
    <w:name w:val="List Paragraph"/>
    <w:basedOn w:val="Normal"/>
    <w:uiPriority w:val="34"/>
    <w:qFormat/>
    <w:rsid w:val="001F15DC"/>
    <w:pPr>
      <w:ind w:left="720"/>
      <w:contextualSpacing/>
    </w:pPr>
  </w:style>
  <w:style w:type="paragraph" w:styleId="NoSpacing">
    <w:name w:val="No Spacing"/>
    <w:uiPriority w:val="1"/>
    <w:qFormat/>
    <w:rsid w:val="002577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9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Props1.xml><?xml version="1.0" encoding="utf-8"?>
<ds:datastoreItem xmlns:ds="http://schemas.openxmlformats.org/officeDocument/2006/customXml" ds:itemID="{00A5192D-EA83-41C4-A27B-F9635E3BAFDD}"/>
</file>

<file path=customXml/itemProps2.xml><?xml version="1.0" encoding="utf-8"?>
<ds:datastoreItem xmlns:ds="http://schemas.openxmlformats.org/officeDocument/2006/customXml" ds:itemID="{2B04AABB-9826-4167-8046-D689601FA42C}"/>
</file>

<file path=customXml/itemProps3.xml><?xml version="1.0" encoding="utf-8"?>
<ds:datastoreItem xmlns:ds="http://schemas.openxmlformats.org/officeDocument/2006/customXml" ds:itemID="{2C33AC1D-348B-4DE7-BB66-C7931432F032}"/>
</file>

<file path=docProps/app.xml><?xml version="1.0" encoding="utf-8"?>
<Properties xmlns="http://schemas.openxmlformats.org/officeDocument/2006/extended-properties" xmlns:vt="http://schemas.openxmlformats.org/officeDocument/2006/docPropsVTypes">
  <Template>Normal.dotm</Template>
  <TotalTime>8</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Ambler</dc:creator>
  <cp:lastModifiedBy>Carly Ambler</cp:lastModifiedBy>
  <cp:revision>2</cp:revision>
  <cp:lastPrinted>2017-06-17T02:59:00Z</cp:lastPrinted>
  <dcterms:created xsi:type="dcterms:W3CDTF">2017-06-29T13:27:00Z</dcterms:created>
  <dcterms:modified xsi:type="dcterms:W3CDTF">2017-06-29T13:27:00Z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