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98" w:type="dxa"/>
        <w:tblLook w:val="04A0" w:firstRow="1" w:lastRow="0" w:firstColumn="1" w:lastColumn="0" w:noHBand="0" w:noVBand="1"/>
      </w:tblPr>
      <w:tblGrid>
        <w:gridCol w:w="1458"/>
        <w:gridCol w:w="1147"/>
        <w:gridCol w:w="2070"/>
        <w:gridCol w:w="1890"/>
        <w:gridCol w:w="1890"/>
        <w:gridCol w:w="2543"/>
      </w:tblGrid>
      <w:tr w:rsidR="00065F75" w:rsidRPr="009F0AD6" w14:paraId="5CA16D92" w14:textId="77777777" w:rsidTr="004B5DE4">
        <w:trPr>
          <w:trHeight w:val="487"/>
        </w:trPr>
        <w:tc>
          <w:tcPr>
            <w:tcW w:w="1458" w:type="dxa"/>
            <w:shd w:val="clear" w:color="auto" w:fill="DEEAF6" w:themeFill="accent1" w:themeFillTint="33"/>
            <w:vAlign w:val="center"/>
          </w:tcPr>
          <w:p w14:paraId="3DC16063" w14:textId="77777777" w:rsidR="00065F75" w:rsidRPr="009F0AD6" w:rsidRDefault="00065F75" w:rsidP="00F90A94">
            <w:pPr>
              <w:pStyle w:val="NoSpacing"/>
              <w:rPr>
                <w:rFonts w:ascii="Segoe UI" w:hAnsi="Segoe UI" w:cs="Segoe UI"/>
                <w:sz w:val="20"/>
                <w:szCs w:val="20"/>
              </w:rPr>
            </w:pPr>
            <w:r w:rsidRPr="009F0AD6">
              <w:rPr>
                <w:rFonts w:ascii="Segoe UI" w:hAnsi="Segoe UI" w:cs="Segoe UI"/>
                <w:sz w:val="20"/>
                <w:szCs w:val="20"/>
              </w:rPr>
              <w:t xml:space="preserve">Fiscal Year </w:t>
            </w:r>
          </w:p>
        </w:tc>
        <w:tc>
          <w:tcPr>
            <w:tcW w:w="1147" w:type="dxa"/>
            <w:vAlign w:val="center"/>
          </w:tcPr>
          <w:p w14:paraId="3E9B8B3C" w14:textId="77777777" w:rsidR="00065F75" w:rsidRPr="009F0AD6" w:rsidRDefault="00065F75" w:rsidP="00F90A94">
            <w:pPr>
              <w:pStyle w:val="NoSpacing"/>
              <w:rPr>
                <w:rFonts w:ascii="Segoe UI" w:hAnsi="Segoe UI" w:cs="Segoe UI"/>
                <w:sz w:val="20"/>
                <w:szCs w:val="20"/>
              </w:rPr>
            </w:pPr>
          </w:p>
        </w:tc>
        <w:tc>
          <w:tcPr>
            <w:tcW w:w="2070" w:type="dxa"/>
            <w:shd w:val="clear" w:color="auto" w:fill="DEEAF6" w:themeFill="accent1" w:themeFillTint="33"/>
            <w:vAlign w:val="center"/>
          </w:tcPr>
          <w:p w14:paraId="70394B65" w14:textId="77777777" w:rsidR="00065F75" w:rsidRPr="009F0AD6" w:rsidRDefault="00065F75" w:rsidP="00F90A94">
            <w:pPr>
              <w:pStyle w:val="NoSpacing"/>
              <w:rPr>
                <w:rFonts w:ascii="Segoe UI" w:hAnsi="Segoe UI" w:cs="Segoe UI"/>
                <w:sz w:val="20"/>
                <w:szCs w:val="20"/>
              </w:rPr>
            </w:pPr>
            <w:r w:rsidRPr="009F0AD6">
              <w:rPr>
                <w:rFonts w:ascii="Segoe UI" w:hAnsi="Segoe UI" w:cs="Segoe UI"/>
                <w:sz w:val="20"/>
                <w:szCs w:val="20"/>
              </w:rPr>
              <w:t>LEA Name</w:t>
            </w:r>
          </w:p>
        </w:tc>
        <w:tc>
          <w:tcPr>
            <w:tcW w:w="1890" w:type="dxa"/>
            <w:vAlign w:val="center"/>
          </w:tcPr>
          <w:p w14:paraId="610E5049" w14:textId="77777777" w:rsidR="00065F75" w:rsidRPr="009F0AD6" w:rsidRDefault="00065F75" w:rsidP="00F90A94">
            <w:pPr>
              <w:pStyle w:val="NoSpacing"/>
              <w:rPr>
                <w:rFonts w:ascii="Segoe UI" w:hAnsi="Segoe UI" w:cs="Segoe UI"/>
                <w:sz w:val="20"/>
                <w:szCs w:val="20"/>
              </w:rPr>
            </w:pPr>
          </w:p>
        </w:tc>
        <w:tc>
          <w:tcPr>
            <w:tcW w:w="1890" w:type="dxa"/>
            <w:shd w:val="clear" w:color="auto" w:fill="DEEAF6" w:themeFill="accent1" w:themeFillTint="33"/>
            <w:vAlign w:val="center"/>
          </w:tcPr>
          <w:p w14:paraId="7D2ADE40" w14:textId="77777777" w:rsidR="00065F75" w:rsidRPr="009F0AD6" w:rsidRDefault="00065F75" w:rsidP="00F90A94">
            <w:pPr>
              <w:pStyle w:val="NoSpacing"/>
              <w:rPr>
                <w:rFonts w:ascii="Segoe UI" w:hAnsi="Segoe UI" w:cs="Segoe UI"/>
                <w:sz w:val="20"/>
                <w:szCs w:val="20"/>
              </w:rPr>
            </w:pPr>
            <w:r w:rsidRPr="009F0AD6">
              <w:rPr>
                <w:rFonts w:ascii="Segoe UI" w:hAnsi="Segoe UI" w:cs="Segoe UI"/>
                <w:sz w:val="20"/>
                <w:szCs w:val="20"/>
              </w:rPr>
              <w:t>LEA Coordinator</w:t>
            </w:r>
          </w:p>
        </w:tc>
        <w:tc>
          <w:tcPr>
            <w:tcW w:w="2543" w:type="dxa"/>
          </w:tcPr>
          <w:p w14:paraId="709D465E" w14:textId="77777777" w:rsidR="00065F75" w:rsidRPr="009F0AD6" w:rsidRDefault="00065F75" w:rsidP="00F90A94">
            <w:pPr>
              <w:pStyle w:val="NoSpacing"/>
              <w:rPr>
                <w:rFonts w:ascii="Segoe UI" w:hAnsi="Segoe UI" w:cs="Segoe UI"/>
                <w:sz w:val="20"/>
                <w:szCs w:val="20"/>
              </w:rPr>
            </w:pPr>
          </w:p>
        </w:tc>
      </w:tr>
    </w:tbl>
    <w:p w14:paraId="6BCAD451" w14:textId="77777777" w:rsidR="004655A0" w:rsidRDefault="004655A0" w:rsidP="002D4A8C">
      <w:pPr>
        <w:jc w:val="center"/>
        <w:rPr>
          <w:rFonts w:ascii="Segoe UI" w:hAnsi="Segoe UI" w:cs="Segoe UI"/>
          <w:b/>
          <w:sz w:val="20"/>
          <w:szCs w:val="20"/>
        </w:rPr>
      </w:pPr>
    </w:p>
    <w:p w14:paraId="37F569C2" w14:textId="5F401EA3" w:rsidR="00F619F3" w:rsidRPr="009F0AD6" w:rsidRDefault="004655A0" w:rsidP="002D4A8C">
      <w:pPr>
        <w:jc w:val="center"/>
        <w:rPr>
          <w:rFonts w:ascii="Segoe UI" w:hAnsi="Segoe UI" w:cs="Segoe UI"/>
          <w:sz w:val="20"/>
          <w:szCs w:val="20"/>
        </w:rPr>
      </w:pPr>
      <w:r w:rsidRPr="004655A0">
        <w:rPr>
          <w:rFonts w:ascii="Segoe UI" w:hAnsi="Segoe UI" w:cs="Segoe UI"/>
          <w:b/>
          <w:sz w:val="20"/>
          <w:szCs w:val="20"/>
          <w:u w:val="single"/>
        </w:rPr>
        <w:t xml:space="preserve">SECTION 1: </w:t>
      </w:r>
      <w:r w:rsidR="00F619F3" w:rsidRPr="004655A0">
        <w:rPr>
          <w:rFonts w:ascii="Segoe UI" w:hAnsi="Segoe UI" w:cs="Segoe UI"/>
          <w:b/>
          <w:sz w:val="20"/>
          <w:szCs w:val="20"/>
          <w:u w:val="single"/>
        </w:rPr>
        <w:t>Review of LEA Equity Data Profile</w:t>
      </w:r>
      <w:r w:rsidR="00F619F3" w:rsidRPr="009F0AD6">
        <w:rPr>
          <w:rFonts w:ascii="Segoe UI" w:hAnsi="Segoe UI" w:cs="Segoe UI"/>
          <w:sz w:val="20"/>
          <w:szCs w:val="20"/>
        </w:rPr>
        <w:t xml:space="preserve"> </w:t>
      </w:r>
      <w:r w:rsidR="00F619F3" w:rsidRPr="009F0AD6">
        <w:rPr>
          <w:rFonts w:ascii="Segoe UI" w:hAnsi="Segoe UI" w:cs="Segoe UI"/>
          <w:sz w:val="20"/>
          <w:szCs w:val="20"/>
        </w:rPr>
        <w:br/>
        <w:t>(</w:t>
      </w:r>
      <w:r w:rsidR="0060799E" w:rsidRPr="009F0AD6">
        <w:rPr>
          <w:rFonts w:ascii="Segoe UI" w:hAnsi="Segoe UI" w:cs="Segoe UI"/>
          <w:sz w:val="20"/>
          <w:szCs w:val="20"/>
        </w:rPr>
        <w:t xml:space="preserve">Profile </w:t>
      </w:r>
      <w:r w:rsidR="00F619F3" w:rsidRPr="009F0AD6">
        <w:rPr>
          <w:rFonts w:ascii="Segoe UI" w:hAnsi="Segoe UI" w:cs="Segoe UI"/>
          <w:sz w:val="20"/>
          <w:szCs w:val="20"/>
        </w:rPr>
        <w:t>Provided by the Georgia Department of Education)</w:t>
      </w:r>
    </w:p>
    <w:tbl>
      <w:tblPr>
        <w:tblStyle w:val="TableGrid"/>
        <w:tblW w:w="10975" w:type="dxa"/>
        <w:tblLook w:val="04A0" w:firstRow="1" w:lastRow="0" w:firstColumn="1" w:lastColumn="0" w:noHBand="0" w:noVBand="1"/>
      </w:tblPr>
      <w:tblGrid>
        <w:gridCol w:w="3685"/>
        <w:gridCol w:w="1800"/>
        <w:gridCol w:w="1032"/>
        <w:gridCol w:w="791"/>
        <w:gridCol w:w="3667"/>
      </w:tblGrid>
      <w:tr w:rsidR="0060799E" w:rsidRPr="009F0AD6" w14:paraId="1872F824" w14:textId="77777777" w:rsidTr="000E74A8">
        <w:trPr>
          <w:trHeight w:val="514"/>
          <w:tblHeader/>
        </w:trPr>
        <w:tc>
          <w:tcPr>
            <w:tcW w:w="3685" w:type="dxa"/>
            <w:shd w:val="clear" w:color="auto" w:fill="DEEAF6" w:themeFill="accent1" w:themeFillTint="33"/>
            <w:vAlign w:val="center"/>
          </w:tcPr>
          <w:p w14:paraId="5CE70AA5" w14:textId="36E41F06" w:rsidR="0060799E" w:rsidRPr="009F0AD6" w:rsidRDefault="0060799E" w:rsidP="00254A38">
            <w:pPr>
              <w:jc w:val="center"/>
              <w:rPr>
                <w:rFonts w:ascii="Segoe UI" w:hAnsi="Segoe UI" w:cs="Segoe UI"/>
                <w:sz w:val="20"/>
                <w:szCs w:val="20"/>
              </w:rPr>
            </w:pPr>
            <w:r w:rsidRPr="009F0AD6">
              <w:rPr>
                <w:rFonts w:ascii="Segoe UI" w:hAnsi="Segoe UI" w:cs="Segoe UI"/>
                <w:b/>
                <w:sz w:val="20"/>
                <w:szCs w:val="20"/>
              </w:rPr>
              <w:t>LEA Equity Data Profile</w:t>
            </w:r>
            <w:r w:rsidR="005547E9">
              <w:rPr>
                <w:rFonts w:ascii="Segoe UI" w:hAnsi="Segoe UI" w:cs="Segoe UI"/>
                <w:b/>
                <w:sz w:val="20"/>
                <w:szCs w:val="20"/>
              </w:rPr>
              <w:t xml:space="preserve"> Variable</w:t>
            </w:r>
          </w:p>
        </w:tc>
        <w:tc>
          <w:tcPr>
            <w:tcW w:w="1800" w:type="dxa"/>
            <w:shd w:val="clear" w:color="auto" w:fill="DEEAF6" w:themeFill="accent1" w:themeFillTint="33"/>
            <w:vAlign w:val="center"/>
          </w:tcPr>
          <w:p w14:paraId="26904D9C" w14:textId="77777777" w:rsidR="0060799E" w:rsidRPr="009F0AD6" w:rsidRDefault="0060799E" w:rsidP="00254A38">
            <w:pPr>
              <w:jc w:val="center"/>
              <w:rPr>
                <w:rFonts w:ascii="Segoe UI" w:hAnsi="Segoe UI" w:cs="Segoe UI"/>
                <w:b/>
                <w:sz w:val="20"/>
                <w:szCs w:val="20"/>
              </w:rPr>
            </w:pPr>
            <w:r w:rsidRPr="009F0AD6">
              <w:rPr>
                <w:rFonts w:ascii="Segoe UI" w:hAnsi="Segoe UI" w:cs="Segoe UI"/>
                <w:b/>
                <w:sz w:val="20"/>
                <w:szCs w:val="20"/>
              </w:rPr>
              <w:t>Equity Gap</w:t>
            </w:r>
          </w:p>
        </w:tc>
        <w:tc>
          <w:tcPr>
            <w:tcW w:w="5490" w:type="dxa"/>
            <w:gridSpan w:val="3"/>
            <w:shd w:val="clear" w:color="auto" w:fill="DEEAF6" w:themeFill="accent1" w:themeFillTint="33"/>
            <w:vAlign w:val="center"/>
          </w:tcPr>
          <w:p w14:paraId="08FE2235" w14:textId="77777777" w:rsidR="0060799E" w:rsidRPr="009F0AD6" w:rsidRDefault="0060799E" w:rsidP="00254A38">
            <w:pPr>
              <w:jc w:val="center"/>
              <w:rPr>
                <w:rFonts w:ascii="Segoe UI" w:hAnsi="Segoe UI" w:cs="Segoe UI"/>
                <w:b/>
                <w:sz w:val="20"/>
                <w:szCs w:val="20"/>
              </w:rPr>
            </w:pPr>
            <w:r w:rsidRPr="009F0AD6">
              <w:rPr>
                <w:rFonts w:ascii="Segoe UI" w:hAnsi="Segoe UI" w:cs="Segoe UI"/>
                <w:b/>
                <w:sz w:val="20"/>
                <w:szCs w:val="20"/>
              </w:rPr>
              <w:t>Equity Gap Analysis</w:t>
            </w:r>
          </w:p>
        </w:tc>
      </w:tr>
      <w:tr w:rsidR="00542BC1" w:rsidRPr="009F0AD6" w14:paraId="0A0ACAEB" w14:textId="77777777" w:rsidTr="000E74A8">
        <w:trPr>
          <w:trHeight w:val="302"/>
        </w:trPr>
        <w:tc>
          <w:tcPr>
            <w:tcW w:w="3685" w:type="dxa"/>
          </w:tcPr>
          <w:p w14:paraId="0DA628FD" w14:textId="77777777" w:rsidR="00542BC1" w:rsidRPr="009F0AD6" w:rsidRDefault="00542BC1" w:rsidP="00065F75">
            <w:pPr>
              <w:rPr>
                <w:rFonts w:ascii="Segoe UI" w:hAnsi="Segoe UI" w:cs="Segoe UI"/>
                <w:b/>
                <w:sz w:val="20"/>
                <w:szCs w:val="20"/>
              </w:rPr>
            </w:pPr>
            <w:r w:rsidRPr="009F0AD6">
              <w:rPr>
                <w:rFonts w:ascii="Segoe UI" w:hAnsi="Segoe UI" w:cs="Segoe UI"/>
                <w:b/>
                <w:sz w:val="20"/>
                <w:szCs w:val="20"/>
              </w:rPr>
              <w:t>CCRPI</w:t>
            </w:r>
          </w:p>
        </w:tc>
        <w:tc>
          <w:tcPr>
            <w:tcW w:w="1800" w:type="dxa"/>
          </w:tcPr>
          <w:p w14:paraId="3A7F3652" w14:textId="77777777" w:rsidR="00542BC1" w:rsidRPr="009F0AD6" w:rsidRDefault="00542BC1" w:rsidP="00B443D3">
            <w:pPr>
              <w:rPr>
                <w:rFonts w:ascii="Segoe UI" w:hAnsi="Segoe UI" w:cs="Segoe UI"/>
                <w:sz w:val="20"/>
                <w:szCs w:val="20"/>
              </w:rPr>
            </w:pPr>
          </w:p>
        </w:tc>
        <w:tc>
          <w:tcPr>
            <w:tcW w:w="1032" w:type="dxa"/>
          </w:tcPr>
          <w:p w14:paraId="3D53BB69" w14:textId="77777777" w:rsidR="00542BC1" w:rsidRPr="009F0AD6" w:rsidRDefault="00542BC1" w:rsidP="00B443D3">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504979E5" w14:textId="77777777" w:rsidR="00542BC1" w:rsidRPr="009F0AD6" w:rsidRDefault="00542BC1" w:rsidP="00B443D3">
            <w:pPr>
              <w:rPr>
                <w:rFonts w:ascii="Segoe UI" w:hAnsi="Segoe UI" w:cs="Segoe UI"/>
                <w:sz w:val="20"/>
                <w:szCs w:val="20"/>
              </w:rPr>
            </w:pPr>
          </w:p>
        </w:tc>
        <w:tc>
          <w:tcPr>
            <w:tcW w:w="3667" w:type="dxa"/>
            <w:vMerge w:val="restart"/>
          </w:tcPr>
          <w:p w14:paraId="2DD61C5C" w14:textId="77777777" w:rsidR="00542BC1" w:rsidRPr="009F0AD6" w:rsidRDefault="00542BC1" w:rsidP="00B443D3">
            <w:pPr>
              <w:rPr>
                <w:rFonts w:ascii="Segoe UI" w:hAnsi="Segoe UI" w:cs="Segoe UI"/>
                <w:sz w:val="20"/>
                <w:szCs w:val="20"/>
              </w:rPr>
            </w:pPr>
          </w:p>
        </w:tc>
      </w:tr>
      <w:tr w:rsidR="00542BC1" w:rsidRPr="009F0AD6" w14:paraId="1E632CD5" w14:textId="77777777" w:rsidTr="000E74A8">
        <w:trPr>
          <w:trHeight w:val="300"/>
        </w:trPr>
        <w:tc>
          <w:tcPr>
            <w:tcW w:w="3685" w:type="dxa"/>
            <w:tcBorders>
              <w:bottom w:val="single" w:sz="4" w:space="0" w:color="auto"/>
            </w:tcBorders>
          </w:tcPr>
          <w:p w14:paraId="5B175683" w14:textId="77777777" w:rsidR="00542BC1" w:rsidRPr="009F0AD6" w:rsidRDefault="00542BC1" w:rsidP="00F90A94">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295EC1D3" w14:textId="77777777" w:rsidR="00542BC1" w:rsidRPr="009F0AD6" w:rsidRDefault="004655A0" w:rsidP="00F90A94">
            <w:pPr>
              <w:rPr>
                <w:rFonts w:ascii="Segoe UI" w:hAnsi="Segoe UI" w:cs="Segoe UI"/>
                <w:sz w:val="20"/>
                <w:szCs w:val="20"/>
              </w:rPr>
            </w:pPr>
            <w:sdt>
              <w:sdtPr>
                <w:rPr>
                  <w:rFonts w:ascii="Segoe UI" w:hAnsi="Segoe UI" w:cs="Segoe UI"/>
                  <w:sz w:val="20"/>
                  <w:szCs w:val="20"/>
                </w:rPr>
                <w:id w:val="626584914"/>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1106808739"/>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tcPr>
          <w:p w14:paraId="333E7426" w14:textId="77777777" w:rsidR="00542BC1" w:rsidRPr="009F0AD6" w:rsidRDefault="00542BC1" w:rsidP="00F90A94">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7DFAADFE" w14:textId="77777777" w:rsidR="00542BC1" w:rsidRPr="009F0AD6" w:rsidRDefault="00542BC1" w:rsidP="00F90A94">
            <w:pPr>
              <w:rPr>
                <w:rFonts w:ascii="Segoe UI" w:hAnsi="Segoe UI" w:cs="Segoe UI"/>
                <w:sz w:val="20"/>
                <w:szCs w:val="20"/>
              </w:rPr>
            </w:pPr>
          </w:p>
        </w:tc>
        <w:tc>
          <w:tcPr>
            <w:tcW w:w="3667" w:type="dxa"/>
            <w:vMerge/>
          </w:tcPr>
          <w:p w14:paraId="14F1E176" w14:textId="77777777" w:rsidR="00542BC1" w:rsidRPr="009F0AD6" w:rsidRDefault="00542BC1" w:rsidP="00F90A94">
            <w:pPr>
              <w:rPr>
                <w:rFonts w:ascii="Segoe UI" w:hAnsi="Segoe UI" w:cs="Segoe UI"/>
                <w:sz w:val="20"/>
                <w:szCs w:val="20"/>
              </w:rPr>
            </w:pPr>
          </w:p>
        </w:tc>
      </w:tr>
      <w:tr w:rsidR="00542BC1" w:rsidRPr="009F0AD6" w14:paraId="2047B3A5" w14:textId="77777777" w:rsidTr="000E74A8">
        <w:trPr>
          <w:trHeight w:val="300"/>
        </w:trPr>
        <w:tc>
          <w:tcPr>
            <w:tcW w:w="3685" w:type="dxa"/>
            <w:tcBorders>
              <w:bottom w:val="single" w:sz="4" w:space="0" w:color="auto"/>
            </w:tcBorders>
          </w:tcPr>
          <w:p w14:paraId="5DBBAD5C" w14:textId="77777777" w:rsidR="00542BC1" w:rsidRPr="009F0AD6" w:rsidRDefault="00542BC1" w:rsidP="00F90A94">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03F6954A" w14:textId="77777777" w:rsidR="00542BC1" w:rsidRPr="009F0AD6" w:rsidRDefault="004655A0" w:rsidP="00F90A94">
            <w:pPr>
              <w:rPr>
                <w:rFonts w:ascii="Segoe UI" w:hAnsi="Segoe UI" w:cs="Segoe UI"/>
                <w:sz w:val="20"/>
                <w:szCs w:val="20"/>
              </w:rPr>
            </w:pPr>
            <w:sdt>
              <w:sdtPr>
                <w:rPr>
                  <w:rFonts w:ascii="Segoe UI" w:hAnsi="Segoe UI" w:cs="Segoe UI"/>
                  <w:sz w:val="20"/>
                  <w:szCs w:val="20"/>
                </w:rPr>
                <w:id w:val="195593248"/>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227198270"/>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tcPr>
          <w:p w14:paraId="25C9FCD2" w14:textId="77777777" w:rsidR="00542BC1" w:rsidRPr="009F0AD6" w:rsidRDefault="00542BC1" w:rsidP="00F90A94">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50F4BBF6" w14:textId="77777777" w:rsidR="00542BC1" w:rsidRPr="009F0AD6" w:rsidRDefault="00542BC1" w:rsidP="00F90A94">
            <w:pPr>
              <w:rPr>
                <w:rFonts w:ascii="Segoe UI" w:hAnsi="Segoe UI" w:cs="Segoe UI"/>
                <w:sz w:val="20"/>
                <w:szCs w:val="20"/>
              </w:rPr>
            </w:pPr>
          </w:p>
        </w:tc>
        <w:tc>
          <w:tcPr>
            <w:tcW w:w="3667" w:type="dxa"/>
            <w:vMerge/>
          </w:tcPr>
          <w:p w14:paraId="57DBA4A2" w14:textId="77777777" w:rsidR="00542BC1" w:rsidRPr="009F0AD6" w:rsidRDefault="00542BC1" w:rsidP="00F90A94">
            <w:pPr>
              <w:rPr>
                <w:rFonts w:ascii="Segoe UI" w:hAnsi="Segoe UI" w:cs="Segoe UI"/>
                <w:sz w:val="20"/>
                <w:szCs w:val="20"/>
              </w:rPr>
            </w:pPr>
          </w:p>
        </w:tc>
      </w:tr>
      <w:tr w:rsidR="00542BC1" w:rsidRPr="009F0AD6" w14:paraId="49C24BA5" w14:textId="77777777" w:rsidTr="000E74A8">
        <w:trPr>
          <w:trHeight w:val="300"/>
        </w:trPr>
        <w:tc>
          <w:tcPr>
            <w:tcW w:w="3685" w:type="dxa"/>
            <w:tcBorders>
              <w:bottom w:val="single" w:sz="4" w:space="0" w:color="auto"/>
            </w:tcBorders>
          </w:tcPr>
          <w:p w14:paraId="79C37DC8" w14:textId="77777777" w:rsidR="00542BC1" w:rsidRPr="009F0AD6" w:rsidRDefault="00542BC1" w:rsidP="00F90A94">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5BBD4E60" w14:textId="77777777" w:rsidR="00542BC1" w:rsidRPr="009F0AD6" w:rsidRDefault="004655A0" w:rsidP="00F90A94">
            <w:pPr>
              <w:rPr>
                <w:rFonts w:ascii="Segoe UI" w:hAnsi="Segoe UI" w:cs="Segoe UI"/>
                <w:sz w:val="20"/>
                <w:szCs w:val="20"/>
              </w:rPr>
            </w:pPr>
            <w:sdt>
              <w:sdtPr>
                <w:rPr>
                  <w:rFonts w:ascii="Segoe UI" w:hAnsi="Segoe UI" w:cs="Segoe UI"/>
                  <w:sz w:val="20"/>
                  <w:szCs w:val="20"/>
                </w:rPr>
                <w:id w:val="1266344695"/>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1732760939"/>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tcPr>
          <w:p w14:paraId="0874A84C" w14:textId="77777777" w:rsidR="00542BC1" w:rsidRPr="009F0AD6" w:rsidRDefault="00542BC1" w:rsidP="00F90A94">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7E6922E7" w14:textId="77777777" w:rsidR="00542BC1" w:rsidRPr="009F0AD6" w:rsidRDefault="00542BC1" w:rsidP="00F90A94">
            <w:pPr>
              <w:rPr>
                <w:rFonts w:ascii="Segoe UI" w:hAnsi="Segoe UI" w:cs="Segoe UI"/>
                <w:sz w:val="20"/>
                <w:szCs w:val="20"/>
              </w:rPr>
            </w:pPr>
          </w:p>
        </w:tc>
        <w:tc>
          <w:tcPr>
            <w:tcW w:w="3667" w:type="dxa"/>
            <w:vMerge/>
            <w:tcBorders>
              <w:bottom w:val="single" w:sz="4" w:space="0" w:color="auto"/>
            </w:tcBorders>
          </w:tcPr>
          <w:p w14:paraId="226CFA12" w14:textId="77777777" w:rsidR="00542BC1" w:rsidRPr="009F0AD6" w:rsidRDefault="00542BC1" w:rsidP="00F90A94">
            <w:pPr>
              <w:rPr>
                <w:rFonts w:ascii="Segoe UI" w:hAnsi="Segoe UI" w:cs="Segoe UI"/>
                <w:sz w:val="20"/>
                <w:szCs w:val="20"/>
              </w:rPr>
            </w:pPr>
          </w:p>
        </w:tc>
      </w:tr>
      <w:tr w:rsidR="00B443D3" w:rsidRPr="009F0AD6" w14:paraId="6E9E691A" w14:textId="77777777" w:rsidTr="000E74A8">
        <w:trPr>
          <w:trHeight w:val="235"/>
        </w:trPr>
        <w:tc>
          <w:tcPr>
            <w:tcW w:w="3685" w:type="dxa"/>
            <w:tcBorders>
              <w:right w:val="nil"/>
            </w:tcBorders>
            <w:shd w:val="clear" w:color="auto" w:fill="DEEAF6" w:themeFill="accent1" w:themeFillTint="33"/>
          </w:tcPr>
          <w:p w14:paraId="3DDCE13E" w14:textId="77777777" w:rsidR="00B443D3" w:rsidRPr="009F0AD6" w:rsidRDefault="00B443D3" w:rsidP="00B443D3">
            <w:pPr>
              <w:rPr>
                <w:rFonts w:ascii="Segoe UI" w:hAnsi="Segoe UI" w:cs="Segoe UI"/>
                <w:b/>
                <w:sz w:val="20"/>
                <w:szCs w:val="20"/>
              </w:rPr>
            </w:pPr>
          </w:p>
        </w:tc>
        <w:tc>
          <w:tcPr>
            <w:tcW w:w="1800" w:type="dxa"/>
            <w:tcBorders>
              <w:left w:val="nil"/>
              <w:right w:val="nil"/>
            </w:tcBorders>
            <w:shd w:val="clear" w:color="auto" w:fill="DEEAF6" w:themeFill="accent1" w:themeFillTint="33"/>
          </w:tcPr>
          <w:p w14:paraId="5DB9DB5E" w14:textId="77777777" w:rsidR="00B443D3" w:rsidRPr="009F0AD6" w:rsidRDefault="00B443D3" w:rsidP="00B443D3">
            <w:pPr>
              <w:rPr>
                <w:rFonts w:ascii="Segoe UI" w:hAnsi="Segoe UI" w:cs="Segoe UI"/>
                <w:sz w:val="20"/>
                <w:szCs w:val="20"/>
              </w:rPr>
            </w:pPr>
          </w:p>
        </w:tc>
        <w:tc>
          <w:tcPr>
            <w:tcW w:w="1032" w:type="dxa"/>
            <w:tcBorders>
              <w:left w:val="nil"/>
              <w:right w:val="nil"/>
            </w:tcBorders>
            <w:shd w:val="clear" w:color="auto" w:fill="DEEAF6" w:themeFill="accent1" w:themeFillTint="33"/>
          </w:tcPr>
          <w:p w14:paraId="3E2188CE" w14:textId="77777777" w:rsidR="00B443D3" w:rsidRPr="009F0AD6" w:rsidRDefault="00B443D3" w:rsidP="00B443D3">
            <w:pPr>
              <w:rPr>
                <w:rFonts w:ascii="Segoe UI" w:hAnsi="Segoe UI" w:cs="Segoe UI"/>
                <w:sz w:val="20"/>
                <w:szCs w:val="20"/>
              </w:rPr>
            </w:pPr>
          </w:p>
        </w:tc>
        <w:tc>
          <w:tcPr>
            <w:tcW w:w="791" w:type="dxa"/>
            <w:tcBorders>
              <w:left w:val="nil"/>
              <w:right w:val="nil"/>
            </w:tcBorders>
            <w:shd w:val="clear" w:color="auto" w:fill="DEEAF6" w:themeFill="accent1" w:themeFillTint="33"/>
          </w:tcPr>
          <w:p w14:paraId="278A10A4" w14:textId="77777777" w:rsidR="00B443D3" w:rsidRPr="009F0AD6" w:rsidRDefault="00B443D3" w:rsidP="00B443D3">
            <w:pPr>
              <w:rPr>
                <w:rFonts w:ascii="Segoe UI" w:hAnsi="Segoe UI" w:cs="Segoe UI"/>
                <w:sz w:val="20"/>
                <w:szCs w:val="20"/>
              </w:rPr>
            </w:pPr>
          </w:p>
        </w:tc>
        <w:tc>
          <w:tcPr>
            <w:tcW w:w="3667" w:type="dxa"/>
            <w:tcBorders>
              <w:left w:val="nil"/>
            </w:tcBorders>
            <w:shd w:val="clear" w:color="auto" w:fill="DEEAF6" w:themeFill="accent1" w:themeFillTint="33"/>
          </w:tcPr>
          <w:p w14:paraId="76AD3A31" w14:textId="77777777" w:rsidR="00B443D3" w:rsidRPr="009F0AD6" w:rsidRDefault="00B443D3" w:rsidP="00B443D3">
            <w:pPr>
              <w:rPr>
                <w:rFonts w:ascii="Segoe UI" w:hAnsi="Segoe UI" w:cs="Segoe UI"/>
                <w:sz w:val="20"/>
                <w:szCs w:val="20"/>
              </w:rPr>
            </w:pPr>
          </w:p>
        </w:tc>
      </w:tr>
      <w:tr w:rsidR="00542BC1" w:rsidRPr="009F0AD6" w14:paraId="18022AA3" w14:textId="77777777" w:rsidTr="000E74A8">
        <w:trPr>
          <w:trHeight w:val="300"/>
        </w:trPr>
        <w:tc>
          <w:tcPr>
            <w:tcW w:w="3685" w:type="dxa"/>
          </w:tcPr>
          <w:p w14:paraId="4E32FBA9" w14:textId="77777777" w:rsidR="00542BC1" w:rsidRPr="009F0AD6" w:rsidRDefault="00542BC1" w:rsidP="00542BC1">
            <w:pPr>
              <w:rPr>
                <w:rFonts w:ascii="Segoe UI" w:hAnsi="Segoe UI" w:cs="Segoe UI"/>
                <w:sz w:val="20"/>
                <w:szCs w:val="20"/>
              </w:rPr>
            </w:pPr>
            <w:r w:rsidRPr="009F0AD6">
              <w:rPr>
                <w:rFonts w:ascii="Segoe UI" w:hAnsi="Segoe UI" w:cs="Segoe UI"/>
                <w:b/>
                <w:sz w:val="20"/>
                <w:szCs w:val="20"/>
              </w:rPr>
              <w:t>First Year Teachers</w:t>
            </w:r>
          </w:p>
        </w:tc>
        <w:tc>
          <w:tcPr>
            <w:tcW w:w="1800" w:type="dxa"/>
          </w:tcPr>
          <w:p w14:paraId="14ED6DEB" w14:textId="77777777" w:rsidR="00542BC1" w:rsidRPr="009F0AD6" w:rsidRDefault="00542BC1" w:rsidP="00542BC1">
            <w:pPr>
              <w:rPr>
                <w:rFonts w:ascii="Segoe UI" w:hAnsi="Segoe UI" w:cs="Segoe UI"/>
                <w:sz w:val="20"/>
                <w:szCs w:val="20"/>
              </w:rPr>
            </w:pPr>
          </w:p>
        </w:tc>
        <w:tc>
          <w:tcPr>
            <w:tcW w:w="1032" w:type="dxa"/>
          </w:tcPr>
          <w:p w14:paraId="739E9CF2"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26F7E22E" w14:textId="77777777" w:rsidR="00542BC1" w:rsidRPr="009F0AD6" w:rsidRDefault="00542BC1" w:rsidP="00542BC1">
            <w:pPr>
              <w:rPr>
                <w:rFonts w:ascii="Segoe UI" w:hAnsi="Segoe UI" w:cs="Segoe UI"/>
                <w:sz w:val="20"/>
                <w:szCs w:val="20"/>
              </w:rPr>
            </w:pPr>
          </w:p>
        </w:tc>
        <w:tc>
          <w:tcPr>
            <w:tcW w:w="3667" w:type="dxa"/>
            <w:vMerge w:val="restart"/>
          </w:tcPr>
          <w:p w14:paraId="0EACD8B4" w14:textId="77777777" w:rsidR="00542BC1" w:rsidRPr="009F0AD6" w:rsidRDefault="00542BC1" w:rsidP="00542BC1">
            <w:pPr>
              <w:rPr>
                <w:rFonts w:ascii="Segoe UI" w:hAnsi="Segoe UI" w:cs="Segoe UI"/>
                <w:sz w:val="20"/>
                <w:szCs w:val="20"/>
              </w:rPr>
            </w:pPr>
          </w:p>
        </w:tc>
      </w:tr>
      <w:tr w:rsidR="00542BC1" w:rsidRPr="009F0AD6" w14:paraId="5690CDE4" w14:textId="77777777" w:rsidTr="000E74A8">
        <w:trPr>
          <w:trHeight w:val="300"/>
        </w:trPr>
        <w:tc>
          <w:tcPr>
            <w:tcW w:w="3685" w:type="dxa"/>
            <w:tcBorders>
              <w:bottom w:val="single" w:sz="4" w:space="0" w:color="auto"/>
            </w:tcBorders>
          </w:tcPr>
          <w:p w14:paraId="262A805D"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478B3EC2"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413973532"/>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365303201"/>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tcPr>
          <w:p w14:paraId="43F3838D"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700A815A" w14:textId="77777777" w:rsidR="00542BC1" w:rsidRPr="009F0AD6" w:rsidRDefault="00542BC1" w:rsidP="00542BC1">
            <w:pPr>
              <w:rPr>
                <w:rFonts w:ascii="Segoe UI" w:hAnsi="Segoe UI" w:cs="Segoe UI"/>
                <w:sz w:val="20"/>
                <w:szCs w:val="20"/>
              </w:rPr>
            </w:pPr>
          </w:p>
        </w:tc>
        <w:tc>
          <w:tcPr>
            <w:tcW w:w="3667" w:type="dxa"/>
            <w:vMerge/>
          </w:tcPr>
          <w:p w14:paraId="5E113E53" w14:textId="77777777" w:rsidR="00542BC1" w:rsidRPr="009F0AD6" w:rsidRDefault="00542BC1" w:rsidP="00542BC1">
            <w:pPr>
              <w:rPr>
                <w:rFonts w:ascii="Segoe UI" w:hAnsi="Segoe UI" w:cs="Segoe UI"/>
                <w:sz w:val="20"/>
                <w:szCs w:val="20"/>
              </w:rPr>
            </w:pPr>
          </w:p>
        </w:tc>
      </w:tr>
      <w:tr w:rsidR="00542BC1" w:rsidRPr="009F0AD6" w14:paraId="49A6B3BA" w14:textId="77777777" w:rsidTr="000E74A8">
        <w:trPr>
          <w:trHeight w:val="300"/>
        </w:trPr>
        <w:tc>
          <w:tcPr>
            <w:tcW w:w="3685" w:type="dxa"/>
            <w:tcBorders>
              <w:bottom w:val="single" w:sz="4" w:space="0" w:color="auto"/>
            </w:tcBorders>
          </w:tcPr>
          <w:p w14:paraId="0C379892"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4BE4CC5D"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1389650059"/>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1552138655"/>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tcPr>
          <w:p w14:paraId="2380F5E3"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2565C0BC" w14:textId="77777777" w:rsidR="00542BC1" w:rsidRPr="009F0AD6" w:rsidRDefault="00542BC1" w:rsidP="00542BC1">
            <w:pPr>
              <w:rPr>
                <w:rFonts w:ascii="Segoe UI" w:hAnsi="Segoe UI" w:cs="Segoe UI"/>
                <w:sz w:val="20"/>
                <w:szCs w:val="20"/>
              </w:rPr>
            </w:pPr>
          </w:p>
        </w:tc>
        <w:tc>
          <w:tcPr>
            <w:tcW w:w="3667" w:type="dxa"/>
            <w:vMerge/>
          </w:tcPr>
          <w:p w14:paraId="4B9FB9C6" w14:textId="77777777" w:rsidR="00542BC1" w:rsidRPr="009F0AD6" w:rsidRDefault="00542BC1" w:rsidP="00542BC1">
            <w:pPr>
              <w:rPr>
                <w:rFonts w:ascii="Segoe UI" w:hAnsi="Segoe UI" w:cs="Segoe UI"/>
                <w:sz w:val="20"/>
                <w:szCs w:val="20"/>
              </w:rPr>
            </w:pPr>
          </w:p>
        </w:tc>
      </w:tr>
      <w:tr w:rsidR="00542BC1" w:rsidRPr="009F0AD6" w14:paraId="04257A9F" w14:textId="77777777" w:rsidTr="000E74A8">
        <w:trPr>
          <w:trHeight w:val="300"/>
        </w:trPr>
        <w:tc>
          <w:tcPr>
            <w:tcW w:w="3685" w:type="dxa"/>
            <w:tcBorders>
              <w:bottom w:val="single" w:sz="4" w:space="0" w:color="auto"/>
            </w:tcBorders>
          </w:tcPr>
          <w:p w14:paraId="1B49B566"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75C0C0D3"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1941093797"/>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636642191"/>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tcPr>
          <w:p w14:paraId="7EB25662"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1AA8F7FF" w14:textId="77777777" w:rsidR="00542BC1" w:rsidRPr="009F0AD6" w:rsidRDefault="00542BC1" w:rsidP="00542BC1">
            <w:pPr>
              <w:rPr>
                <w:rFonts w:ascii="Segoe UI" w:hAnsi="Segoe UI" w:cs="Segoe UI"/>
                <w:sz w:val="20"/>
                <w:szCs w:val="20"/>
              </w:rPr>
            </w:pPr>
          </w:p>
        </w:tc>
        <w:tc>
          <w:tcPr>
            <w:tcW w:w="3667" w:type="dxa"/>
            <w:vMerge/>
            <w:tcBorders>
              <w:bottom w:val="single" w:sz="4" w:space="0" w:color="auto"/>
            </w:tcBorders>
          </w:tcPr>
          <w:p w14:paraId="5F3EB7FE" w14:textId="77777777" w:rsidR="00542BC1" w:rsidRPr="009F0AD6" w:rsidRDefault="00542BC1" w:rsidP="00542BC1">
            <w:pPr>
              <w:rPr>
                <w:rFonts w:ascii="Segoe UI" w:hAnsi="Segoe UI" w:cs="Segoe UI"/>
                <w:sz w:val="20"/>
                <w:szCs w:val="20"/>
              </w:rPr>
            </w:pPr>
          </w:p>
        </w:tc>
      </w:tr>
      <w:tr w:rsidR="00B443D3" w:rsidRPr="009F0AD6" w14:paraId="15F5E469" w14:textId="77777777" w:rsidTr="000E74A8">
        <w:trPr>
          <w:trHeight w:val="82"/>
        </w:trPr>
        <w:tc>
          <w:tcPr>
            <w:tcW w:w="3685" w:type="dxa"/>
            <w:tcBorders>
              <w:right w:val="nil"/>
            </w:tcBorders>
            <w:shd w:val="clear" w:color="auto" w:fill="DEEAF6" w:themeFill="accent1" w:themeFillTint="33"/>
          </w:tcPr>
          <w:p w14:paraId="2CDDD618" w14:textId="77777777" w:rsidR="00B443D3" w:rsidRPr="009F0AD6" w:rsidRDefault="00B443D3" w:rsidP="00B443D3">
            <w:pPr>
              <w:rPr>
                <w:rFonts w:ascii="Segoe UI" w:hAnsi="Segoe UI" w:cs="Segoe UI"/>
                <w:b/>
                <w:sz w:val="20"/>
                <w:szCs w:val="20"/>
              </w:rPr>
            </w:pPr>
          </w:p>
        </w:tc>
        <w:tc>
          <w:tcPr>
            <w:tcW w:w="1800" w:type="dxa"/>
            <w:tcBorders>
              <w:left w:val="nil"/>
              <w:right w:val="nil"/>
            </w:tcBorders>
            <w:shd w:val="clear" w:color="auto" w:fill="DEEAF6" w:themeFill="accent1" w:themeFillTint="33"/>
          </w:tcPr>
          <w:p w14:paraId="556B1043" w14:textId="77777777" w:rsidR="00B443D3" w:rsidRPr="009F0AD6" w:rsidRDefault="00B443D3" w:rsidP="00B443D3">
            <w:pPr>
              <w:rPr>
                <w:rFonts w:ascii="Segoe UI" w:hAnsi="Segoe UI" w:cs="Segoe UI"/>
                <w:sz w:val="20"/>
                <w:szCs w:val="20"/>
              </w:rPr>
            </w:pPr>
          </w:p>
        </w:tc>
        <w:tc>
          <w:tcPr>
            <w:tcW w:w="1032" w:type="dxa"/>
            <w:tcBorders>
              <w:left w:val="nil"/>
              <w:right w:val="nil"/>
            </w:tcBorders>
            <w:shd w:val="clear" w:color="auto" w:fill="DEEAF6" w:themeFill="accent1" w:themeFillTint="33"/>
          </w:tcPr>
          <w:p w14:paraId="075BC75D" w14:textId="77777777" w:rsidR="00B443D3" w:rsidRPr="009F0AD6" w:rsidRDefault="00B443D3" w:rsidP="00B443D3">
            <w:pPr>
              <w:rPr>
                <w:rFonts w:ascii="Segoe UI" w:hAnsi="Segoe UI" w:cs="Segoe UI"/>
                <w:sz w:val="20"/>
                <w:szCs w:val="20"/>
              </w:rPr>
            </w:pPr>
          </w:p>
        </w:tc>
        <w:tc>
          <w:tcPr>
            <w:tcW w:w="791" w:type="dxa"/>
            <w:tcBorders>
              <w:left w:val="nil"/>
              <w:right w:val="nil"/>
            </w:tcBorders>
            <w:shd w:val="clear" w:color="auto" w:fill="DEEAF6" w:themeFill="accent1" w:themeFillTint="33"/>
          </w:tcPr>
          <w:p w14:paraId="66FBF946" w14:textId="77777777" w:rsidR="00B443D3" w:rsidRPr="009F0AD6" w:rsidRDefault="00B443D3" w:rsidP="00B443D3">
            <w:pPr>
              <w:rPr>
                <w:rFonts w:ascii="Segoe UI" w:hAnsi="Segoe UI" w:cs="Segoe UI"/>
                <w:sz w:val="20"/>
                <w:szCs w:val="20"/>
              </w:rPr>
            </w:pPr>
          </w:p>
        </w:tc>
        <w:tc>
          <w:tcPr>
            <w:tcW w:w="3667" w:type="dxa"/>
            <w:tcBorders>
              <w:left w:val="nil"/>
            </w:tcBorders>
            <w:shd w:val="clear" w:color="auto" w:fill="DEEAF6" w:themeFill="accent1" w:themeFillTint="33"/>
          </w:tcPr>
          <w:p w14:paraId="6B96DF00" w14:textId="77777777" w:rsidR="00B443D3" w:rsidRPr="009F0AD6" w:rsidRDefault="00B443D3" w:rsidP="00B443D3">
            <w:pPr>
              <w:rPr>
                <w:rFonts w:ascii="Segoe UI" w:hAnsi="Segoe UI" w:cs="Segoe UI"/>
                <w:sz w:val="20"/>
                <w:szCs w:val="20"/>
              </w:rPr>
            </w:pPr>
          </w:p>
        </w:tc>
      </w:tr>
      <w:tr w:rsidR="00542BC1" w:rsidRPr="009F0AD6" w14:paraId="332718D8" w14:textId="77777777" w:rsidTr="000E74A8">
        <w:trPr>
          <w:trHeight w:val="300"/>
        </w:trPr>
        <w:tc>
          <w:tcPr>
            <w:tcW w:w="3685" w:type="dxa"/>
          </w:tcPr>
          <w:p w14:paraId="154848B8" w14:textId="77777777" w:rsidR="00542BC1" w:rsidRPr="009F0AD6" w:rsidRDefault="00542BC1" w:rsidP="00542BC1">
            <w:pPr>
              <w:rPr>
                <w:rFonts w:ascii="Segoe UI" w:hAnsi="Segoe UI" w:cs="Segoe UI"/>
                <w:b/>
                <w:sz w:val="20"/>
                <w:szCs w:val="20"/>
              </w:rPr>
            </w:pPr>
            <w:r w:rsidRPr="009F0AD6">
              <w:rPr>
                <w:rFonts w:ascii="Segoe UI" w:hAnsi="Segoe UI" w:cs="Segoe UI"/>
                <w:b/>
                <w:sz w:val="20"/>
                <w:szCs w:val="20"/>
              </w:rPr>
              <w:t>Teacher Average Years of  E</w:t>
            </w:r>
            <w:r w:rsidR="00E52320" w:rsidRPr="009F0AD6">
              <w:rPr>
                <w:rFonts w:ascii="Segoe UI" w:hAnsi="Segoe UI" w:cs="Segoe UI"/>
                <w:b/>
                <w:sz w:val="20"/>
                <w:szCs w:val="20"/>
              </w:rPr>
              <w:t>xp.</w:t>
            </w:r>
          </w:p>
        </w:tc>
        <w:tc>
          <w:tcPr>
            <w:tcW w:w="1800" w:type="dxa"/>
          </w:tcPr>
          <w:p w14:paraId="111A73A5" w14:textId="77777777" w:rsidR="00542BC1" w:rsidRPr="009F0AD6" w:rsidRDefault="00542BC1" w:rsidP="00542BC1">
            <w:pPr>
              <w:rPr>
                <w:rFonts w:ascii="Segoe UI" w:hAnsi="Segoe UI" w:cs="Segoe UI"/>
                <w:sz w:val="20"/>
                <w:szCs w:val="20"/>
              </w:rPr>
            </w:pPr>
          </w:p>
        </w:tc>
        <w:tc>
          <w:tcPr>
            <w:tcW w:w="1032" w:type="dxa"/>
            <w:vAlign w:val="bottom"/>
          </w:tcPr>
          <w:p w14:paraId="3ED32847"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45BD137E" w14:textId="77777777" w:rsidR="00542BC1" w:rsidRPr="009F0AD6" w:rsidRDefault="00542BC1" w:rsidP="00542BC1">
            <w:pPr>
              <w:rPr>
                <w:rFonts w:ascii="Segoe UI" w:hAnsi="Segoe UI" w:cs="Segoe UI"/>
                <w:sz w:val="20"/>
                <w:szCs w:val="20"/>
              </w:rPr>
            </w:pPr>
          </w:p>
        </w:tc>
        <w:tc>
          <w:tcPr>
            <w:tcW w:w="3667" w:type="dxa"/>
            <w:vMerge w:val="restart"/>
          </w:tcPr>
          <w:p w14:paraId="01A1B19A" w14:textId="77777777" w:rsidR="00542BC1" w:rsidRPr="009F0AD6" w:rsidRDefault="00542BC1" w:rsidP="00542BC1">
            <w:pPr>
              <w:rPr>
                <w:rFonts w:ascii="Segoe UI" w:hAnsi="Segoe UI" w:cs="Segoe UI"/>
                <w:sz w:val="20"/>
                <w:szCs w:val="20"/>
              </w:rPr>
            </w:pPr>
          </w:p>
        </w:tc>
      </w:tr>
      <w:tr w:rsidR="00542BC1" w:rsidRPr="009F0AD6" w14:paraId="30375B26" w14:textId="77777777" w:rsidTr="000E74A8">
        <w:trPr>
          <w:trHeight w:val="300"/>
        </w:trPr>
        <w:tc>
          <w:tcPr>
            <w:tcW w:w="3685" w:type="dxa"/>
            <w:tcBorders>
              <w:bottom w:val="single" w:sz="4" w:space="0" w:color="auto"/>
            </w:tcBorders>
          </w:tcPr>
          <w:p w14:paraId="7DF0DD46"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1C65C4B9"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772005300"/>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232363158"/>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vAlign w:val="bottom"/>
          </w:tcPr>
          <w:p w14:paraId="0738B9DD"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263EFFCB" w14:textId="77777777" w:rsidR="00542BC1" w:rsidRPr="009F0AD6" w:rsidRDefault="00542BC1" w:rsidP="00542BC1">
            <w:pPr>
              <w:rPr>
                <w:rFonts w:ascii="Segoe UI" w:hAnsi="Segoe UI" w:cs="Segoe UI"/>
                <w:sz w:val="20"/>
                <w:szCs w:val="20"/>
              </w:rPr>
            </w:pPr>
          </w:p>
        </w:tc>
        <w:tc>
          <w:tcPr>
            <w:tcW w:w="3667" w:type="dxa"/>
            <w:vMerge/>
          </w:tcPr>
          <w:p w14:paraId="59E7E48A" w14:textId="77777777" w:rsidR="00542BC1" w:rsidRPr="009F0AD6" w:rsidRDefault="00542BC1" w:rsidP="00542BC1">
            <w:pPr>
              <w:rPr>
                <w:rFonts w:ascii="Segoe UI" w:hAnsi="Segoe UI" w:cs="Segoe UI"/>
                <w:sz w:val="20"/>
                <w:szCs w:val="20"/>
              </w:rPr>
            </w:pPr>
          </w:p>
        </w:tc>
      </w:tr>
      <w:tr w:rsidR="00542BC1" w:rsidRPr="009F0AD6" w14:paraId="466E11DD" w14:textId="77777777" w:rsidTr="000E74A8">
        <w:trPr>
          <w:trHeight w:val="300"/>
        </w:trPr>
        <w:tc>
          <w:tcPr>
            <w:tcW w:w="3685" w:type="dxa"/>
            <w:tcBorders>
              <w:bottom w:val="single" w:sz="4" w:space="0" w:color="auto"/>
            </w:tcBorders>
          </w:tcPr>
          <w:p w14:paraId="56B0928D"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4EF30B94"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1616822829"/>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480499980"/>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vAlign w:val="bottom"/>
          </w:tcPr>
          <w:p w14:paraId="5D101D3B"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4E3E52EC" w14:textId="77777777" w:rsidR="00542BC1" w:rsidRPr="009F0AD6" w:rsidRDefault="00542BC1" w:rsidP="00542BC1">
            <w:pPr>
              <w:rPr>
                <w:rFonts w:ascii="Segoe UI" w:hAnsi="Segoe UI" w:cs="Segoe UI"/>
                <w:sz w:val="20"/>
                <w:szCs w:val="20"/>
              </w:rPr>
            </w:pPr>
          </w:p>
        </w:tc>
        <w:tc>
          <w:tcPr>
            <w:tcW w:w="3667" w:type="dxa"/>
            <w:vMerge/>
          </w:tcPr>
          <w:p w14:paraId="4800168E" w14:textId="77777777" w:rsidR="00542BC1" w:rsidRPr="009F0AD6" w:rsidRDefault="00542BC1" w:rsidP="00542BC1">
            <w:pPr>
              <w:rPr>
                <w:rFonts w:ascii="Segoe UI" w:hAnsi="Segoe UI" w:cs="Segoe UI"/>
                <w:sz w:val="20"/>
                <w:szCs w:val="20"/>
              </w:rPr>
            </w:pPr>
          </w:p>
        </w:tc>
      </w:tr>
      <w:tr w:rsidR="00542BC1" w:rsidRPr="009F0AD6" w14:paraId="30178DAD" w14:textId="77777777" w:rsidTr="000E74A8">
        <w:trPr>
          <w:trHeight w:val="300"/>
        </w:trPr>
        <w:tc>
          <w:tcPr>
            <w:tcW w:w="3685" w:type="dxa"/>
            <w:tcBorders>
              <w:bottom w:val="single" w:sz="4" w:space="0" w:color="auto"/>
            </w:tcBorders>
          </w:tcPr>
          <w:p w14:paraId="07B021AE"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0B08D440"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7803419"/>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456486436"/>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vAlign w:val="bottom"/>
          </w:tcPr>
          <w:p w14:paraId="6CC34C07"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1B488BE7" w14:textId="77777777" w:rsidR="00542BC1" w:rsidRPr="009F0AD6" w:rsidRDefault="00542BC1" w:rsidP="00542BC1">
            <w:pPr>
              <w:rPr>
                <w:rFonts w:ascii="Segoe UI" w:hAnsi="Segoe UI" w:cs="Segoe UI"/>
                <w:sz w:val="20"/>
                <w:szCs w:val="20"/>
              </w:rPr>
            </w:pPr>
          </w:p>
        </w:tc>
        <w:tc>
          <w:tcPr>
            <w:tcW w:w="3667" w:type="dxa"/>
            <w:vMerge/>
            <w:tcBorders>
              <w:bottom w:val="single" w:sz="4" w:space="0" w:color="auto"/>
            </w:tcBorders>
          </w:tcPr>
          <w:p w14:paraId="492BCB00" w14:textId="77777777" w:rsidR="00542BC1" w:rsidRPr="009F0AD6" w:rsidRDefault="00542BC1" w:rsidP="00542BC1">
            <w:pPr>
              <w:rPr>
                <w:rFonts w:ascii="Segoe UI" w:hAnsi="Segoe UI" w:cs="Segoe UI"/>
                <w:sz w:val="20"/>
                <w:szCs w:val="20"/>
              </w:rPr>
            </w:pPr>
          </w:p>
        </w:tc>
      </w:tr>
      <w:tr w:rsidR="00B443D3" w:rsidRPr="009F0AD6" w14:paraId="22EECE3B" w14:textId="77777777" w:rsidTr="000E74A8">
        <w:trPr>
          <w:trHeight w:val="82"/>
        </w:trPr>
        <w:tc>
          <w:tcPr>
            <w:tcW w:w="3685" w:type="dxa"/>
            <w:tcBorders>
              <w:right w:val="nil"/>
            </w:tcBorders>
            <w:shd w:val="clear" w:color="auto" w:fill="DEEAF6" w:themeFill="accent1" w:themeFillTint="33"/>
          </w:tcPr>
          <w:p w14:paraId="12A2F50D" w14:textId="77777777" w:rsidR="00B443D3" w:rsidRPr="009F0AD6" w:rsidRDefault="00B443D3" w:rsidP="00B443D3">
            <w:pPr>
              <w:rPr>
                <w:rFonts w:ascii="Segoe UI" w:hAnsi="Segoe UI" w:cs="Segoe UI"/>
                <w:b/>
                <w:sz w:val="20"/>
                <w:szCs w:val="20"/>
              </w:rPr>
            </w:pPr>
          </w:p>
        </w:tc>
        <w:tc>
          <w:tcPr>
            <w:tcW w:w="1800" w:type="dxa"/>
            <w:tcBorders>
              <w:left w:val="nil"/>
              <w:right w:val="nil"/>
            </w:tcBorders>
            <w:shd w:val="clear" w:color="auto" w:fill="DEEAF6" w:themeFill="accent1" w:themeFillTint="33"/>
          </w:tcPr>
          <w:p w14:paraId="109FA6FA" w14:textId="77777777" w:rsidR="00B443D3" w:rsidRPr="009F0AD6" w:rsidRDefault="00B443D3" w:rsidP="00B443D3">
            <w:pPr>
              <w:rPr>
                <w:rFonts w:ascii="Segoe UI" w:hAnsi="Segoe UI" w:cs="Segoe UI"/>
                <w:sz w:val="20"/>
                <w:szCs w:val="20"/>
              </w:rPr>
            </w:pPr>
          </w:p>
        </w:tc>
        <w:tc>
          <w:tcPr>
            <w:tcW w:w="1032" w:type="dxa"/>
            <w:tcBorders>
              <w:left w:val="nil"/>
              <w:right w:val="nil"/>
            </w:tcBorders>
            <w:shd w:val="clear" w:color="auto" w:fill="DEEAF6" w:themeFill="accent1" w:themeFillTint="33"/>
            <w:vAlign w:val="bottom"/>
          </w:tcPr>
          <w:p w14:paraId="57D58196" w14:textId="77777777" w:rsidR="00B443D3" w:rsidRPr="009F0AD6" w:rsidRDefault="00B443D3" w:rsidP="00542BC1">
            <w:pPr>
              <w:rPr>
                <w:rFonts w:ascii="Segoe UI" w:hAnsi="Segoe UI" w:cs="Segoe UI"/>
                <w:sz w:val="20"/>
                <w:szCs w:val="20"/>
              </w:rPr>
            </w:pPr>
          </w:p>
        </w:tc>
        <w:tc>
          <w:tcPr>
            <w:tcW w:w="791" w:type="dxa"/>
            <w:tcBorders>
              <w:left w:val="nil"/>
              <w:right w:val="nil"/>
            </w:tcBorders>
            <w:shd w:val="clear" w:color="auto" w:fill="DEEAF6" w:themeFill="accent1" w:themeFillTint="33"/>
          </w:tcPr>
          <w:p w14:paraId="34D93D3F" w14:textId="77777777" w:rsidR="00B443D3" w:rsidRPr="009F0AD6" w:rsidRDefault="00B443D3" w:rsidP="00B443D3">
            <w:pPr>
              <w:rPr>
                <w:rFonts w:ascii="Segoe UI" w:hAnsi="Segoe UI" w:cs="Segoe UI"/>
                <w:sz w:val="20"/>
                <w:szCs w:val="20"/>
              </w:rPr>
            </w:pPr>
          </w:p>
        </w:tc>
        <w:tc>
          <w:tcPr>
            <w:tcW w:w="3667" w:type="dxa"/>
            <w:tcBorders>
              <w:left w:val="nil"/>
            </w:tcBorders>
            <w:shd w:val="clear" w:color="auto" w:fill="DEEAF6" w:themeFill="accent1" w:themeFillTint="33"/>
          </w:tcPr>
          <w:p w14:paraId="0D0F66FE" w14:textId="77777777" w:rsidR="00B443D3" w:rsidRPr="009F0AD6" w:rsidRDefault="00B443D3" w:rsidP="00B443D3">
            <w:pPr>
              <w:rPr>
                <w:rFonts w:ascii="Segoe UI" w:hAnsi="Segoe UI" w:cs="Segoe UI"/>
                <w:sz w:val="20"/>
                <w:szCs w:val="20"/>
              </w:rPr>
            </w:pPr>
          </w:p>
        </w:tc>
      </w:tr>
      <w:tr w:rsidR="00992623" w:rsidRPr="009F0AD6" w14:paraId="7F823CBC" w14:textId="77777777" w:rsidTr="00453699">
        <w:trPr>
          <w:trHeight w:val="300"/>
        </w:trPr>
        <w:tc>
          <w:tcPr>
            <w:tcW w:w="3685" w:type="dxa"/>
          </w:tcPr>
          <w:p w14:paraId="3E6A6A80" w14:textId="77777777" w:rsidR="00992623" w:rsidRPr="009F0AD6" w:rsidRDefault="00992623" w:rsidP="00542BC1">
            <w:pPr>
              <w:rPr>
                <w:rFonts w:ascii="Segoe UI" w:hAnsi="Segoe UI" w:cs="Segoe UI"/>
                <w:sz w:val="20"/>
                <w:szCs w:val="20"/>
              </w:rPr>
            </w:pPr>
            <w:r w:rsidRPr="009F0AD6">
              <w:rPr>
                <w:rFonts w:ascii="Segoe UI" w:hAnsi="Segoe UI" w:cs="Segoe UI"/>
                <w:b/>
                <w:sz w:val="20"/>
                <w:szCs w:val="20"/>
              </w:rPr>
              <w:t>Out-of-Field Teacher Assignments</w:t>
            </w:r>
          </w:p>
        </w:tc>
        <w:tc>
          <w:tcPr>
            <w:tcW w:w="3623" w:type="dxa"/>
            <w:gridSpan w:val="3"/>
          </w:tcPr>
          <w:p w14:paraId="1C2A421C" w14:textId="25EDC445" w:rsidR="00992623" w:rsidRPr="009F0AD6" w:rsidRDefault="00992623" w:rsidP="00542BC1">
            <w:pPr>
              <w:rPr>
                <w:rFonts w:ascii="Segoe UI" w:hAnsi="Segoe UI" w:cs="Segoe UI"/>
                <w:sz w:val="20"/>
                <w:szCs w:val="20"/>
              </w:rPr>
            </w:pPr>
            <w:bookmarkStart w:id="0" w:name="_GoBack"/>
            <w:r w:rsidRPr="000D7CA7">
              <w:rPr>
                <w:rFonts w:ascii="Segoe UI" w:hAnsi="Segoe UI" w:cs="Segoe UI"/>
                <w:sz w:val="18"/>
                <w:szCs w:val="20"/>
              </w:rPr>
              <w:t xml:space="preserve">*Not the total number of teachers. This is the per school average across the district. </w:t>
            </w:r>
            <w:bookmarkEnd w:id="0"/>
          </w:p>
        </w:tc>
        <w:tc>
          <w:tcPr>
            <w:tcW w:w="3667" w:type="dxa"/>
            <w:vMerge w:val="restart"/>
          </w:tcPr>
          <w:p w14:paraId="1C36DB28" w14:textId="77777777" w:rsidR="00992623" w:rsidRPr="009F0AD6" w:rsidRDefault="00992623" w:rsidP="00542BC1">
            <w:pPr>
              <w:rPr>
                <w:rFonts w:ascii="Segoe UI" w:hAnsi="Segoe UI" w:cs="Segoe UI"/>
                <w:sz w:val="20"/>
                <w:szCs w:val="20"/>
              </w:rPr>
            </w:pPr>
          </w:p>
        </w:tc>
      </w:tr>
      <w:tr w:rsidR="00992623" w:rsidRPr="009F0AD6" w14:paraId="74796402" w14:textId="77777777" w:rsidTr="000E74A8">
        <w:trPr>
          <w:trHeight w:val="300"/>
        </w:trPr>
        <w:tc>
          <w:tcPr>
            <w:tcW w:w="3685" w:type="dxa"/>
          </w:tcPr>
          <w:p w14:paraId="6671D63C" w14:textId="77777777" w:rsidR="00992623" w:rsidRPr="009F0AD6" w:rsidRDefault="00992623" w:rsidP="00542BC1">
            <w:pPr>
              <w:rPr>
                <w:rFonts w:ascii="Segoe UI" w:hAnsi="Segoe UI" w:cs="Segoe UI"/>
                <w:b/>
                <w:sz w:val="20"/>
                <w:szCs w:val="20"/>
              </w:rPr>
            </w:pPr>
          </w:p>
        </w:tc>
        <w:tc>
          <w:tcPr>
            <w:tcW w:w="1800" w:type="dxa"/>
          </w:tcPr>
          <w:p w14:paraId="3834A6F2" w14:textId="77777777" w:rsidR="00992623" w:rsidRPr="009F0AD6" w:rsidRDefault="00992623" w:rsidP="00542BC1">
            <w:pPr>
              <w:rPr>
                <w:rFonts w:ascii="Segoe UI" w:hAnsi="Segoe UI" w:cs="Segoe UI"/>
                <w:sz w:val="20"/>
                <w:szCs w:val="20"/>
              </w:rPr>
            </w:pPr>
          </w:p>
        </w:tc>
        <w:tc>
          <w:tcPr>
            <w:tcW w:w="1032" w:type="dxa"/>
            <w:vAlign w:val="bottom"/>
          </w:tcPr>
          <w:p w14:paraId="56F56203" w14:textId="4F938D52" w:rsidR="00992623" w:rsidRPr="009F0AD6" w:rsidRDefault="00992623" w:rsidP="00542BC1">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1EBDED9A" w14:textId="77777777" w:rsidR="00992623" w:rsidRPr="009F0AD6" w:rsidRDefault="00992623" w:rsidP="00542BC1">
            <w:pPr>
              <w:rPr>
                <w:rFonts w:ascii="Segoe UI" w:hAnsi="Segoe UI" w:cs="Segoe UI"/>
                <w:sz w:val="20"/>
                <w:szCs w:val="20"/>
              </w:rPr>
            </w:pPr>
          </w:p>
        </w:tc>
        <w:tc>
          <w:tcPr>
            <w:tcW w:w="3667" w:type="dxa"/>
            <w:vMerge/>
          </w:tcPr>
          <w:p w14:paraId="7750DE9F" w14:textId="77777777" w:rsidR="00992623" w:rsidRPr="009F0AD6" w:rsidRDefault="00992623" w:rsidP="00542BC1">
            <w:pPr>
              <w:rPr>
                <w:rFonts w:ascii="Segoe UI" w:hAnsi="Segoe UI" w:cs="Segoe UI"/>
                <w:sz w:val="20"/>
                <w:szCs w:val="20"/>
              </w:rPr>
            </w:pPr>
          </w:p>
        </w:tc>
      </w:tr>
      <w:tr w:rsidR="00542BC1" w:rsidRPr="009F0AD6" w14:paraId="71691001" w14:textId="77777777" w:rsidTr="000E74A8">
        <w:trPr>
          <w:trHeight w:val="300"/>
        </w:trPr>
        <w:tc>
          <w:tcPr>
            <w:tcW w:w="3685" w:type="dxa"/>
            <w:tcBorders>
              <w:bottom w:val="single" w:sz="4" w:space="0" w:color="auto"/>
            </w:tcBorders>
          </w:tcPr>
          <w:p w14:paraId="4260E2C5"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19E87DC1"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630792859"/>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382407280"/>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vAlign w:val="bottom"/>
          </w:tcPr>
          <w:p w14:paraId="072D14F5"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6789A530" w14:textId="77777777" w:rsidR="00542BC1" w:rsidRPr="009F0AD6" w:rsidRDefault="00542BC1" w:rsidP="00542BC1">
            <w:pPr>
              <w:rPr>
                <w:rFonts w:ascii="Segoe UI" w:hAnsi="Segoe UI" w:cs="Segoe UI"/>
                <w:sz w:val="20"/>
                <w:szCs w:val="20"/>
              </w:rPr>
            </w:pPr>
          </w:p>
        </w:tc>
        <w:tc>
          <w:tcPr>
            <w:tcW w:w="3667" w:type="dxa"/>
            <w:vMerge/>
          </w:tcPr>
          <w:p w14:paraId="26930665" w14:textId="77777777" w:rsidR="00542BC1" w:rsidRPr="009F0AD6" w:rsidRDefault="00542BC1" w:rsidP="00542BC1">
            <w:pPr>
              <w:rPr>
                <w:rFonts w:ascii="Segoe UI" w:hAnsi="Segoe UI" w:cs="Segoe UI"/>
                <w:sz w:val="20"/>
                <w:szCs w:val="20"/>
              </w:rPr>
            </w:pPr>
          </w:p>
        </w:tc>
      </w:tr>
      <w:tr w:rsidR="00542BC1" w:rsidRPr="009F0AD6" w14:paraId="5429CCA1" w14:textId="77777777" w:rsidTr="000E74A8">
        <w:trPr>
          <w:trHeight w:val="300"/>
        </w:trPr>
        <w:tc>
          <w:tcPr>
            <w:tcW w:w="3685" w:type="dxa"/>
            <w:tcBorders>
              <w:bottom w:val="single" w:sz="4" w:space="0" w:color="auto"/>
            </w:tcBorders>
          </w:tcPr>
          <w:p w14:paraId="6697E2DB"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6BE6EC5C"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219256020"/>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580992879"/>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tcPr>
          <w:p w14:paraId="1506687B"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31E2EF41" w14:textId="77777777" w:rsidR="00542BC1" w:rsidRPr="009F0AD6" w:rsidRDefault="00542BC1" w:rsidP="00542BC1">
            <w:pPr>
              <w:rPr>
                <w:rFonts w:ascii="Segoe UI" w:hAnsi="Segoe UI" w:cs="Segoe UI"/>
                <w:sz w:val="20"/>
                <w:szCs w:val="20"/>
              </w:rPr>
            </w:pPr>
          </w:p>
        </w:tc>
        <w:tc>
          <w:tcPr>
            <w:tcW w:w="3667" w:type="dxa"/>
            <w:vMerge/>
          </w:tcPr>
          <w:p w14:paraId="6A016FC5" w14:textId="77777777" w:rsidR="00542BC1" w:rsidRPr="009F0AD6" w:rsidRDefault="00542BC1" w:rsidP="00542BC1">
            <w:pPr>
              <w:rPr>
                <w:rFonts w:ascii="Segoe UI" w:hAnsi="Segoe UI" w:cs="Segoe UI"/>
                <w:sz w:val="20"/>
                <w:szCs w:val="20"/>
              </w:rPr>
            </w:pPr>
          </w:p>
        </w:tc>
      </w:tr>
      <w:tr w:rsidR="00542BC1" w:rsidRPr="009F0AD6" w14:paraId="1B438A69" w14:textId="77777777" w:rsidTr="000E74A8">
        <w:trPr>
          <w:trHeight w:val="300"/>
        </w:trPr>
        <w:tc>
          <w:tcPr>
            <w:tcW w:w="3685" w:type="dxa"/>
            <w:tcBorders>
              <w:bottom w:val="single" w:sz="4" w:space="0" w:color="auto"/>
            </w:tcBorders>
          </w:tcPr>
          <w:p w14:paraId="629C2430"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1B252E44"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415935449"/>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1360429582"/>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tcPr>
          <w:p w14:paraId="7C6C9E99"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6E0D40C0" w14:textId="77777777" w:rsidR="00542BC1" w:rsidRPr="009F0AD6" w:rsidRDefault="00542BC1" w:rsidP="00542BC1">
            <w:pPr>
              <w:rPr>
                <w:rFonts w:ascii="Segoe UI" w:hAnsi="Segoe UI" w:cs="Segoe UI"/>
                <w:sz w:val="20"/>
                <w:szCs w:val="20"/>
              </w:rPr>
            </w:pPr>
          </w:p>
        </w:tc>
        <w:tc>
          <w:tcPr>
            <w:tcW w:w="3667" w:type="dxa"/>
            <w:vMerge/>
            <w:tcBorders>
              <w:bottom w:val="single" w:sz="4" w:space="0" w:color="auto"/>
            </w:tcBorders>
          </w:tcPr>
          <w:p w14:paraId="0D79F89E" w14:textId="77777777" w:rsidR="00542BC1" w:rsidRPr="009F0AD6" w:rsidRDefault="00542BC1" w:rsidP="00542BC1">
            <w:pPr>
              <w:rPr>
                <w:rFonts w:ascii="Segoe UI" w:hAnsi="Segoe UI" w:cs="Segoe UI"/>
                <w:sz w:val="20"/>
                <w:szCs w:val="20"/>
              </w:rPr>
            </w:pPr>
          </w:p>
        </w:tc>
      </w:tr>
      <w:tr w:rsidR="00B443D3" w:rsidRPr="009F0AD6" w14:paraId="74F77A43" w14:textId="77777777" w:rsidTr="000E74A8">
        <w:trPr>
          <w:trHeight w:val="82"/>
        </w:trPr>
        <w:tc>
          <w:tcPr>
            <w:tcW w:w="3685" w:type="dxa"/>
            <w:tcBorders>
              <w:right w:val="nil"/>
            </w:tcBorders>
            <w:shd w:val="clear" w:color="auto" w:fill="DEEAF6" w:themeFill="accent1" w:themeFillTint="33"/>
          </w:tcPr>
          <w:p w14:paraId="09219CCA" w14:textId="77777777" w:rsidR="00B443D3" w:rsidRPr="009F0AD6" w:rsidRDefault="00B443D3" w:rsidP="00B443D3">
            <w:pPr>
              <w:rPr>
                <w:rFonts w:ascii="Segoe UI" w:hAnsi="Segoe UI" w:cs="Segoe UI"/>
                <w:b/>
                <w:sz w:val="20"/>
                <w:szCs w:val="20"/>
              </w:rPr>
            </w:pPr>
          </w:p>
        </w:tc>
        <w:tc>
          <w:tcPr>
            <w:tcW w:w="1800" w:type="dxa"/>
            <w:tcBorders>
              <w:left w:val="nil"/>
              <w:right w:val="nil"/>
            </w:tcBorders>
            <w:shd w:val="clear" w:color="auto" w:fill="DEEAF6" w:themeFill="accent1" w:themeFillTint="33"/>
          </w:tcPr>
          <w:p w14:paraId="69889F29" w14:textId="77777777" w:rsidR="00B443D3" w:rsidRPr="009F0AD6" w:rsidRDefault="00B443D3" w:rsidP="00B443D3">
            <w:pPr>
              <w:rPr>
                <w:rFonts w:ascii="Segoe UI" w:hAnsi="Segoe UI" w:cs="Segoe UI"/>
                <w:sz w:val="20"/>
                <w:szCs w:val="20"/>
              </w:rPr>
            </w:pPr>
          </w:p>
        </w:tc>
        <w:tc>
          <w:tcPr>
            <w:tcW w:w="1032" w:type="dxa"/>
            <w:tcBorders>
              <w:left w:val="nil"/>
              <w:right w:val="nil"/>
            </w:tcBorders>
            <w:shd w:val="clear" w:color="auto" w:fill="DEEAF6" w:themeFill="accent1" w:themeFillTint="33"/>
          </w:tcPr>
          <w:p w14:paraId="394EE76C" w14:textId="77777777" w:rsidR="00B443D3" w:rsidRPr="009F0AD6" w:rsidRDefault="00B443D3" w:rsidP="00B443D3">
            <w:pPr>
              <w:rPr>
                <w:rFonts w:ascii="Segoe UI" w:hAnsi="Segoe UI" w:cs="Segoe UI"/>
                <w:sz w:val="20"/>
                <w:szCs w:val="20"/>
              </w:rPr>
            </w:pPr>
          </w:p>
        </w:tc>
        <w:tc>
          <w:tcPr>
            <w:tcW w:w="791" w:type="dxa"/>
            <w:tcBorders>
              <w:left w:val="nil"/>
              <w:right w:val="nil"/>
            </w:tcBorders>
            <w:shd w:val="clear" w:color="auto" w:fill="DEEAF6" w:themeFill="accent1" w:themeFillTint="33"/>
          </w:tcPr>
          <w:p w14:paraId="2310F9EB" w14:textId="77777777" w:rsidR="00B443D3" w:rsidRPr="009F0AD6" w:rsidRDefault="00B443D3" w:rsidP="00B443D3">
            <w:pPr>
              <w:rPr>
                <w:rFonts w:ascii="Segoe UI" w:hAnsi="Segoe UI" w:cs="Segoe UI"/>
                <w:sz w:val="20"/>
                <w:szCs w:val="20"/>
              </w:rPr>
            </w:pPr>
          </w:p>
        </w:tc>
        <w:tc>
          <w:tcPr>
            <w:tcW w:w="3667" w:type="dxa"/>
            <w:tcBorders>
              <w:left w:val="nil"/>
            </w:tcBorders>
            <w:shd w:val="clear" w:color="auto" w:fill="DEEAF6" w:themeFill="accent1" w:themeFillTint="33"/>
          </w:tcPr>
          <w:p w14:paraId="5D50847C" w14:textId="77777777" w:rsidR="00B443D3" w:rsidRPr="009F0AD6" w:rsidRDefault="00B443D3" w:rsidP="00B443D3">
            <w:pPr>
              <w:rPr>
                <w:rFonts w:ascii="Segoe UI" w:hAnsi="Segoe UI" w:cs="Segoe UI"/>
                <w:sz w:val="20"/>
                <w:szCs w:val="20"/>
              </w:rPr>
            </w:pPr>
          </w:p>
        </w:tc>
      </w:tr>
      <w:tr w:rsidR="00F90A94" w:rsidRPr="009F0AD6" w14:paraId="475BD320" w14:textId="77777777" w:rsidTr="00E52320">
        <w:trPr>
          <w:trHeight w:val="298"/>
        </w:trPr>
        <w:tc>
          <w:tcPr>
            <w:tcW w:w="3685" w:type="dxa"/>
          </w:tcPr>
          <w:p w14:paraId="551A47C9" w14:textId="77777777" w:rsidR="00F90A94" w:rsidRPr="009F0AD6" w:rsidRDefault="00F90A94" w:rsidP="00E52320">
            <w:pPr>
              <w:rPr>
                <w:rFonts w:ascii="Segoe UI" w:hAnsi="Segoe UI" w:cs="Segoe UI"/>
                <w:sz w:val="20"/>
                <w:szCs w:val="20"/>
              </w:rPr>
            </w:pPr>
            <w:r w:rsidRPr="009F0AD6">
              <w:rPr>
                <w:rFonts w:ascii="Segoe UI" w:hAnsi="Segoe UI" w:cs="Segoe UI"/>
                <w:b/>
                <w:sz w:val="20"/>
                <w:szCs w:val="20"/>
              </w:rPr>
              <w:t>Teacher Average Days Absent</w:t>
            </w:r>
          </w:p>
        </w:tc>
        <w:tc>
          <w:tcPr>
            <w:tcW w:w="1800" w:type="dxa"/>
          </w:tcPr>
          <w:p w14:paraId="6C40D624" w14:textId="77777777" w:rsidR="00F90A94" w:rsidRPr="009F0AD6" w:rsidRDefault="00F90A94" w:rsidP="00F90A94">
            <w:pPr>
              <w:rPr>
                <w:rFonts w:ascii="Segoe UI" w:hAnsi="Segoe UI" w:cs="Segoe UI"/>
                <w:sz w:val="20"/>
                <w:szCs w:val="20"/>
              </w:rPr>
            </w:pPr>
          </w:p>
        </w:tc>
        <w:tc>
          <w:tcPr>
            <w:tcW w:w="1032" w:type="dxa"/>
            <w:vAlign w:val="bottom"/>
          </w:tcPr>
          <w:p w14:paraId="0E64010B" w14:textId="77777777" w:rsidR="00F90A94" w:rsidRPr="009F0AD6" w:rsidRDefault="00F90A94" w:rsidP="00542BC1">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2D88AE15" w14:textId="77777777" w:rsidR="00F90A94" w:rsidRPr="009F0AD6" w:rsidRDefault="00F90A94" w:rsidP="00542BC1">
            <w:pPr>
              <w:rPr>
                <w:rFonts w:ascii="Segoe UI" w:hAnsi="Segoe UI" w:cs="Segoe UI"/>
                <w:sz w:val="20"/>
                <w:szCs w:val="20"/>
              </w:rPr>
            </w:pPr>
          </w:p>
        </w:tc>
        <w:tc>
          <w:tcPr>
            <w:tcW w:w="3667" w:type="dxa"/>
            <w:vMerge w:val="restart"/>
          </w:tcPr>
          <w:p w14:paraId="6F8B201C" w14:textId="77777777" w:rsidR="00F90A94" w:rsidRPr="009F0AD6" w:rsidRDefault="00F90A94" w:rsidP="00542BC1">
            <w:pPr>
              <w:rPr>
                <w:rFonts w:ascii="Segoe UI" w:hAnsi="Segoe UI" w:cs="Segoe UI"/>
                <w:sz w:val="20"/>
                <w:szCs w:val="20"/>
              </w:rPr>
            </w:pPr>
          </w:p>
        </w:tc>
      </w:tr>
      <w:tr w:rsidR="00F90A94" w:rsidRPr="009F0AD6" w14:paraId="21D417D1" w14:textId="77777777" w:rsidTr="000E74A8">
        <w:trPr>
          <w:trHeight w:val="300"/>
        </w:trPr>
        <w:tc>
          <w:tcPr>
            <w:tcW w:w="3685" w:type="dxa"/>
            <w:tcBorders>
              <w:bottom w:val="single" w:sz="4" w:space="0" w:color="auto"/>
            </w:tcBorders>
          </w:tcPr>
          <w:p w14:paraId="28BF3D55" w14:textId="77777777" w:rsidR="00F90A94" w:rsidRPr="009F0AD6" w:rsidRDefault="00F90A94" w:rsidP="00542BC1">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4BA09D07" w14:textId="77777777" w:rsidR="00F90A94" w:rsidRPr="009F0AD6" w:rsidRDefault="004655A0" w:rsidP="00542BC1">
            <w:pPr>
              <w:rPr>
                <w:rFonts w:ascii="Segoe UI" w:hAnsi="Segoe UI" w:cs="Segoe UI"/>
                <w:sz w:val="20"/>
                <w:szCs w:val="20"/>
              </w:rPr>
            </w:pPr>
            <w:sdt>
              <w:sdtPr>
                <w:rPr>
                  <w:rFonts w:ascii="Segoe UI" w:hAnsi="Segoe UI" w:cs="Segoe UI"/>
                  <w:sz w:val="20"/>
                  <w:szCs w:val="20"/>
                </w:rPr>
                <w:id w:val="-1091243011"/>
                <w14:checkbox>
                  <w14:checked w14:val="0"/>
                  <w14:checkedState w14:val="2612" w14:font="MS Gothic"/>
                  <w14:uncheckedState w14:val="2610" w14:font="MS Gothic"/>
                </w14:checkbox>
              </w:sdtPr>
              <w:sdtContent>
                <w:r w:rsidR="00F90A94" w:rsidRPr="009F0AD6">
                  <w:rPr>
                    <w:rFonts w:ascii="MS Gothic" w:eastAsia="MS Gothic" w:hAnsi="MS Gothic" w:cs="Segoe UI" w:hint="eastAsia"/>
                    <w:sz w:val="20"/>
                    <w:szCs w:val="20"/>
                  </w:rPr>
                  <w:t>☐</w:t>
                </w:r>
              </w:sdtContent>
            </w:sdt>
            <w:r w:rsidR="00F90A94" w:rsidRPr="009F0AD6">
              <w:rPr>
                <w:rFonts w:ascii="Segoe UI" w:hAnsi="Segoe UI" w:cs="Segoe UI"/>
                <w:sz w:val="20"/>
                <w:szCs w:val="20"/>
              </w:rPr>
              <w:t xml:space="preserve"> Yes   </w:t>
            </w:r>
            <w:sdt>
              <w:sdtPr>
                <w:rPr>
                  <w:rFonts w:ascii="Segoe UI" w:hAnsi="Segoe UI" w:cs="Segoe UI"/>
                  <w:sz w:val="20"/>
                  <w:szCs w:val="20"/>
                </w:rPr>
                <w:id w:val="-1364204041"/>
                <w14:checkbox>
                  <w14:checked w14:val="0"/>
                  <w14:checkedState w14:val="2612" w14:font="MS Gothic"/>
                  <w14:uncheckedState w14:val="2610" w14:font="MS Gothic"/>
                </w14:checkbox>
              </w:sdtPr>
              <w:sdtContent>
                <w:r w:rsidR="00F90A94" w:rsidRPr="009F0AD6">
                  <w:rPr>
                    <w:rFonts w:ascii="MS Gothic" w:eastAsia="MS Gothic" w:hAnsi="MS Gothic" w:cs="Segoe UI" w:hint="eastAsia"/>
                    <w:sz w:val="20"/>
                    <w:szCs w:val="20"/>
                  </w:rPr>
                  <w:t>☐</w:t>
                </w:r>
              </w:sdtContent>
            </w:sdt>
            <w:r w:rsidR="00F90A94" w:rsidRPr="009F0AD6">
              <w:rPr>
                <w:rFonts w:ascii="Segoe UI" w:hAnsi="Segoe UI" w:cs="Segoe UI"/>
                <w:sz w:val="20"/>
                <w:szCs w:val="20"/>
              </w:rPr>
              <w:t xml:space="preserve"> No</w:t>
            </w:r>
          </w:p>
        </w:tc>
        <w:tc>
          <w:tcPr>
            <w:tcW w:w="1032" w:type="dxa"/>
            <w:tcBorders>
              <w:bottom w:val="single" w:sz="4" w:space="0" w:color="auto"/>
            </w:tcBorders>
            <w:vAlign w:val="bottom"/>
          </w:tcPr>
          <w:p w14:paraId="6BB4E364" w14:textId="77777777" w:rsidR="00F90A94" w:rsidRPr="009F0AD6" w:rsidRDefault="00F90A94" w:rsidP="00542BC1">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158468F8" w14:textId="77777777" w:rsidR="00F90A94" w:rsidRPr="009F0AD6" w:rsidRDefault="00F90A94" w:rsidP="00542BC1">
            <w:pPr>
              <w:rPr>
                <w:rFonts w:ascii="Segoe UI" w:hAnsi="Segoe UI" w:cs="Segoe UI"/>
                <w:sz w:val="20"/>
                <w:szCs w:val="20"/>
              </w:rPr>
            </w:pPr>
          </w:p>
        </w:tc>
        <w:tc>
          <w:tcPr>
            <w:tcW w:w="3667" w:type="dxa"/>
            <w:vMerge/>
          </w:tcPr>
          <w:p w14:paraId="13BBAC77" w14:textId="77777777" w:rsidR="00F90A94" w:rsidRPr="009F0AD6" w:rsidRDefault="00F90A94" w:rsidP="00542BC1">
            <w:pPr>
              <w:rPr>
                <w:rFonts w:ascii="Segoe UI" w:hAnsi="Segoe UI" w:cs="Segoe UI"/>
                <w:sz w:val="20"/>
                <w:szCs w:val="20"/>
              </w:rPr>
            </w:pPr>
          </w:p>
        </w:tc>
      </w:tr>
      <w:tr w:rsidR="00F90A94" w:rsidRPr="009F0AD6" w14:paraId="050EF550" w14:textId="77777777" w:rsidTr="000E74A8">
        <w:trPr>
          <w:trHeight w:val="300"/>
        </w:trPr>
        <w:tc>
          <w:tcPr>
            <w:tcW w:w="3685" w:type="dxa"/>
            <w:tcBorders>
              <w:bottom w:val="single" w:sz="4" w:space="0" w:color="auto"/>
            </w:tcBorders>
          </w:tcPr>
          <w:p w14:paraId="60A26472" w14:textId="77777777" w:rsidR="00F90A94" w:rsidRPr="009F0AD6" w:rsidRDefault="00F90A94" w:rsidP="00542BC1">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50F45A1B" w14:textId="77777777" w:rsidR="00F90A94" w:rsidRPr="009F0AD6" w:rsidRDefault="004655A0" w:rsidP="00542BC1">
            <w:pPr>
              <w:rPr>
                <w:rFonts w:ascii="Segoe UI" w:hAnsi="Segoe UI" w:cs="Segoe UI"/>
                <w:sz w:val="20"/>
                <w:szCs w:val="20"/>
              </w:rPr>
            </w:pPr>
            <w:sdt>
              <w:sdtPr>
                <w:rPr>
                  <w:rFonts w:ascii="Segoe UI" w:hAnsi="Segoe UI" w:cs="Segoe UI"/>
                  <w:sz w:val="20"/>
                  <w:szCs w:val="20"/>
                </w:rPr>
                <w:id w:val="-1362365409"/>
                <w14:checkbox>
                  <w14:checked w14:val="0"/>
                  <w14:checkedState w14:val="2612" w14:font="MS Gothic"/>
                  <w14:uncheckedState w14:val="2610" w14:font="MS Gothic"/>
                </w14:checkbox>
              </w:sdtPr>
              <w:sdtContent>
                <w:r w:rsidR="00F90A94" w:rsidRPr="009F0AD6">
                  <w:rPr>
                    <w:rFonts w:ascii="MS Gothic" w:eastAsia="MS Gothic" w:hAnsi="MS Gothic" w:cs="Segoe UI" w:hint="eastAsia"/>
                    <w:sz w:val="20"/>
                    <w:szCs w:val="20"/>
                  </w:rPr>
                  <w:t>☐</w:t>
                </w:r>
              </w:sdtContent>
            </w:sdt>
            <w:r w:rsidR="00F90A94" w:rsidRPr="009F0AD6">
              <w:rPr>
                <w:rFonts w:ascii="Segoe UI" w:hAnsi="Segoe UI" w:cs="Segoe UI"/>
                <w:sz w:val="20"/>
                <w:szCs w:val="20"/>
              </w:rPr>
              <w:t xml:space="preserve"> Yes   </w:t>
            </w:r>
            <w:sdt>
              <w:sdtPr>
                <w:rPr>
                  <w:rFonts w:ascii="Segoe UI" w:hAnsi="Segoe UI" w:cs="Segoe UI"/>
                  <w:sz w:val="20"/>
                  <w:szCs w:val="20"/>
                </w:rPr>
                <w:id w:val="-1296909993"/>
                <w14:checkbox>
                  <w14:checked w14:val="0"/>
                  <w14:checkedState w14:val="2612" w14:font="MS Gothic"/>
                  <w14:uncheckedState w14:val="2610" w14:font="MS Gothic"/>
                </w14:checkbox>
              </w:sdtPr>
              <w:sdtContent>
                <w:r w:rsidR="00F90A94" w:rsidRPr="009F0AD6">
                  <w:rPr>
                    <w:rFonts w:ascii="MS Gothic" w:eastAsia="MS Gothic" w:hAnsi="MS Gothic" w:cs="Segoe UI" w:hint="eastAsia"/>
                    <w:sz w:val="20"/>
                    <w:szCs w:val="20"/>
                  </w:rPr>
                  <w:t>☐</w:t>
                </w:r>
              </w:sdtContent>
            </w:sdt>
            <w:r w:rsidR="00F90A94" w:rsidRPr="009F0AD6">
              <w:rPr>
                <w:rFonts w:ascii="Segoe UI" w:hAnsi="Segoe UI" w:cs="Segoe UI"/>
                <w:sz w:val="20"/>
                <w:szCs w:val="20"/>
              </w:rPr>
              <w:t xml:space="preserve"> No</w:t>
            </w:r>
          </w:p>
        </w:tc>
        <w:tc>
          <w:tcPr>
            <w:tcW w:w="1032" w:type="dxa"/>
            <w:tcBorders>
              <w:bottom w:val="single" w:sz="4" w:space="0" w:color="auto"/>
            </w:tcBorders>
          </w:tcPr>
          <w:p w14:paraId="49319ED7" w14:textId="77777777" w:rsidR="00F90A94" w:rsidRPr="009F0AD6" w:rsidRDefault="00F90A94" w:rsidP="00542BC1">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0FA78091" w14:textId="77777777" w:rsidR="00F90A94" w:rsidRPr="009F0AD6" w:rsidRDefault="00F90A94" w:rsidP="00542BC1">
            <w:pPr>
              <w:rPr>
                <w:rFonts w:ascii="Segoe UI" w:hAnsi="Segoe UI" w:cs="Segoe UI"/>
                <w:sz w:val="20"/>
                <w:szCs w:val="20"/>
              </w:rPr>
            </w:pPr>
          </w:p>
        </w:tc>
        <w:tc>
          <w:tcPr>
            <w:tcW w:w="3667" w:type="dxa"/>
            <w:vMerge/>
          </w:tcPr>
          <w:p w14:paraId="27FBE1B7" w14:textId="77777777" w:rsidR="00F90A94" w:rsidRPr="009F0AD6" w:rsidRDefault="00F90A94" w:rsidP="00542BC1">
            <w:pPr>
              <w:rPr>
                <w:rFonts w:ascii="Segoe UI" w:hAnsi="Segoe UI" w:cs="Segoe UI"/>
                <w:sz w:val="20"/>
                <w:szCs w:val="20"/>
              </w:rPr>
            </w:pPr>
          </w:p>
        </w:tc>
      </w:tr>
      <w:tr w:rsidR="00F90A94" w:rsidRPr="009F0AD6" w14:paraId="74B50842" w14:textId="77777777" w:rsidTr="000E74A8">
        <w:trPr>
          <w:trHeight w:val="300"/>
        </w:trPr>
        <w:tc>
          <w:tcPr>
            <w:tcW w:w="3685" w:type="dxa"/>
            <w:tcBorders>
              <w:bottom w:val="single" w:sz="4" w:space="0" w:color="auto"/>
            </w:tcBorders>
          </w:tcPr>
          <w:p w14:paraId="29E5AAA6" w14:textId="77777777" w:rsidR="00F90A94" w:rsidRPr="009F0AD6" w:rsidRDefault="00F90A94" w:rsidP="00542BC1">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6AD058B3" w14:textId="77777777" w:rsidR="00F90A94" w:rsidRPr="009F0AD6" w:rsidRDefault="004655A0" w:rsidP="00542BC1">
            <w:pPr>
              <w:rPr>
                <w:rFonts w:ascii="Segoe UI" w:hAnsi="Segoe UI" w:cs="Segoe UI"/>
                <w:sz w:val="20"/>
                <w:szCs w:val="20"/>
              </w:rPr>
            </w:pPr>
            <w:sdt>
              <w:sdtPr>
                <w:rPr>
                  <w:rFonts w:ascii="Segoe UI" w:hAnsi="Segoe UI" w:cs="Segoe UI"/>
                  <w:sz w:val="20"/>
                  <w:szCs w:val="20"/>
                </w:rPr>
                <w:id w:val="809063250"/>
                <w14:checkbox>
                  <w14:checked w14:val="0"/>
                  <w14:checkedState w14:val="2612" w14:font="MS Gothic"/>
                  <w14:uncheckedState w14:val="2610" w14:font="MS Gothic"/>
                </w14:checkbox>
              </w:sdtPr>
              <w:sdtContent>
                <w:r w:rsidR="00F90A94" w:rsidRPr="009F0AD6">
                  <w:rPr>
                    <w:rFonts w:ascii="MS Gothic" w:eastAsia="MS Gothic" w:hAnsi="MS Gothic" w:cs="Segoe UI" w:hint="eastAsia"/>
                    <w:sz w:val="20"/>
                    <w:szCs w:val="20"/>
                  </w:rPr>
                  <w:t>☐</w:t>
                </w:r>
              </w:sdtContent>
            </w:sdt>
            <w:r w:rsidR="00F90A94" w:rsidRPr="009F0AD6">
              <w:rPr>
                <w:rFonts w:ascii="Segoe UI" w:hAnsi="Segoe UI" w:cs="Segoe UI"/>
                <w:sz w:val="20"/>
                <w:szCs w:val="20"/>
              </w:rPr>
              <w:t xml:space="preserve"> Yes   </w:t>
            </w:r>
            <w:sdt>
              <w:sdtPr>
                <w:rPr>
                  <w:rFonts w:ascii="Segoe UI" w:hAnsi="Segoe UI" w:cs="Segoe UI"/>
                  <w:sz w:val="20"/>
                  <w:szCs w:val="20"/>
                </w:rPr>
                <w:id w:val="-701712041"/>
                <w14:checkbox>
                  <w14:checked w14:val="0"/>
                  <w14:checkedState w14:val="2612" w14:font="MS Gothic"/>
                  <w14:uncheckedState w14:val="2610" w14:font="MS Gothic"/>
                </w14:checkbox>
              </w:sdtPr>
              <w:sdtContent>
                <w:r w:rsidR="00F90A94" w:rsidRPr="009F0AD6">
                  <w:rPr>
                    <w:rFonts w:ascii="MS Gothic" w:eastAsia="MS Gothic" w:hAnsi="MS Gothic" w:cs="Segoe UI" w:hint="eastAsia"/>
                    <w:sz w:val="20"/>
                    <w:szCs w:val="20"/>
                  </w:rPr>
                  <w:t>☐</w:t>
                </w:r>
              </w:sdtContent>
            </w:sdt>
            <w:r w:rsidR="00F90A94" w:rsidRPr="009F0AD6">
              <w:rPr>
                <w:rFonts w:ascii="Segoe UI" w:hAnsi="Segoe UI" w:cs="Segoe UI"/>
                <w:sz w:val="20"/>
                <w:szCs w:val="20"/>
              </w:rPr>
              <w:t xml:space="preserve"> No</w:t>
            </w:r>
          </w:p>
        </w:tc>
        <w:tc>
          <w:tcPr>
            <w:tcW w:w="1032" w:type="dxa"/>
            <w:tcBorders>
              <w:bottom w:val="single" w:sz="4" w:space="0" w:color="auto"/>
            </w:tcBorders>
          </w:tcPr>
          <w:p w14:paraId="55E7C649" w14:textId="77777777" w:rsidR="00F90A94" w:rsidRPr="009F0AD6" w:rsidRDefault="00F90A94" w:rsidP="00542BC1">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37AEB0B7" w14:textId="77777777" w:rsidR="00F90A94" w:rsidRPr="009F0AD6" w:rsidRDefault="00F90A94" w:rsidP="00542BC1">
            <w:pPr>
              <w:rPr>
                <w:rFonts w:ascii="Segoe UI" w:hAnsi="Segoe UI" w:cs="Segoe UI"/>
                <w:sz w:val="20"/>
                <w:szCs w:val="20"/>
              </w:rPr>
            </w:pPr>
          </w:p>
        </w:tc>
        <w:tc>
          <w:tcPr>
            <w:tcW w:w="3667" w:type="dxa"/>
            <w:vMerge/>
            <w:tcBorders>
              <w:bottom w:val="single" w:sz="4" w:space="0" w:color="auto"/>
            </w:tcBorders>
          </w:tcPr>
          <w:p w14:paraId="43BE4049" w14:textId="77777777" w:rsidR="00F90A94" w:rsidRPr="009F0AD6" w:rsidRDefault="00F90A94" w:rsidP="00542BC1">
            <w:pPr>
              <w:rPr>
                <w:rFonts w:ascii="Segoe UI" w:hAnsi="Segoe UI" w:cs="Segoe UI"/>
                <w:sz w:val="20"/>
                <w:szCs w:val="20"/>
              </w:rPr>
            </w:pPr>
          </w:p>
        </w:tc>
      </w:tr>
      <w:tr w:rsidR="00B443D3" w:rsidRPr="009F0AD6" w14:paraId="72B475A4" w14:textId="77777777" w:rsidTr="000E74A8">
        <w:trPr>
          <w:trHeight w:val="82"/>
        </w:trPr>
        <w:tc>
          <w:tcPr>
            <w:tcW w:w="3685" w:type="dxa"/>
            <w:tcBorders>
              <w:right w:val="nil"/>
            </w:tcBorders>
            <w:shd w:val="clear" w:color="auto" w:fill="DEEAF6" w:themeFill="accent1" w:themeFillTint="33"/>
          </w:tcPr>
          <w:p w14:paraId="600AC0B7" w14:textId="77777777" w:rsidR="00B443D3" w:rsidRPr="009F0AD6" w:rsidRDefault="00B443D3" w:rsidP="00B443D3">
            <w:pPr>
              <w:rPr>
                <w:rFonts w:ascii="Segoe UI" w:hAnsi="Segoe UI" w:cs="Segoe UI"/>
                <w:b/>
                <w:sz w:val="20"/>
                <w:szCs w:val="20"/>
              </w:rPr>
            </w:pPr>
          </w:p>
        </w:tc>
        <w:tc>
          <w:tcPr>
            <w:tcW w:w="1800" w:type="dxa"/>
            <w:tcBorders>
              <w:left w:val="nil"/>
              <w:right w:val="nil"/>
            </w:tcBorders>
            <w:shd w:val="clear" w:color="auto" w:fill="DEEAF6" w:themeFill="accent1" w:themeFillTint="33"/>
          </w:tcPr>
          <w:p w14:paraId="17900653" w14:textId="77777777" w:rsidR="00B443D3" w:rsidRPr="009F0AD6" w:rsidRDefault="00B443D3" w:rsidP="00B443D3">
            <w:pPr>
              <w:rPr>
                <w:rFonts w:ascii="Segoe UI" w:hAnsi="Segoe UI" w:cs="Segoe UI"/>
                <w:sz w:val="20"/>
                <w:szCs w:val="20"/>
              </w:rPr>
            </w:pPr>
          </w:p>
        </w:tc>
        <w:tc>
          <w:tcPr>
            <w:tcW w:w="1032" w:type="dxa"/>
            <w:tcBorders>
              <w:left w:val="nil"/>
              <w:right w:val="nil"/>
            </w:tcBorders>
            <w:shd w:val="clear" w:color="auto" w:fill="DEEAF6" w:themeFill="accent1" w:themeFillTint="33"/>
          </w:tcPr>
          <w:p w14:paraId="0B4F4977" w14:textId="77777777" w:rsidR="00B443D3" w:rsidRPr="009F0AD6" w:rsidRDefault="00B443D3" w:rsidP="00B443D3">
            <w:pPr>
              <w:rPr>
                <w:rFonts w:ascii="Segoe UI" w:hAnsi="Segoe UI" w:cs="Segoe UI"/>
                <w:sz w:val="20"/>
                <w:szCs w:val="20"/>
              </w:rPr>
            </w:pPr>
          </w:p>
        </w:tc>
        <w:tc>
          <w:tcPr>
            <w:tcW w:w="791" w:type="dxa"/>
            <w:tcBorders>
              <w:left w:val="nil"/>
              <w:right w:val="nil"/>
            </w:tcBorders>
            <w:shd w:val="clear" w:color="auto" w:fill="DEEAF6" w:themeFill="accent1" w:themeFillTint="33"/>
          </w:tcPr>
          <w:p w14:paraId="7BC20D41" w14:textId="77777777" w:rsidR="00B443D3" w:rsidRPr="009F0AD6" w:rsidRDefault="00B443D3" w:rsidP="00B443D3">
            <w:pPr>
              <w:rPr>
                <w:rFonts w:ascii="Segoe UI" w:hAnsi="Segoe UI" w:cs="Segoe UI"/>
                <w:sz w:val="20"/>
                <w:szCs w:val="20"/>
              </w:rPr>
            </w:pPr>
          </w:p>
        </w:tc>
        <w:tc>
          <w:tcPr>
            <w:tcW w:w="3667" w:type="dxa"/>
            <w:tcBorders>
              <w:left w:val="nil"/>
            </w:tcBorders>
            <w:shd w:val="clear" w:color="auto" w:fill="DEEAF6" w:themeFill="accent1" w:themeFillTint="33"/>
          </w:tcPr>
          <w:p w14:paraId="5E836B33" w14:textId="77777777" w:rsidR="00B443D3" w:rsidRPr="009F0AD6" w:rsidRDefault="00B443D3" w:rsidP="00B443D3">
            <w:pPr>
              <w:rPr>
                <w:rFonts w:ascii="Segoe UI" w:hAnsi="Segoe UI" w:cs="Segoe UI"/>
                <w:sz w:val="20"/>
                <w:szCs w:val="20"/>
              </w:rPr>
            </w:pPr>
          </w:p>
        </w:tc>
      </w:tr>
      <w:tr w:rsidR="00F90A94" w:rsidRPr="009F0AD6" w14:paraId="28A76736" w14:textId="77777777" w:rsidTr="000E74A8">
        <w:trPr>
          <w:trHeight w:val="300"/>
        </w:trPr>
        <w:tc>
          <w:tcPr>
            <w:tcW w:w="3685" w:type="dxa"/>
          </w:tcPr>
          <w:p w14:paraId="101206EC" w14:textId="77777777" w:rsidR="00F90A94" w:rsidRPr="009F0AD6" w:rsidRDefault="00F90A94" w:rsidP="00542BC1">
            <w:pPr>
              <w:rPr>
                <w:rFonts w:ascii="Segoe UI" w:hAnsi="Segoe UI" w:cs="Segoe UI"/>
                <w:sz w:val="20"/>
                <w:szCs w:val="20"/>
              </w:rPr>
            </w:pPr>
            <w:r w:rsidRPr="009F0AD6">
              <w:rPr>
                <w:rFonts w:ascii="Segoe UI" w:hAnsi="Segoe UI" w:cs="Segoe UI"/>
                <w:b/>
                <w:sz w:val="20"/>
                <w:szCs w:val="20"/>
              </w:rPr>
              <w:t xml:space="preserve">Teacher Retention </w:t>
            </w:r>
          </w:p>
        </w:tc>
        <w:tc>
          <w:tcPr>
            <w:tcW w:w="1800" w:type="dxa"/>
          </w:tcPr>
          <w:p w14:paraId="1EA04668" w14:textId="77777777" w:rsidR="00F90A94" w:rsidRPr="009F0AD6" w:rsidRDefault="00F90A94" w:rsidP="00542BC1">
            <w:pPr>
              <w:rPr>
                <w:rFonts w:ascii="Segoe UI" w:hAnsi="Segoe UI" w:cs="Segoe UI"/>
                <w:sz w:val="20"/>
                <w:szCs w:val="20"/>
              </w:rPr>
            </w:pPr>
          </w:p>
        </w:tc>
        <w:tc>
          <w:tcPr>
            <w:tcW w:w="1032" w:type="dxa"/>
            <w:vAlign w:val="bottom"/>
          </w:tcPr>
          <w:p w14:paraId="05B9BFE1" w14:textId="77777777" w:rsidR="00F90A94" w:rsidRPr="009F0AD6" w:rsidRDefault="00F90A94" w:rsidP="00542BC1">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4202C1C7" w14:textId="77777777" w:rsidR="00F90A94" w:rsidRPr="009F0AD6" w:rsidRDefault="00F90A94" w:rsidP="00542BC1">
            <w:pPr>
              <w:rPr>
                <w:rFonts w:ascii="Segoe UI" w:hAnsi="Segoe UI" w:cs="Segoe UI"/>
                <w:sz w:val="20"/>
                <w:szCs w:val="20"/>
              </w:rPr>
            </w:pPr>
          </w:p>
        </w:tc>
        <w:tc>
          <w:tcPr>
            <w:tcW w:w="3667" w:type="dxa"/>
            <w:vMerge w:val="restart"/>
          </w:tcPr>
          <w:p w14:paraId="7ED0BB1E" w14:textId="77777777" w:rsidR="00F90A94" w:rsidRPr="009F0AD6" w:rsidRDefault="00F90A94" w:rsidP="00542BC1">
            <w:pPr>
              <w:rPr>
                <w:rFonts w:ascii="Segoe UI" w:hAnsi="Segoe UI" w:cs="Segoe UI"/>
                <w:sz w:val="20"/>
                <w:szCs w:val="20"/>
              </w:rPr>
            </w:pPr>
          </w:p>
        </w:tc>
      </w:tr>
      <w:tr w:rsidR="00F90A94" w:rsidRPr="009F0AD6" w14:paraId="26151D7C" w14:textId="77777777" w:rsidTr="000E74A8">
        <w:trPr>
          <w:trHeight w:val="300"/>
        </w:trPr>
        <w:tc>
          <w:tcPr>
            <w:tcW w:w="3685" w:type="dxa"/>
            <w:tcBorders>
              <w:bottom w:val="single" w:sz="4" w:space="0" w:color="auto"/>
            </w:tcBorders>
          </w:tcPr>
          <w:p w14:paraId="392F3917" w14:textId="77777777" w:rsidR="00F90A94" w:rsidRPr="009F0AD6" w:rsidRDefault="00F90A94" w:rsidP="00542BC1">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63AE0337" w14:textId="77777777" w:rsidR="00F90A94" w:rsidRPr="009F0AD6" w:rsidRDefault="004655A0" w:rsidP="00542BC1">
            <w:pPr>
              <w:rPr>
                <w:rFonts w:ascii="Segoe UI" w:hAnsi="Segoe UI" w:cs="Segoe UI"/>
                <w:sz w:val="20"/>
                <w:szCs w:val="20"/>
              </w:rPr>
            </w:pPr>
            <w:sdt>
              <w:sdtPr>
                <w:rPr>
                  <w:rFonts w:ascii="Segoe UI" w:hAnsi="Segoe UI" w:cs="Segoe UI"/>
                  <w:sz w:val="20"/>
                  <w:szCs w:val="20"/>
                </w:rPr>
                <w:id w:val="-2047662631"/>
                <w14:checkbox>
                  <w14:checked w14:val="0"/>
                  <w14:checkedState w14:val="2612" w14:font="MS Gothic"/>
                  <w14:uncheckedState w14:val="2610" w14:font="MS Gothic"/>
                </w14:checkbox>
              </w:sdtPr>
              <w:sdtContent>
                <w:r w:rsidR="00F90A94" w:rsidRPr="009F0AD6">
                  <w:rPr>
                    <w:rFonts w:ascii="MS Gothic" w:eastAsia="MS Gothic" w:hAnsi="MS Gothic" w:cs="Segoe UI" w:hint="eastAsia"/>
                    <w:sz w:val="20"/>
                    <w:szCs w:val="20"/>
                  </w:rPr>
                  <w:t>☐</w:t>
                </w:r>
              </w:sdtContent>
            </w:sdt>
            <w:r w:rsidR="00F90A94" w:rsidRPr="009F0AD6">
              <w:rPr>
                <w:rFonts w:ascii="Segoe UI" w:hAnsi="Segoe UI" w:cs="Segoe UI"/>
                <w:sz w:val="20"/>
                <w:szCs w:val="20"/>
              </w:rPr>
              <w:t xml:space="preserve"> Yes   </w:t>
            </w:r>
            <w:sdt>
              <w:sdtPr>
                <w:rPr>
                  <w:rFonts w:ascii="Segoe UI" w:hAnsi="Segoe UI" w:cs="Segoe UI"/>
                  <w:sz w:val="20"/>
                  <w:szCs w:val="20"/>
                </w:rPr>
                <w:id w:val="993532783"/>
                <w14:checkbox>
                  <w14:checked w14:val="0"/>
                  <w14:checkedState w14:val="2612" w14:font="MS Gothic"/>
                  <w14:uncheckedState w14:val="2610" w14:font="MS Gothic"/>
                </w14:checkbox>
              </w:sdtPr>
              <w:sdtContent>
                <w:r w:rsidR="00F90A94" w:rsidRPr="009F0AD6">
                  <w:rPr>
                    <w:rFonts w:ascii="MS Gothic" w:eastAsia="MS Gothic" w:hAnsi="MS Gothic" w:cs="Segoe UI" w:hint="eastAsia"/>
                    <w:sz w:val="20"/>
                    <w:szCs w:val="20"/>
                  </w:rPr>
                  <w:t>☐</w:t>
                </w:r>
              </w:sdtContent>
            </w:sdt>
            <w:r w:rsidR="00F90A94" w:rsidRPr="009F0AD6">
              <w:rPr>
                <w:rFonts w:ascii="Segoe UI" w:hAnsi="Segoe UI" w:cs="Segoe UI"/>
                <w:sz w:val="20"/>
                <w:szCs w:val="20"/>
              </w:rPr>
              <w:t xml:space="preserve"> No</w:t>
            </w:r>
          </w:p>
        </w:tc>
        <w:tc>
          <w:tcPr>
            <w:tcW w:w="1032" w:type="dxa"/>
            <w:tcBorders>
              <w:bottom w:val="single" w:sz="4" w:space="0" w:color="auto"/>
            </w:tcBorders>
            <w:vAlign w:val="bottom"/>
          </w:tcPr>
          <w:p w14:paraId="25BE4959" w14:textId="77777777" w:rsidR="00F90A94" w:rsidRPr="009F0AD6" w:rsidRDefault="00F90A94" w:rsidP="00542BC1">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1010922F" w14:textId="77777777" w:rsidR="00F90A94" w:rsidRPr="009F0AD6" w:rsidRDefault="00F90A94" w:rsidP="00542BC1">
            <w:pPr>
              <w:rPr>
                <w:rFonts w:ascii="Segoe UI" w:hAnsi="Segoe UI" w:cs="Segoe UI"/>
                <w:sz w:val="20"/>
                <w:szCs w:val="20"/>
              </w:rPr>
            </w:pPr>
          </w:p>
        </w:tc>
        <w:tc>
          <w:tcPr>
            <w:tcW w:w="3667" w:type="dxa"/>
            <w:vMerge/>
          </w:tcPr>
          <w:p w14:paraId="66C4C70D" w14:textId="77777777" w:rsidR="00F90A94" w:rsidRPr="009F0AD6" w:rsidRDefault="00F90A94" w:rsidP="00542BC1">
            <w:pPr>
              <w:rPr>
                <w:rFonts w:ascii="Segoe UI" w:hAnsi="Segoe UI" w:cs="Segoe UI"/>
                <w:sz w:val="20"/>
                <w:szCs w:val="20"/>
              </w:rPr>
            </w:pPr>
          </w:p>
        </w:tc>
      </w:tr>
      <w:tr w:rsidR="00F90A94" w:rsidRPr="009F0AD6" w14:paraId="003EA197" w14:textId="77777777" w:rsidTr="000E74A8">
        <w:trPr>
          <w:trHeight w:val="300"/>
        </w:trPr>
        <w:tc>
          <w:tcPr>
            <w:tcW w:w="3685" w:type="dxa"/>
            <w:tcBorders>
              <w:bottom w:val="single" w:sz="4" w:space="0" w:color="auto"/>
            </w:tcBorders>
          </w:tcPr>
          <w:p w14:paraId="1318D6C5" w14:textId="77777777" w:rsidR="00F90A94" w:rsidRPr="009F0AD6" w:rsidRDefault="00F90A94" w:rsidP="00542BC1">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3AF40A4D" w14:textId="77777777" w:rsidR="00F90A94" w:rsidRPr="009F0AD6" w:rsidRDefault="004655A0" w:rsidP="00542BC1">
            <w:pPr>
              <w:rPr>
                <w:rFonts w:ascii="Segoe UI" w:hAnsi="Segoe UI" w:cs="Segoe UI"/>
                <w:sz w:val="20"/>
                <w:szCs w:val="20"/>
              </w:rPr>
            </w:pPr>
            <w:sdt>
              <w:sdtPr>
                <w:rPr>
                  <w:rFonts w:ascii="Segoe UI" w:hAnsi="Segoe UI" w:cs="Segoe UI"/>
                  <w:sz w:val="20"/>
                  <w:szCs w:val="20"/>
                </w:rPr>
                <w:id w:val="-1262908995"/>
                <w14:checkbox>
                  <w14:checked w14:val="0"/>
                  <w14:checkedState w14:val="2612" w14:font="MS Gothic"/>
                  <w14:uncheckedState w14:val="2610" w14:font="MS Gothic"/>
                </w14:checkbox>
              </w:sdtPr>
              <w:sdtContent>
                <w:r w:rsidR="00F90A94" w:rsidRPr="009F0AD6">
                  <w:rPr>
                    <w:rFonts w:ascii="MS Gothic" w:eastAsia="MS Gothic" w:hAnsi="MS Gothic" w:cs="Segoe UI" w:hint="eastAsia"/>
                    <w:sz w:val="20"/>
                    <w:szCs w:val="20"/>
                  </w:rPr>
                  <w:t>☐</w:t>
                </w:r>
              </w:sdtContent>
            </w:sdt>
            <w:r w:rsidR="00F90A94" w:rsidRPr="009F0AD6">
              <w:rPr>
                <w:rFonts w:ascii="Segoe UI" w:hAnsi="Segoe UI" w:cs="Segoe UI"/>
                <w:sz w:val="20"/>
                <w:szCs w:val="20"/>
              </w:rPr>
              <w:t xml:space="preserve"> Yes   </w:t>
            </w:r>
            <w:sdt>
              <w:sdtPr>
                <w:rPr>
                  <w:rFonts w:ascii="Segoe UI" w:hAnsi="Segoe UI" w:cs="Segoe UI"/>
                  <w:sz w:val="20"/>
                  <w:szCs w:val="20"/>
                </w:rPr>
                <w:id w:val="1780133405"/>
                <w14:checkbox>
                  <w14:checked w14:val="0"/>
                  <w14:checkedState w14:val="2612" w14:font="MS Gothic"/>
                  <w14:uncheckedState w14:val="2610" w14:font="MS Gothic"/>
                </w14:checkbox>
              </w:sdtPr>
              <w:sdtContent>
                <w:r w:rsidR="00F90A94" w:rsidRPr="009F0AD6">
                  <w:rPr>
                    <w:rFonts w:ascii="MS Gothic" w:eastAsia="MS Gothic" w:hAnsi="MS Gothic" w:cs="Segoe UI" w:hint="eastAsia"/>
                    <w:sz w:val="20"/>
                    <w:szCs w:val="20"/>
                  </w:rPr>
                  <w:t>☐</w:t>
                </w:r>
              </w:sdtContent>
            </w:sdt>
            <w:r w:rsidR="00F90A94" w:rsidRPr="009F0AD6">
              <w:rPr>
                <w:rFonts w:ascii="Segoe UI" w:hAnsi="Segoe UI" w:cs="Segoe UI"/>
                <w:sz w:val="20"/>
                <w:szCs w:val="20"/>
              </w:rPr>
              <w:t xml:space="preserve"> No</w:t>
            </w:r>
          </w:p>
        </w:tc>
        <w:tc>
          <w:tcPr>
            <w:tcW w:w="1032" w:type="dxa"/>
            <w:tcBorders>
              <w:bottom w:val="single" w:sz="4" w:space="0" w:color="auto"/>
            </w:tcBorders>
          </w:tcPr>
          <w:p w14:paraId="3F3BF16E" w14:textId="77777777" w:rsidR="00F90A94" w:rsidRPr="009F0AD6" w:rsidRDefault="00F90A94" w:rsidP="00542BC1">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79A9F168" w14:textId="77777777" w:rsidR="00F90A94" w:rsidRPr="009F0AD6" w:rsidRDefault="00F90A94" w:rsidP="00542BC1">
            <w:pPr>
              <w:rPr>
                <w:rFonts w:ascii="Segoe UI" w:hAnsi="Segoe UI" w:cs="Segoe UI"/>
                <w:sz w:val="20"/>
                <w:szCs w:val="20"/>
              </w:rPr>
            </w:pPr>
          </w:p>
        </w:tc>
        <w:tc>
          <w:tcPr>
            <w:tcW w:w="3667" w:type="dxa"/>
            <w:vMerge/>
          </w:tcPr>
          <w:p w14:paraId="079F2AEE" w14:textId="77777777" w:rsidR="00F90A94" w:rsidRPr="009F0AD6" w:rsidRDefault="00F90A94" w:rsidP="00542BC1">
            <w:pPr>
              <w:rPr>
                <w:rFonts w:ascii="Segoe UI" w:hAnsi="Segoe UI" w:cs="Segoe UI"/>
                <w:sz w:val="20"/>
                <w:szCs w:val="20"/>
              </w:rPr>
            </w:pPr>
          </w:p>
        </w:tc>
      </w:tr>
      <w:tr w:rsidR="00F90A94" w:rsidRPr="009F0AD6" w14:paraId="7BE4A136" w14:textId="77777777" w:rsidTr="00A93393">
        <w:trPr>
          <w:trHeight w:val="350"/>
        </w:trPr>
        <w:tc>
          <w:tcPr>
            <w:tcW w:w="3685" w:type="dxa"/>
            <w:tcBorders>
              <w:bottom w:val="single" w:sz="4" w:space="0" w:color="auto"/>
            </w:tcBorders>
          </w:tcPr>
          <w:p w14:paraId="7DC9C903" w14:textId="77777777" w:rsidR="00F90A94" w:rsidRPr="009F0AD6" w:rsidRDefault="00F90A94" w:rsidP="00542BC1">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413169E8" w14:textId="77777777" w:rsidR="00F90A94" w:rsidRPr="009F0AD6" w:rsidRDefault="004655A0" w:rsidP="00542BC1">
            <w:pPr>
              <w:rPr>
                <w:rFonts w:ascii="Segoe UI" w:hAnsi="Segoe UI" w:cs="Segoe UI"/>
                <w:sz w:val="20"/>
                <w:szCs w:val="20"/>
              </w:rPr>
            </w:pPr>
            <w:sdt>
              <w:sdtPr>
                <w:rPr>
                  <w:rFonts w:ascii="Segoe UI" w:hAnsi="Segoe UI" w:cs="Segoe UI"/>
                  <w:sz w:val="20"/>
                  <w:szCs w:val="20"/>
                </w:rPr>
                <w:id w:val="-266001343"/>
                <w14:checkbox>
                  <w14:checked w14:val="0"/>
                  <w14:checkedState w14:val="2612" w14:font="MS Gothic"/>
                  <w14:uncheckedState w14:val="2610" w14:font="MS Gothic"/>
                </w14:checkbox>
              </w:sdtPr>
              <w:sdtContent>
                <w:r w:rsidR="00F90A94" w:rsidRPr="009F0AD6">
                  <w:rPr>
                    <w:rFonts w:ascii="MS Gothic" w:eastAsia="MS Gothic" w:hAnsi="MS Gothic" w:cs="Segoe UI" w:hint="eastAsia"/>
                    <w:sz w:val="20"/>
                    <w:szCs w:val="20"/>
                  </w:rPr>
                  <w:t>☐</w:t>
                </w:r>
              </w:sdtContent>
            </w:sdt>
            <w:r w:rsidR="00F90A94" w:rsidRPr="009F0AD6">
              <w:rPr>
                <w:rFonts w:ascii="Segoe UI" w:hAnsi="Segoe UI" w:cs="Segoe UI"/>
                <w:sz w:val="20"/>
                <w:szCs w:val="20"/>
              </w:rPr>
              <w:t xml:space="preserve"> Yes   </w:t>
            </w:r>
            <w:sdt>
              <w:sdtPr>
                <w:rPr>
                  <w:rFonts w:ascii="Segoe UI" w:hAnsi="Segoe UI" w:cs="Segoe UI"/>
                  <w:sz w:val="20"/>
                  <w:szCs w:val="20"/>
                </w:rPr>
                <w:id w:val="810525762"/>
                <w14:checkbox>
                  <w14:checked w14:val="0"/>
                  <w14:checkedState w14:val="2612" w14:font="MS Gothic"/>
                  <w14:uncheckedState w14:val="2610" w14:font="MS Gothic"/>
                </w14:checkbox>
              </w:sdtPr>
              <w:sdtContent>
                <w:r w:rsidR="00F90A94" w:rsidRPr="009F0AD6">
                  <w:rPr>
                    <w:rFonts w:ascii="MS Gothic" w:eastAsia="MS Gothic" w:hAnsi="MS Gothic" w:cs="Segoe UI" w:hint="eastAsia"/>
                    <w:sz w:val="20"/>
                    <w:szCs w:val="20"/>
                  </w:rPr>
                  <w:t>☐</w:t>
                </w:r>
              </w:sdtContent>
            </w:sdt>
            <w:r w:rsidR="00F90A94" w:rsidRPr="009F0AD6">
              <w:rPr>
                <w:rFonts w:ascii="Segoe UI" w:hAnsi="Segoe UI" w:cs="Segoe UI"/>
                <w:sz w:val="20"/>
                <w:szCs w:val="20"/>
              </w:rPr>
              <w:t xml:space="preserve"> No</w:t>
            </w:r>
          </w:p>
        </w:tc>
        <w:tc>
          <w:tcPr>
            <w:tcW w:w="1032" w:type="dxa"/>
            <w:tcBorders>
              <w:bottom w:val="single" w:sz="4" w:space="0" w:color="auto"/>
            </w:tcBorders>
          </w:tcPr>
          <w:p w14:paraId="1FB8CE36" w14:textId="77777777" w:rsidR="00F90A94" w:rsidRPr="009F0AD6" w:rsidRDefault="00F90A94" w:rsidP="00542BC1">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0FCBBACC" w14:textId="77777777" w:rsidR="00F90A94" w:rsidRPr="009F0AD6" w:rsidRDefault="00F90A94" w:rsidP="00542BC1">
            <w:pPr>
              <w:rPr>
                <w:rFonts w:ascii="Segoe UI" w:hAnsi="Segoe UI" w:cs="Segoe UI"/>
                <w:sz w:val="20"/>
                <w:szCs w:val="20"/>
              </w:rPr>
            </w:pPr>
          </w:p>
        </w:tc>
        <w:tc>
          <w:tcPr>
            <w:tcW w:w="3667" w:type="dxa"/>
            <w:vMerge/>
            <w:tcBorders>
              <w:bottom w:val="single" w:sz="4" w:space="0" w:color="auto"/>
            </w:tcBorders>
          </w:tcPr>
          <w:p w14:paraId="15C9DB09" w14:textId="77777777" w:rsidR="00F90A94" w:rsidRPr="009F0AD6" w:rsidRDefault="00F90A94" w:rsidP="00542BC1">
            <w:pPr>
              <w:rPr>
                <w:rFonts w:ascii="Segoe UI" w:hAnsi="Segoe UI" w:cs="Segoe UI"/>
                <w:sz w:val="20"/>
                <w:szCs w:val="20"/>
              </w:rPr>
            </w:pPr>
          </w:p>
        </w:tc>
      </w:tr>
      <w:tr w:rsidR="00B443D3" w:rsidRPr="009F0AD6" w14:paraId="4178108B" w14:textId="77777777" w:rsidTr="004655A0">
        <w:trPr>
          <w:trHeight w:val="665"/>
        </w:trPr>
        <w:tc>
          <w:tcPr>
            <w:tcW w:w="3685" w:type="dxa"/>
            <w:tcBorders>
              <w:right w:val="nil"/>
            </w:tcBorders>
            <w:shd w:val="clear" w:color="auto" w:fill="DEEAF6" w:themeFill="accent1" w:themeFillTint="33"/>
          </w:tcPr>
          <w:p w14:paraId="0D09969F" w14:textId="77777777" w:rsidR="00B443D3" w:rsidRPr="009F0AD6" w:rsidRDefault="00B443D3" w:rsidP="00B443D3">
            <w:pPr>
              <w:rPr>
                <w:rFonts w:ascii="Segoe UI" w:hAnsi="Segoe UI" w:cs="Segoe UI"/>
                <w:b/>
                <w:sz w:val="20"/>
                <w:szCs w:val="20"/>
              </w:rPr>
            </w:pPr>
          </w:p>
        </w:tc>
        <w:tc>
          <w:tcPr>
            <w:tcW w:w="1800" w:type="dxa"/>
            <w:tcBorders>
              <w:left w:val="nil"/>
              <w:right w:val="nil"/>
            </w:tcBorders>
            <w:shd w:val="clear" w:color="auto" w:fill="DEEAF6" w:themeFill="accent1" w:themeFillTint="33"/>
          </w:tcPr>
          <w:p w14:paraId="43E40AEF" w14:textId="77777777" w:rsidR="00B443D3" w:rsidRPr="009F0AD6" w:rsidRDefault="00B443D3" w:rsidP="00B443D3">
            <w:pPr>
              <w:rPr>
                <w:rFonts w:ascii="Segoe UI" w:hAnsi="Segoe UI" w:cs="Segoe UI"/>
                <w:sz w:val="20"/>
                <w:szCs w:val="20"/>
              </w:rPr>
            </w:pPr>
          </w:p>
        </w:tc>
        <w:tc>
          <w:tcPr>
            <w:tcW w:w="1032" w:type="dxa"/>
            <w:tcBorders>
              <w:left w:val="nil"/>
              <w:right w:val="nil"/>
            </w:tcBorders>
            <w:shd w:val="clear" w:color="auto" w:fill="DEEAF6" w:themeFill="accent1" w:themeFillTint="33"/>
          </w:tcPr>
          <w:p w14:paraId="1E843D01" w14:textId="77777777" w:rsidR="00B443D3" w:rsidRPr="009F0AD6" w:rsidRDefault="00B443D3" w:rsidP="00B443D3">
            <w:pPr>
              <w:rPr>
                <w:rFonts w:ascii="Segoe UI" w:hAnsi="Segoe UI" w:cs="Segoe UI"/>
                <w:sz w:val="20"/>
                <w:szCs w:val="20"/>
              </w:rPr>
            </w:pPr>
          </w:p>
        </w:tc>
        <w:tc>
          <w:tcPr>
            <w:tcW w:w="791" w:type="dxa"/>
            <w:tcBorders>
              <w:left w:val="nil"/>
              <w:right w:val="nil"/>
            </w:tcBorders>
            <w:shd w:val="clear" w:color="auto" w:fill="DEEAF6" w:themeFill="accent1" w:themeFillTint="33"/>
          </w:tcPr>
          <w:p w14:paraId="52252275" w14:textId="77777777" w:rsidR="00B443D3" w:rsidRPr="009F0AD6" w:rsidRDefault="00B443D3" w:rsidP="00B443D3">
            <w:pPr>
              <w:rPr>
                <w:rFonts w:ascii="Segoe UI" w:hAnsi="Segoe UI" w:cs="Segoe UI"/>
                <w:sz w:val="20"/>
                <w:szCs w:val="20"/>
              </w:rPr>
            </w:pPr>
          </w:p>
        </w:tc>
        <w:tc>
          <w:tcPr>
            <w:tcW w:w="3667" w:type="dxa"/>
            <w:tcBorders>
              <w:left w:val="nil"/>
            </w:tcBorders>
            <w:shd w:val="clear" w:color="auto" w:fill="DEEAF6" w:themeFill="accent1" w:themeFillTint="33"/>
          </w:tcPr>
          <w:p w14:paraId="75A7CD33" w14:textId="77777777" w:rsidR="00B443D3" w:rsidRPr="009F0AD6" w:rsidRDefault="00B443D3" w:rsidP="00B443D3">
            <w:pPr>
              <w:rPr>
                <w:rFonts w:ascii="Segoe UI" w:hAnsi="Segoe UI" w:cs="Segoe UI"/>
                <w:sz w:val="20"/>
                <w:szCs w:val="20"/>
              </w:rPr>
            </w:pPr>
          </w:p>
        </w:tc>
      </w:tr>
      <w:tr w:rsidR="00542BC1" w:rsidRPr="009F0AD6" w14:paraId="3745711F" w14:textId="77777777" w:rsidTr="00A93393">
        <w:trPr>
          <w:trHeight w:val="134"/>
        </w:trPr>
        <w:tc>
          <w:tcPr>
            <w:tcW w:w="3685" w:type="dxa"/>
          </w:tcPr>
          <w:p w14:paraId="361F7771" w14:textId="77777777" w:rsidR="00542BC1" w:rsidRPr="009F0AD6" w:rsidRDefault="00542BC1" w:rsidP="00542BC1">
            <w:pPr>
              <w:rPr>
                <w:rFonts w:ascii="Segoe UI" w:hAnsi="Segoe UI" w:cs="Segoe UI"/>
                <w:sz w:val="20"/>
                <w:szCs w:val="20"/>
              </w:rPr>
            </w:pPr>
            <w:r w:rsidRPr="009F0AD6">
              <w:rPr>
                <w:rFonts w:ascii="Segoe UI" w:hAnsi="Segoe UI" w:cs="Segoe UI"/>
                <w:b/>
                <w:sz w:val="20"/>
                <w:szCs w:val="20"/>
              </w:rPr>
              <w:t xml:space="preserve">Principal Retention </w:t>
            </w:r>
          </w:p>
        </w:tc>
        <w:tc>
          <w:tcPr>
            <w:tcW w:w="1800" w:type="dxa"/>
          </w:tcPr>
          <w:p w14:paraId="703606CF" w14:textId="77777777" w:rsidR="00542BC1" w:rsidRPr="009F0AD6" w:rsidRDefault="00542BC1" w:rsidP="00542BC1">
            <w:pPr>
              <w:rPr>
                <w:rFonts w:ascii="Segoe UI" w:hAnsi="Segoe UI" w:cs="Segoe UI"/>
                <w:sz w:val="20"/>
                <w:szCs w:val="20"/>
              </w:rPr>
            </w:pPr>
          </w:p>
        </w:tc>
        <w:tc>
          <w:tcPr>
            <w:tcW w:w="1032" w:type="dxa"/>
            <w:vAlign w:val="bottom"/>
          </w:tcPr>
          <w:p w14:paraId="63B02E74"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78F310B2" w14:textId="77777777" w:rsidR="00542BC1" w:rsidRPr="009F0AD6" w:rsidRDefault="00542BC1" w:rsidP="00542BC1">
            <w:pPr>
              <w:rPr>
                <w:rFonts w:ascii="Segoe UI" w:hAnsi="Segoe UI" w:cs="Segoe UI"/>
                <w:sz w:val="20"/>
                <w:szCs w:val="20"/>
              </w:rPr>
            </w:pPr>
          </w:p>
        </w:tc>
        <w:tc>
          <w:tcPr>
            <w:tcW w:w="3667" w:type="dxa"/>
            <w:vMerge w:val="restart"/>
          </w:tcPr>
          <w:p w14:paraId="1FD486D6" w14:textId="77777777" w:rsidR="00542BC1" w:rsidRPr="009F0AD6" w:rsidRDefault="00542BC1" w:rsidP="00542BC1">
            <w:pPr>
              <w:rPr>
                <w:rFonts w:ascii="Segoe UI" w:hAnsi="Segoe UI" w:cs="Segoe UI"/>
                <w:sz w:val="20"/>
                <w:szCs w:val="20"/>
              </w:rPr>
            </w:pPr>
          </w:p>
        </w:tc>
      </w:tr>
      <w:tr w:rsidR="00542BC1" w:rsidRPr="009F0AD6" w14:paraId="0A0FE0CF" w14:textId="77777777" w:rsidTr="00A93393">
        <w:trPr>
          <w:trHeight w:val="215"/>
        </w:trPr>
        <w:tc>
          <w:tcPr>
            <w:tcW w:w="3685" w:type="dxa"/>
            <w:tcBorders>
              <w:bottom w:val="single" w:sz="4" w:space="0" w:color="auto"/>
            </w:tcBorders>
          </w:tcPr>
          <w:p w14:paraId="7E1180A2"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0080C6E9"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362330450"/>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750883861"/>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vAlign w:val="bottom"/>
          </w:tcPr>
          <w:p w14:paraId="675B7617"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3ACE38F5" w14:textId="77777777" w:rsidR="00542BC1" w:rsidRPr="009F0AD6" w:rsidRDefault="00542BC1" w:rsidP="00542BC1">
            <w:pPr>
              <w:rPr>
                <w:rFonts w:ascii="Segoe UI" w:hAnsi="Segoe UI" w:cs="Segoe UI"/>
                <w:sz w:val="20"/>
                <w:szCs w:val="20"/>
              </w:rPr>
            </w:pPr>
          </w:p>
        </w:tc>
        <w:tc>
          <w:tcPr>
            <w:tcW w:w="3667" w:type="dxa"/>
            <w:vMerge/>
          </w:tcPr>
          <w:p w14:paraId="146BE3D3" w14:textId="77777777" w:rsidR="00542BC1" w:rsidRPr="009F0AD6" w:rsidRDefault="00542BC1" w:rsidP="00542BC1">
            <w:pPr>
              <w:rPr>
                <w:rFonts w:ascii="Segoe UI" w:hAnsi="Segoe UI" w:cs="Segoe UI"/>
                <w:sz w:val="20"/>
                <w:szCs w:val="20"/>
              </w:rPr>
            </w:pPr>
          </w:p>
        </w:tc>
      </w:tr>
      <w:tr w:rsidR="00542BC1" w:rsidRPr="009F0AD6" w14:paraId="328AAD47" w14:textId="77777777" w:rsidTr="00A93393">
        <w:trPr>
          <w:trHeight w:val="197"/>
        </w:trPr>
        <w:tc>
          <w:tcPr>
            <w:tcW w:w="3685" w:type="dxa"/>
            <w:tcBorders>
              <w:bottom w:val="single" w:sz="4" w:space="0" w:color="auto"/>
            </w:tcBorders>
          </w:tcPr>
          <w:p w14:paraId="1E301FCC"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lastRenderedPageBreak/>
              <w:t>High Poverty Schools</w:t>
            </w:r>
          </w:p>
        </w:tc>
        <w:tc>
          <w:tcPr>
            <w:tcW w:w="1800" w:type="dxa"/>
            <w:tcBorders>
              <w:bottom w:val="single" w:sz="4" w:space="0" w:color="auto"/>
            </w:tcBorders>
          </w:tcPr>
          <w:p w14:paraId="37408A3C"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2098403154"/>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1136722755"/>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tcPr>
          <w:p w14:paraId="4203F152"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2C4DA23E" w14:textId="77777777" w:rsidR="00542BC1" w:rsidRPr="009F0AD6" w:rsidRDefault="00542BC1" w:rsidP="00542BC1">
            <w:pPr>
              <w:rPr>
                <w:rFonts w:ascii="Segoe UI" w:hAnsi="Segoe UI" w:cs="Segoe UI"/>
                <w:sz w:val="20"/>
                <w:szCs w:val="20"/>
              </w:rPr>
            </w:pPr>
          </w:p>
        </w:tc>
        <w:tc>
          <w:tcPr>
            <w:tcW w:w="3667" w:type="dxa"/>
            <w:vMerge/>
          </w:tcPr>
          <w:p w14:paraId="3955FAFE" w14:textId="77777777" w:rsidR="00542BC1" w:rsidRPr="009F0AD6" w:rsidRDefault="00542BC1" w:rsidP="00542BC1">
            <w:pPr>
              <w:rPr>
                <w:rFonts w:ascii="Segoe UI" w:hAnsi="Segoe UI" w:cs="Segoe UI"/>
                <w:sz w:val="20"/>
                <w:szCs w:val="20"/>
              </w:rPr>
            </w:pPr>
          </w:p>
        </w:tc>
      </w:tr>
      <w:tr w:rsidR="00542BC1" w:rsidRPr="009F0AD6" w14:paraId="793B587E" w14:textId="77777777" w:rsidTr="007B7D14">
        <w:trPr>
          <w:trHeight w:val="458"/>
        </w:trPr>
        <w:tc>
          <w:tcPr>
            <w:tcW w:w="3685" w:type="dxa"/>
            <w:tcBorders>
              <w:bottom w:val="single" w:sz="4" w:space="0" w:color="auto"/>
            </w:tcBorders>
          </w:tcPr>
          <w:p w14:paraId="0D264FD1"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11D0C24C"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1393233949"/>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1987977587"/>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tcPr>
          <w:p w14:paraId="10BA8806"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5F00FA50" w14:textId="77777777" w:rsidR="00542BC1" w:rsidRPr="009F0AD6" w:rsidRDefault="00542BC1" w:rsidP="00542BC1">
            <w:pPr>
              <w:rPr>
                <w:rFonts w:ascii="Segoe UI" w:hAnsi="Segoe UI" w:cs="Segoe UI"/>
                <w:sz w:val="20"/>
                <w:szCs w:val="20"/>
              </w:rPr>
            </w:pPr>
          </w:p>
        </w:tc>
        <w:tc>
          <w:tcPr>
            <w:tcW w:w="3667" w:type="dxa"/>
            <w:vMerge/>
            <w:tcBorders>
              <w:bottom w:val="single" w:sz="4" w:space="0" w:color="auto"/>
            </w:tcBorders>
          </w:tcPr>
          <w:p w14:paraId="438FA861" w14:textId="77777777" w:rsidR="00542BC1" w:rsidRPr="009F0AD6" w:rsidRDefault="00542BC1" w:rsidP="00542BC1">
            <w:pPr>
              <w:rPr>
                <w:rFonts w:ascii="Segoe UI" w:hAnsi="Segoe UI" w:cs="Segoe UI"/>
                <w:sz w:val="20"/>
                <w:szCs w:val="20"/>
              </w:rPr>
            </w:pPr>
          </w:p>
        </w:tc>
      </w:tr>
      <w:tr w:rsidR="004B5DE4" w:rsidRPr="009F0AD6" w14:paraId="2F7895D6" w14:textId="77777777" w:rsidTr="009F0AD6">
        <w:trPr>
          <w:trHeight w:val="134"/>
        </w:trPr>
        <w:tc>
          <w:tcPr>
            <w:tcW w:w="3685" w:type="dxa"/>
            <w:tcBorders>
              <w:right w:val="nil"/>
            </w:tcBorders>
            <w:shd w:val="clear" w:color="auto" w:fill="DEEAF6" w:themeFill="accent1" w:themeFillTint="33"/>
          </w:tcPr>
          <w:p w14:paraId="74BED002" w14:textId="77777777" w:rsidR="004B5DE4" w:rsidRPr="009F0AD6" w:rsidRDefault="004B5DE4" w:rsidP="00F90A94">
            <w:pPr>
              <w:rPr>
                <w:rFonts w:ascii="Segoe UI" w:hAnsi="Segoe UI" w:cs="Segoe UI"/>
                <w:b/>
                <w:sz w:val="20"/>
                <w:szCs w:val="20"/>
              </w:rPr>
            </w:pPr>
          </w:p>
        </w:tc>
        <w:tc>
          <w:tcPr>
            <w:tcW w:w="1800" w:type="dxa"/>
            <w:tcBorders>
              <w:left w:val="nil"/>
              <w:right w:val="nil"/>
            </w:tcBorders>
            <w:shd w:val="clear" w:color="auto" w:fill="DEEAF6" w:themeFill="accent1" w:themeFillTint="33"/>
          </w:tcPr>
          <w:p w14:paraId="573ECED7" w14:textId="77777777" w:rsidR="004B5DE4" w:rsidRPr="009F0AD6" w:rsidRDefault="004B5DE4" w:rsidP="00F90A94">
            <w:pPr>
              <w:rPr>
                <w:rFonts w:ascii="Segoe UI" w:hAnsi="Segoe UI" w:cs="Segoe UI"/>
                <w:sz w:val="20"/>
                <w:szCs w:val="20"/>
              </w:rPr>
            </w:pPr>
          </w:p>
        </w:tc>
        <w:tc>
          <w:tcPr>
            <w:tcW w:w="1032" w:type="dxa"/>
            <w:tcBorders>
              <w:left w:val="nil"/>
              <w:right w:val="nil"/>
            </w:tcBorders>
            <w:shd w:val="clear" w:color="auto" w:fill="DEEAF6" w:themeFill="accent1" w:themeFillTint="33"/>
          </w:tcPr>
          <w:p w14:paraId="1F920086" w14:textId="77777777" w:rsidR="004B5DE4" w:rsidRPr="009F0AD6" w:rsidRDefault="004B5DE4" w:rsidP="00F90A94">
            <w:pPr>
              <w:rPr>
                <w:rFonts w:ascii="Segoe UI" w:hAnsi="Segoe UI" w:cs="Segoe UI"/>
                <w:sz w:val="20"/>
                <w:szCs w:val="20"/>
              </w:rPr>
            </w:pPr>
          </w:p>
        </w:tc>
        <w:tc>
          <w:tcPr>
            <w:tcW w:w="791" w:type="dxa"/>
            <w:tcBorders>
              <w:left w:val="nil"/>
              <w:right w:val="nil"/>
            </w:tcBorders>
            <w:shd w:val="clear" w:color="auto" w:fill="DEEAF6" w:themeFill="accent1" w:themeFillTint="33"/>
          </w:tcPr>
          <w:p w14:paraId="3F2AD62B" w14:textId="77777777" w:rsidR="004B5DE4" w:rsidRPr="009F0AD6" w:rsidRDefault="004B5DE4" w:rsidP="00F90A94">
            <w:pPr>
              <w:rPr>
                <w:rFonts w:ascii="Segoe UI" w:hAnsi="Segoe UI" w:cs="Segoe UI"/>
                <w:sz w:val="20"/>
                <w:szCs w:val="20"/>
              </w:rPr>
            </w:pPr>
          </w:p>
        </w:tc>
        <w:tc>
          <w:tcPr>
            <w:tcW w:w="3667" w:type="dxa"/>
            <w:tcBorders>
              <w:left w:val="nil"/>
            </w:tcBorders>
            <w:shd w:val="clear" w:color="auto" w:fill="DEEAF6" w:themeFill="accent1" w:themeFillTint="33"/>
          </w:tcPr>
          <w:p w14:paraId="69670004" w14:textId="77777777" w:rsidR="004B5DE4" w:rsidRPr="009F0AD6" w:rsidRDefault="004B5DE4" w:rsidP="00F90A94">
            <w:pPr>
              <w:rPr>
                <w:rFonts w:ascii="Segoe UI" w:hAnsi="Segoe UI" w:cs="Segoe UI"/>
                <w:sz w:val="20"/>
                <w:szCs w:val="20"/>
              </w:rPr>
            </w:pPr>
          </w:p>
        </w:tc>
      </w:tr>
      <w:tr w:rsidR="00542BC1" w:rsidRPr="009F0AD6" w14:paraId="7A9841C5" w14:textId="77777777" w:rsidTr="000E74A8">
        <w:trPr>
          <w:trHeight w:val="127"/>
        </w:trPr>
        <w:tc>
          <w:tcPr>
            <w:tcW w:w="3685" w:type="dxa"/>
          </w:tcPr>
          <w:p w14:paraId="4018FA4D" w14:textId="77777777" w:rsidR="00542BC1" w:rsidRPr="009F0AD6" w:rsidRDefault="00542BC1" w:rsidP="00542BC1">
            <w:pPr>
              <w:rPr>
                <w:rFonts w:ascii="Segoe UI" w:hAnsi="Segoe UI" w:cs="Segoe UI"/>
                <w:b/>
                <w:sz w:val="20"/>
                <w:szCs w:val="20"/>
              </w:rPr>
            </w:pPr>
            <w:r w:rsidRPr="009F0AD6">
              <w:rPr>
                <w:rFonts w:ascii="Segoe UI" w:hAnsi="Segoe UI" w:cs="Segoe UI"/>
                <w:b/>
                <w:sz w:val="20"/>
                <w:szCs w:val="20"/>
              </w:rPr>
              <w:t xml:space="preserve">Graduation Rate </w:t>
            </w:r>
          </w:p>
        </w:tc>
        <w:tc>
          <w:tcPr>
            <w:tcW w:w="1800" w:type="dxa"/>
          </w:tcPr>
          <w:p w14:paraId="1947215C" w14:textId="77777777" w:rsidR="00542BC1" w:rsidRPr="009F0AD6" w:rsidRDefault="00542BC1" w:rsidP="00542BC1">
            <w:pPr>
              <w:rPr>
                <w:rFonts w:ascii="Segoe UI" w:hAnsi="Segoe UI" w:cs="Segoe UI"/>
                <w:sz w:val="20"/>
                <w:szCs w:val="20"/>
              </w:rPr>
            </w:pPr>
          </w:p>
        </w:tc>
        <w:tc>
          <w:tcPr>
            <w:tcW w:w="1032" w:type="dxa"/>
            <w:vAlign w:val="bottom"/>
          </w:tcPr>
          <w:p w14:paraId="58D7818A"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5E917109" w14:textId="77777777" w:rsidR="00542BC1" w:rsidRPr="009F0AD6" w:rsidRDefault="00542BC1" w:rsidP="00542BC1">
            <w:pPr>
              <w:rPr>
                <w:rFonts w:ascii="Segoe UI" w:hAnsi="Segoe UI" w:cs="Segoe UI"/>
                <w:sz w:val="20"/>
                <w:szCs w:val="20"/>
              </w:rPr>
            </w:pPr>
          </w:p>
        </w:tc>
        <w:tc>
          <w:tcPr>
            <w:tcW w:w="3667" w:type="dxa"/>
            <w:vMerge w:val="restart"/>
          </w:tcPr>
          <w:p w14:paraId="0CAA4150" w14:textId="77777777" w:rsidR="00542BC1" w:rsidRPr="009F0AD6" w:rsidRDefault="00542BC1" w:rsidP="00542BC1">
            <w:pPr>
              <w:rPr>
                <w:rFonts w:ascii="Segoe UI" w:hAnsi="Segoe UI" w:cs="Segoe UI"/>
                <w:sz w:val="20"/>
                <w:szCs w:val="20"/>
              </w:rPr>
            </w:pPr>
          </w:p>
        </w:tc>
      </w:tr>
      <w:tr w:rsidR="00542BC1" w:rsidRPr="009F0AD6" w14:paraId="2F4BB9D8" w14:textId="77777777" w:rsidTr="00A93393">
        <w:trPr>
          <w:trHeight w:val="251"/>
        </w:trPr>
        <w:tc>
          <w:tcPr>
            <w:tcW w:w="3685" w:type="dxa"/>
            <w:tcBorders>
              <w:bottom w:val="single" w:sz="4" w:space="0" w:color="auto"/>
            </w:tcBorders>
          </w:tcPr>
          <w:p w14:paraId="3E202D1C"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736F5F77"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1032876027"/>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1592896935"/>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vAlign w:val="bottom"/>
          </w:tcPr>
          <w:p w14:paraId="12AE3F56"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41C07752" w14:textId="77777777" w:rsidR="00542BC1" w:rsidRPr="009F0AD6" w:rsidRDefault="00542BC1" w:rsidP="00542BC1">
            <w:pPr>
              <w:rPr>
                <w:rFonts w:ascii="Segoe UI" w:hAnsi="Segoe UI" w:cs="Segoe UI"/>
                <w:sz w:val="20"/>
                <w:szCs w:val="20"/>
              </w:rPr>
            </w:pPr>
          </w:p>
        </w:tc>
        <w:tc>
          <w:tcPr>
            <w:tcW w:w="3667" w:type="dxa"/>
            <w:vMerge/>
          </w:tcPr>
          <w:p w14:paraId="0FAE5DA8" w14:textId="77777777" w:rsidR="00542BC1" w:rsidRPr="009F0AD6" w:rsidRDefault="00542BC1" w:rsidP="00542BC1">
            <w:pPr>
              <w:rPr>
                <w:rFonts w:ascii="Segoe UI" w:hAnsi="Segoe UI" w:cs="Segoe UI"/>
                <w:sz w:val="20"/>
                <w:szCs w:val="20"/>
              </w:rPr>
            </w:pPr>
          </w:p>
        </w:tc>
      </w:tr>
      <w:tr w:rsidR="00542BC1" w:rsidRPr="009F0AD6" w14:paraId="3C28B78F" w14:textId="77777777" w:rsidTr="00A93393">
        <w:trPr>
          <w:trHeight w:val="242"/>
        </w:trPr>
        <w:tc>
          <w:tcPr>
            <w:tcW w:w="3685" w:type="dxa"/>
            <w:tcBorders>
              <w:bottom w:val="single" w:sz="4" w:space="0" w:color="auto"/>
            </w:tcBorders>
          </w:tcPr>
          <w:p w14:paraId="072555B6"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3E55CA1C"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1111862897"/>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1851790505"/>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tcPr>
          <w:p w14:paraId="7C376757"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74846645" w14:textId="77777777" w:rsidR="00542BC1" w:rsidRPr="009F0AD6" w:rsidRDefault="00542BC1" w:rsidP="00542BC1">
            <w:pPr>
              <w:rPr>
                <w:rFonts w:ascii="Segoe UI" w:hAnsi="Segoe UI" w:cs="Segoe UI"/>
                <w:sz w:val="20"/>
                <w:szCs w:val="20"/>
              </w:rPr>
            </w:pPr>
          </w:p>
        </w:tc>
        <w:tc>
          <w:tcPr>
            <w:tcW w:w="3667" w:type="dxa"/>
            <w:vMerge/>
          </w:tcPr>
          <w:p w14:paraId="1654540A" w14:textId="77777777" w:rsidR="00542BC1" w:rsidRPr="009F0AD6" w:rsidRDefault="00542BC1" w:rsidP="00542BC1">
            <w:pPr>
              <w:rPr>
                <w:rFonts w:ascii="Segoe UI" w:hAnsi="Segoe UI" w:cs="Segoe UI"/>
                <w:sz w:val="20"/>
                <w:szCs w:val="20"/>
              </w:rPr>
            </w:pPr>
          </w:p>
        </w:tc>
      </w:tr>
      <w:tr w:rsidR="00542BC1" w:rsidRPr="009F0AD6" w14:paraId="5CB1742D" w14:textId="77777777" w:rsidTr="007B7D14">
        <w:trPr>
          <w:trHeight w:val="485"/>
        </w:trPr>
        <w:tc>
          <w:tcPr>
            <w:tcW w:w="3685" w:type="dxa"/>
            <w:tcBorders>
              <w:bottom w:val="single" w:sz="4" w:space="0" w:color="auto"/>
            </w:tcBorders>
          </w:tcPr>
          <w:p w14:paraId="0116BE12"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60867933"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611666657"/>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1133020523"/>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tcPr>
          <w:p w14:paraId="21E4905E"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5883283C" w14:textId="77777777" w:rsidR="00542BC1" w:rsidRPr="009F0AD6" w:rsidRDefault="00542BC1" w:rsidP="00542BC1">
            <w:pPr>
              <w:rPr>
                <w:rFonts w:ascii="Segoe UI" w:hAnsi="Segoe UI" w:cs="Segoe UI"/>
                <w:sz w:val="20"/>
                <w:szCs w:val="20"/>
              </w:rPr>
            </w:pPr>
          </w:p>
        </w:tc>
        <w:tc>
          <w:tcPr>
            <w:tcW w:w="3667" w:type="dxa"/>
            <w:vMerge/>
            <w:tcBorders>
              <w:bottom w:val="single" w:sz="4" w:space="0" w:color="auto"/>
            </w:tcBorders>
          </w:tcPr>
          <w:p w14:paraId="3AAB6794" w14:textId="77777777" w:rsidR="00542BC1" w:rsidRPr="009F0AD6" w:rsidRDefault="00542BC1" w:rsidP="00542BC1">
            <w:pPr>
              <w:rPr>
                <w:rFonts w:ascii="Segoe UI" w:hAnsi="Segoe UI" w:cs="Segoe UI"/>
                <w:sz w:val="20"/>
                <w:szCs w:val="20"/>
              </w:rPr>
            </w:pPr>
          </w:p>
        </w:tc>
      </w:tr>
      <w:tr w:rsidR="00B443D3" w:rsidRPr="009F0AD6" w14:paraId="0D7FECA1" w14:textId="77777777" w:rsidTr="009F0AD6">
        <w:trPr>
          <w:trHeight w:val="107"/>
        </w:trPr>
        <w:tc>
          <w:tcPr>
            <w:tcW w:w="3685" w:type="dxa"/>
            <w:tcBorders>
              <w:right w:val="nil"/>
            </w:tcBorders>
            <w:shd w:val="clear" w:color="auto" w:fill="DEEAF6" w:themeFill="accent1" w:themeFillTint="33"/>
          </w:tcPr>
          <w:p w14:paraId="1EC2D344" w14:textId="77777777" w:rsidR="00B443D3" w:rsidRPr="009F0AD6" w:rsidRDefault="00B443D3" w:rsidP="00B443D3">
            <w:pPr>
              <w:rPr>
                <w:rFonts w:ascii="Segoe UI" w:hAnsi="Segoe UI" w:cs="Segoe UI"/>
                <w:b/>
                <w:sz w:val="20"/>
                <w:szCs w:val="20"/>
              </w:rPr>
            </w:pPr>
          </w:p>
        </w:tc>
        <w:tc>
          <w:tcPr>
            <w:tcW w:w="1800" w:type="dxa"/>
            <w:tcBorders>
              <w:left w:val="nil"/>
              <w:right w:val="nil"/>
            </w:tcBorders>
            <w:shd w:val="clear" w:color="auto" w:fill="DEEAF6" w:themeFill="accent1" w:themeFillTint="33"/>
          </w:tcPr>
          <w:p w14:paraId="332FA747" w14:textId="77777777" w:rsidR="00B443D3" w:rsidRPr="009F0AD6" w:rsidRDefault="00B443D3" w:rsidP="00B443D3">
            <w:pPr>
              <w:rPr>
                <w:rFonts w:ascii="Segoe UI" w:hAnsi="Segoe UI" w:cs="Segoe UI"/>
                <w:sz w:val="20"/>
                <w:szCs w:val="20"/>
              </w:rPr>
            </w:pPr>
          </w:p>
        </w:tc>
        <w:tc>
          <w:tcPr>
            <w:tcW w:w="1032" w:type="dxa"/>
            <w:tcBorders>
              <w:left w:val="nil"/>
              <w:right w:val="nil"/>
            </w:tcBorders>
            <w:shd w:val="clear" w:color="auto" w:fill="DEEAF6" w:themeFill="accent1" w:themeFillTint="33"/>
          </w:tcPr>
          <w:p w14:paraId="463124E3" w14:textId="77777777" w:rsidR="00B443D3" w:rsidRPr="009F0AD6" w:rsidRDefault="00B443D3" w:rsidP="00B443D3">
            <w:pPr>
              <w:rPr>
                <w:rFonts w:ascii="Segoe UI" w:hAnsi="Segoe UI" w:cs="Segoe UI"/>
                <w:sz w:val="20"/>
                <w:szCs w:val="20"/>
              </w:rPr>
            </w:pPr>
          </w:p>
        </w:tc>
        <w:tc>
          <w:tcPr>
            <w:tcW w:w="791" w:type="dxa"/>
            <w:tcBorders>
              <w:left w:val="nil"/>
              <w:right w:val="nil"/>
            </w:tcBorders>
            <w:shd w:val="clear" w:color="auto" w:fill="DEEAF6" w:themeFill="accent1" w:themeFillTint="33"/>
          </w:tcPr>
          <w:p w14:paraId="6660E6FD" w14:textId="77777777" w:rsidR="00B443D3" w:rsidRPr="009F0AD6" w:rsidRDefault="00B443D3" w:rsidP="00B443D3">
            <w:pPr>
              <w:rPr>
                <w:rFonts w:ascii="Segoe UI" w:hAnsi="Segoe UI" w:cs="Segoe UI"/>
                <w:sz w:val="20"/>
                <w:szCs w:val="20"/>
              </w:rPr>
            </w:pPr>
          </w:p>
        </w:tc>
        <w:tc>
          <w:tcPr>
            <w:tcW w:w="3667" w:type="dxa"/>
            <w:tcBorders>
              <w:left w:val="nil"/>
            </w:tcBorders>
            <w:shd w:val="clear" w:color="auto" w:fill="DEEAF6" w:themeFill="accent1" w:themeFillTint="33"/>
          </w:tcPr>
          <w:p w14:paraId="2E8A5F8A" w14:textId="77777777" w:rsidR="00B443D3" w:rsidRPr="009F0AD6" w:rsidRDefault="00B443D3" w:rsidP="00B443D3">
            <w:pPr>
              <w:rPr>
                <w:rFonts w:ascii="Segoe UI" w:hAnsi="Segoe UI" w:cs="Segoe UI"/>
                <w:sz w:val="20"/>
                <w:szCs w:val="20"/>
              </w:rPr>
            </w:pPr>
          </w:p>
        </w:tc>
      </w:tr>
      <w:tr w:rsidR="00542BC1" w:rsidRPr="009F0AD6" w14:paraId="6DC76C01" w14:textId="77777777" w:rsidTr="000E74A8">
        <w:trPr>
          <w:trHeight w:val="127"/>
        </w:trPr>
        <w:tc>
          <w:tcPr>
            <w:tcW w:w="3685" w:type="dxa"/>
          </w:tcPr>
          <w:p w14:paraId="7FA59881" w14:textId="77777777" w:rsidR="00542BC1" w:rsidRPr="009F0AD6" w:rsidRDefault="00542BC1" w:rsidP="00542BC1">
            <w:pPr>
              <w:rPr>
                <w:rFonts w:ascii="Segoe UI" w:hAnsi="Segoe UI" w:cs="Segoe UI"/>
                <w:b/>
                <w:sz w:val="20"/>
                <w:szCs w:val="20"/>
              </w:rPr>
            </w:pPr>
            <w:r w:rsidRPr="009F0AD6">
              <w:rPr>
                <w:rFonts w:ascii="Segoe UI" w:hAnsi="Segoe UI" w:cs="Segoe UI"/>
                <w:b/>
                <w:sz w:val="20"/>
                <w:szCs w:val="20"/>
              </w:rPr>
              <w:t>Graduation Rate for SWD</w:t>
            </w:r>
          </w:p>
        </w:tc>
        <w:tc>
          <w:tcPr>
            <w:tcW w:w="1800" w:type="dxa"/>
          </w:tcPr>
          <w:p w14:paraId="0ED879AA" w14:textId="77777777" w:rsidR="00542BC1" w:rsidRPr="009F0AD6" w:rsidRDefault="00542BC1" w:rsidP="00542BC1">
            <w:pPr>
              <w:rPr>
                <w:rFonts w:ascii="Segoe UI" w:hAnsi="Segoe UI" w:cs="Segoe UI"/>
                <w:sz w:val="20"/>
                <w:szCs w:val="20"/>
              </w:rPr>
            </w:pPr>
          </w:p>
        </w:tc>
        <w:tc>
          <w:tcPr>
            <w:tcW w:w="1032" w:type="dxa"/>
            <w:vAlign w:val="bottom"/>
          </w:tcPr>
          <w:p w14:paraId="21C01858"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6172BA8A" w14:textId="77777777" w:rsidR="00542BC1" w:rsidRPr="009F0AD6" w:rsidRDefault="00542BC1" w:rsidP="00542BC1">
            <w:pPr>
              <w:rPr>
                <w:rFonts w:ascii="Segoe UI" w:hAnsi="Segoe UI" w:cs="Segoe UI"/>
                <w:sz w:val="20"/>
                <w:szCs w:val="20"/>
              </w:rPr>
            </w:pPr>
          </w:p>
        </w:tc>
        <w:tc>
          <w:tcPr>
            <w:tcW w:w="3667" w:type="dxa"/>
            <w:vMerge w:val="restart"/>
          </w:tcPr>
          <w:p w14:paraId="096B206B" w14:textId="77777777" w:rsidR="00542BC1" w:rsidRPr="009F0AD6" w:rsidRDefault="00542BC1" w:rsidP="00542BC1">
            <w:pPr>
              <w:rPr>
                <w:rFonts w:ascii="Segoe UI" w:hAnsi="Segoe UI" w:cs="Segoe UI"/>
                <w:sz w:val="20"/>
                <w:szCs w:val="20"/>
              </w:rPr>
            </w:pPr>
          </w:p>
        </w:tc>
      </w:tr>
      <w:tr w:rsidR="00542BC1" w:rsidRPr="009F0AD6" w14:paraId="48221496" w14:textId="77777777" w:rsidTr="000E74A8">
        <w:trPr>
          <w:trHeight w:val="300"/>
        </w:trPr>
        <w:tc>
          <w:tcPr>
            <w:tcW w:w="3685" w:type="dxa"/>
            <w:tcBorders>
              <w:bottom w:val="single" w:sz="4" w:space="0" w:color="auto"/>
            </w:tcBorders>
          </w:tcPr>
          <w:p w14:paraId="168758FA"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616D36F9"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1454161651"/>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284435033"/>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vAlign w:val="bottom"/>
          </w:tcPr>
          <w:p w14:paraId="35E2EB97"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5D74C05E" w14:textId="77777777" w:rsidR="00542BC1" w:rsidRPr="009F0AD6" w:rsidRDefault="00542BC1" w:rsidP="00542BC1">
            <w:pPr>
              <w:rPr>
                <w:rFonts w:ascii="Segoe UI" w:hAnsi="Segoe UI" w:cs="Segoe UI"/>
                <w:sz w:val="20"/>
                <w:szCs w:val="20"/>
              </w:rPr>
            </w:pPr>
          </w:p>
        </w:tc>
        <w:tc>
          <w:tcPr>
            <w:tcW w:w="3667" w:type="dxa"/>
            <w:vMerge/>
          </w:tcPr>
          <w:p w14:paraId="6304BF0C" w14:textId="77777777" w:rsidR="00542BC1" w:rsidRPr="009F0AD6" w:rsidRDefault="00542BC1" w:rsidP="00542BC1">
            <w:pPr>
              <w:rPr>
                <w:rFonts w:ascii="Segoe UI" w:hAnsi="Segoe UI" w:cs="Segoe UI"/>
                <w:sz w:val="20"/>
                <w:szCs w:val="20"/>
              </w:rPr>
            </w:pPr>
          </w:p>
        </w:tc>
      </w:tr>
      <w:tr w:rsidR="00542BC1" w:rsidRPr="009F0AD6" w14:paraId="5E7075B4" w14:textId="77777777" w:rsidTr="000E74A8">
        <w:trPr>
          <w:trHeight w:val="300"/>
        </w:trPr>
        <w:tc>
          <w:tcPr>
            <w:tcW w:w="3685" w:type="dxa"/>
            <w:tcBorders>
              <w:bottom w:val="single" w:sz="4" w:space="0" w:color="auto"/>
            </w:tcBorders>
          </w:tcPr>
          <w:p w14:paraId="5E7CA78A"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6F344C4C"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1453091346"/>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632758838"/>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tcPr>
          <w:p w14:paraId="445FE06B"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2D31366C" w14:textId="77777777" w:rsidR="00542BC1" w:rsidRPr="009F0AD6" w:rsidRDefault="00542BC1" w:rsidP="00542BC1">
            <w:pPr>
              <w:rPr>
                <w:rFonts w:ascii="Segoe UI" w:hAnsi="Segoe UI" w:cs="Segoe UI"/>
                <w:sz w:val="20"/>
                <w:szCs w:val="20"/>
              </w:rPr>
            </w:pPr>
          </w:p>
        </w:tc>
        <w:tc>
          <w:tcPr>
            <w:tcW w:w="3667" w:type="dxa"/>
            <w:vMerge/>
          </w:tcPr>
          <w:p w14:paraId="5401A6FF" w14:textId="77777777" w:rsidR="00542BC1" w:rsidRPr="009F0AD6" w:rsidRDefault="00542BC1" w:rsidP="00542BC1">
            <w:pPr>
              <w:rPr>
                <w:rFonts w:ascii="Segoe UI" w:hAnsi="Segoe UI" w:cs="Segoe UI"/>
                <w:sz w:val="20"/>
                <w:szCs w:val="20"/>
              </w:rPr>
            </w:pPr>
          </w:p>
        </w:tc>
      </w:tr>
      <w:tr w:rsidR="00542BC1" w:rsidRPr="009F0AD6" w14:paraId="0A12120C" w14:textId="77777777" w:rsidTr="000E74A8">
        <w:trPr>
          <w:trHeight w:val="300"/>
        </w:trPr>
        <w:tc>
          <w:tcPr>
            <w:tcW w:w="3685" w:type="dxa"/>
            <w:tcBorders>
              <w:bottom w:val="single" w:sz="4" w:space="0" w:color="auto"/>
            </w:tcBorders>
          </w:tcPr>
          <w:p w14:paraId="1B6057E7" w14:textId="77777777" w:rsidR="00542BC1" w:rsidRPr="009F0AD6" w:rsidRDefault="00542BC1" w:rsidP="00542BC1">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5A1906C4" w14:textId="77777777" w:rsidR="00542BC1" w:rsidRPr="009F0AD6" w:rsidRDefault="004655A0" w:rsidP="00542BC1">
            <w:pPr>
              <w:rPr>
                <w:rFonts w:ascii="Segoe UI" w:hAnsi="Segoe UI" w:cs="Segoe UI"/>
                <w:sz w:val="20"/>
                <w:szCs w:val="20"/>
              </w:rPr>
            </w:pPr>
            <w:sdt>
              <w:sdtPr>
                <w:rPr>
                  <w:rFonts w:ascii="Segoe UI" w:hAnsi="Segoe UI" w:cs="Segoe UI"/>
                  <w:sz w:val="20"/>
                  <w:szCs w:val="20"/>
                </w:rPr>
                <w:id w:val="-1010822992"/>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Yes   </w:t>
            </w:r>
            <w:sdt>
              <w:sdtPr>
                <w:rPr>
                  <w:rFonts w:ascii="Segoe UI" w:hAnsi="Segoe UI" w:cs="Segoe UI"/>
                  <w:sz w:val="20"/>
                  <w:szCs w:val="20"/>
                </w:rPr>
                <w:id w:val="2002381704"/>
                <w14:checkbox>
                  <w14:checked w14:val="0"/>
                  <w14:checkedState w14:val="2612" w14:font="MS Gothic"/>
                  <w14:uncheckedState w14:val="2610" w14:font="MS Gothic"/>
                </w14:checkbox>
              </w:sdtPr>
              <w:sdtContent>
                <w:r w:rsidR="00542BC1" w:rsidRPr="009F0AD6">
                  <w:rPr>
                    <w:rFonts w:ascii="MS Gothic" w:eastAsia="MS Gothic" w:hAnsi="MS Gothic" w:cs="Segoe UI" w:hint="eastAsia"/>
                    <w:sz w:val="20"/>
                    <w:szCs w:val="20"/>
                  </w:rPr>
                  <w:t>☐</w:t>
                </w:r>
              </w:sdtContent>
            </w:sdt>
            <w:r w:rsidR="00542BC1" w:rsidRPr="009F0AD6">
              <w:rPr>
                <w:rFonts w:ascii="Segoe UI" w:hAnsi="Segoe UI" w:cs="Segoe UI"/>
                <w:sz w:val="20"/>
                <w:szCs w:val="20"/>
              </w:rPr>
              <w:t xml:space="preserve"> No</w:t>
            </w:r>
          </w:p>
        </w:tc>
        <w:tc>
          <w:tcPr>
            <w:tcW w:w="1032" w:type="dxa"/>
            <w:tcBorders>
              <w:bottom w:val="single" w:sz="4" w:space="0" w:color="auto"/>
            </w:tcBorders>
          </w:tcPr>
          <w:p w14:paraId="0D2582D8" w14:textId="77777777" w:rsidR="00542BC1" w:rsidRPr="009F0AD6" w:rsidRDefault="00542BC1" w:rsidP="00542BC1">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731952AF" w14:textId="77777777" w:rsidR="00542BC1" w:rsidRPr="009F0AD6" w:rsidRDefault="00542BC1" w:rsidP="00542BC1">
            <w:pPr>
              <w:rPr>
                <w:rFonts w:ascii="Segoe UI" w:hAnsi="Segoe UI" w:cs="Segoe UI"/>
                <w:sz w:val="20"/>
                <w:szCs w:val="20"/>
              </w:rPr>
            </w:pPr>
          </w:p>
        </w:tc>
        <w:tc>
          <w:tcPr>
            <w:tcW w:w="3667" w:type="dxa"/>
            <w:vMerge/>
            <w:tcBorders>
              <w:bottom w:val="single" w:sz="4" w:space="0" w:color="auto"/>
            </w:tcBorders>
          </w:tcPr>
          <w:p w14:paraId="2D8608F3" w14:textId="77777777" w:rsidR="00542BC1" w:rsidRPr="009F0AD6" w:rsidRDefault="00542BC1" w:rsidP="00542BC1">
            <w:pPr>
              <w:rPr>
                <w:rFonts w:ascii="Segoe UI" w:hAnsi="Segoe UI" w:cs="Segoe UI"/>
                <w:sz w:val="20"/>
                <w:szCs w:val="20"/>
              </w:rPr>
            </w:pPr>
          </w:p>
        </w:tc>
      </w:tr>
      <w:tr w:rsidR="00767CE2" w:rsidRPr="009F0AD6" w14:paraId="721ED1A0" w14:textId="77777777" w:rsidTr="000E74A8">
        <w:trPr>
          <w:trHeight w:val="82"/>
        </w:trPr>
        <w:tc>
          <w:tcPr>
            <w:tcW w:w="3685" w:type="dxa"/>
            <w:tcBorders>
              <w:right w:val="nil"/>
            </w:tcBorders>
            <w:shd w:val="clear" w:color="auto" w:fill="DEEAF6" w:themeFill="accent1" w:themeFillTint="33"/>
          </w:tcPr>
          <w:p w14:paraId="724AF993" w14:textId="77777777" w:rsidR="00767CE2" w:rsidRPr="009F0AD6" w:rsidRDefault="00767CE2" w:rsidP="00E52320">
            <w:pPr>
              <w:rPr>
                <w:rFonts w:ascii="Segoe UI" w:hAnsi="Segoe UI" w:cs="Segoe UI"/>
                <w:b/>
                <w:sz w:val="20"/>
                <w:szCs w:val="20"/>
              </w:rPr>
            </w:pPr>
          </w:p>
        </w:tc>
        <w:tc>
          <w:tcPr>
            <w:tcW w:w="1800" w:type="dxa"/>
            <w:tcBorders>
              <w:left w:val="nil"/>
              <w:right w:val="nil"/>
            </w:tcBorders>
            <w:shd w:val="clear" w:color="auto" w:fill="DEEAF6" w:themeFill="accent1" w:themeFillTint="33"/>
          </w:tcPr>
          <w:p w14:paraId="4155647A" w14:textId="77777777" w:rsidR="00767CE2" w:rsidRPr="009F0AD6" w:rsidRDefault="00767CE2" w:rsidP="00E52320">
            <w:pPr>
              <w:rPr>
                <w:rFonts w:ascii="Segoe UI" w:hAnsi="Segoe UI" w:cs="Segoe UI"/>
                <w:sz w:val="20"/>
                <w:szCs w:val="20"/>
              </w:rPr>
            </w:pPr>
          </w:p>
        </w:tc>
        <w:tc>
          <w:tcPr>
            <w:tcW w:w="1032" w:type="dxa"/>
            <w:tcBorders>
              <w:left w:val="nil"/>
              <w:right w:val="nil"/>
            </w:tcBorders>
            <w:shd w:val="clear" w:color="auto" w:fill="DEEAF6" w:themeFill="accent1" w:themeFillTint="33"/>
          </w:tcPr>
          <w:p w14:paraId="03FC81B4" w14:textId="77777777" w:rsidR="00767CE2" w:rsidRPr="009F0AD6" w:rsidRDefault="00767CE2" w:rsidP="00E52320">
            <w:pPr>
              <w:rPr>
                <w:rFonts w:ascii="Segoe UI" w:hAnsi="Segoe UI" w:cs="Segoe UI"/>
                <w:sz w:val="20"/>
                <w:szCs w:val="20"/>
              </w:rPr>
            </w:pPr>
          </w:p>
        </w:tc>
        <w:tc>
          <w:tcPr>
            <w:tcW w:w="791" w:type="dxa"/>
            <w:tcBorders>
              <w:left w:val="nil"/>
              <w:right w:val="nil"/>
            </w:tcBorders>
            <w:shd w:val="clear" w:color="auto" w:fill="DEEAF6" w:themeFill="accent1" w:themeFillTint="33"/>
          </w:tcPr>
          <w:p w14:paraId="090880A7" w14:textId="77777777" w:rsidR="00767CE2" w:rsidRPr="009F0AD6" w:rsidRDefault="00767CE2" w:rsidP="00E52320">
            <w:pPr>
              <w:rPr>
                <w:rFonts w:ascii="Segoe UI" w:hAnsi="Segoe UI" w:cs="Segoe UI"/>
                <w:sz w:val="20"/>
                <w:szCs w:val="20"/>
              </w:rPr>
            </w:pPr>
          </w:p>
        </w:tc>
        <w:tc>
          <w:tcPr>
            <w:tcW w:w="3667" w:type="dxa"/>
            <w:tcBorders>
              <w:left w:val="nil"/>
            </w:tcBorders>
            <w:shd w:val="clear" w:color="auto" w:fill="DEEAF6" w:themeFill="accent1" w:themeFillTint="33"/>
          </w:tcPr>
          <w:p w14:paraId="263C4B3B" w14:textId="77777777" w:rsidR="00767CE2" w:rsidRPr="009F0AD6" w:rsidRDefault="00767CE2" w:rsidP="00E52320">
            <w:pPr>
              <w:rPr>
                <w:rFonts w:ascii="Segoe UI" w:hAnsi="Segoe UI" w:cs="Segoe UI"/>
                <w:sz w:val="20"/>
                <w:szCs w:val="20"/>
              </w:rPr>
            </w:pPr>
          </w:p>
        </w:tc>
      </w:tr>
      <w:tr w:rsidR="00DC77F1" w:rsidRPr="009F0AD6" w14:paraId="72E93746" w14:textId="77777777" w:rsidTr="000E74A8">
        <w:trPr>
          <w:trHeight w:val="127"/>
        </w:trPr>
        <w:tc>
          <w:tcPr>
            <w:tcW w:w="3685" w:type="dxa"/>
          </w:tcPr>
          <w:p w14:paraId="235CD3FF" w14:textId="77777777" w:rsidR="00DC77F1" w:rsidRPr="009F0AD6" w:rsidRDefault="00DC77F1" w:rsidP="00DC77F1">
            <w:pPr>
              <w:rPr>
                <w:rFonts w:ascii="Segoe UI" w:hAnsi="Segoe UI" w:cs="Segoe UI"/>
                <w:b/>
                <w:sz w:val="20"/>
                <w:szCs w:val="20"/>
              </w:rPr>
            </w:pPr>
            <w:r w:rsidRPr="009F0AD6">
              <w:rPr>
                <w:rFonts w:ascii="Segoe UI" w:hAnsi="Segoe UI" w:cs="Segoe UI"/>
                <w:b/>
                <w:sz w:val="20"/>
                <w:szCs w:val="20"/>
              </w:rPr>
              <w:t xml:space="preserve">Discipline: Not SWD Out-of-School Suspension  </w:t>
            </w:r>
          </w:p>
        </w:tc>
        <w:tc>
          <w:tcPr>
            <w:tcW w:w="1800" w:type="dxa"/>
          </w:tcPr>
          <w:p w14:paraId="3B3DB4A1" w14:textId="77777777" w:rsidR="00DC77F1" w:rsidRPr="009F0AD6" w:rsidRDefault="00DC77F1" w:rsidP="00DC77F1">
            <w:pPr>
              <w:rPr>
                <w:rFonts w:ascii="Segoe UI" w:hAnsi="Segoe UI" w:cs="Segoe UI"/>
                <w:sz w:val="20"/>
                <w:szCs w:val="20"/>
              </w:rPr>
            </w:pPr>
          </w:p>
        </w:tc>
        <w:tc>
          <w:tcPr>
            <w:tcW w:w="1032" w:type="dxa"/>
            <w:vAlign w:val="bottom"/>
          </w:tcPr>
          <w:p w14:paraId="494759E8"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GA</w:t>
            </w:r>
          </w:p>
        </w:tc>
        <w:tc>
          <w:tcPr>
            <w:tcW w:w="791" w:type="dxa"/>
          </w:tcPr>
          <w:p w14:paraId="5150F5D1" w14:textId="77777777" w:rsidR="00DC77F1" w:rsidRPr="009F0AD6" w:rsidRDefault="00DC77F1" w:rsidP="00DC77F1">
            <w:pPr>
              <w:rPr>
                <w:rFonts w:ascii="Segoe UI" w:hAnsi="Segoe UI" w:cs="Segoe UI"/>
                <w:sz w:val="20"/>
                <w:szCs w:val="20"/>
              </w:rPr>
            </w:pPr>
          </w:p>
        </w:tc>
        <w:tc>
          <w:tcPr>
            <w:tcW w:w="3667" w:type="dxa"/>
            <w:vMerge w:val="restart"/>
          </w:tcPr>
          <w:p w14:paraId="29F33948" w14:textId="77777777" w:rsidR="00DC77F1" w:rsidRPr="009F0AD6" w:rsidRDefault="00DC77F1" w:rsidP="00DC77F1">
            <w:pPr>
              <w:rPr>
                <w:rFonts w:ascii="Segoe UI" w:hAnsi="Segoe UI" w:cs="Segoe UI"/>
                <w:sz w:val="20"/>
                <w:szCs w:val="20"/>
              </w:rPr>
            </w:pPr>
          </w:p>
        </w:tc>
      </w:tr>
      <w:tr w:rsidR="00DC77F1" w:rsidRPr="009F0AD6" w14:paraId="163973D9" w14:textId="77777777" w:rsidTr="000E74A8">
        <w:trPr>
          <w:trHeight w:val="127"/>
        </w:trPr>
        <w:tc>
          <w:tcPr>
            <w:tcW w:w="3685" w:type="dxa"/>
          </w:tcPr>
          <w:p w14:paraId="77FA7A81"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All Schools</w:t>
            </w:r>
          </w:p>
        </w:tc>
        <w:tc>
          <w:tcPr>
            <w:tcW w:w="1800" w:type="dxa"/>
          </w:tcPr>
          <w:p w14:paraId="5F3A8D4A"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1988389235"/>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160465764"/>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vAlign w:val="bottom"/>
          </w:tcPr>
          <w:p w14:paraId="644B3569"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LEA</w:t>
            </w:r>
          </w:p>
        </w:tc>
        <w:tc>
          <w:tcPr>
            <w:tcW w:w="791" w:type="dxa"/>
          </w:tcPr>
          <w:p w14:paraId="344CDBB4" w14:textId="77777777" w:rsidR="00DC77F1" w:rsidRPr="009F0AD6" w:rsidRDefault="00DC77F1" w:rsidP="00DC77F1">
            <w:pPr>
              <w:rPr>
                <w:rFonts w:ascii="Segoe UI" w:hAnsi="Segoe UI" w:cs="Segoe UI"/>
                <w:sz w:val="20"/>
                <w:szCs w:val="20"/>
              </w:rPr>
            </w:pPr>
          </w:p>
        </w:tc>
        <w:tc>
          <w:tcPr>
            <w:tcW w:w="3667" w:type="dxa"/>
            <w:vMerge/>
          </w:tcPr>
          <w:p w14:paraId="03956B13" w14:textId="77777777" w:rsidR="00DC77F1" w:rsidRPr="009F0AD6" w:rsidRDefault="00DC77F1" w:rsidP="00DC77F1">
            <w:pPr>
              <w:rPr>
                <w:rFonts w:ascii="Segoe UI" w:hAnsi="Segoe UI" w:cs="Segoe UI"/>
                <w:sz w:val="20"/>
                <w:szCs w:val="20"/>
              </w:rPr>
            </w:pPr>
          </w:p>
        </w:tc>
      </w:tr>
      <w:tr w:rsidR="00DC77F1" w:rsidRPr="009F0AD6" w14:paraId="683B262C" w14:textId="77777777" w:rsidTr="0057752C">
        <w:trPr>
          <w:trHeight w:val="127"/>
        </w:trPr>
        <w:tc>
          <w:tcPr>
            <w:tcW w:w="3685" w:type="dxa"/>
          </w:tcPr>
          <w:p w14:paraId="351E0B4C"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Pr>
          <w:p w14:paraId="5CA436AD"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333031124"/>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2012753927"/>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Pr>
          <w:p w14:paraId="22D28369"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Poverty</w:t>
            </w:r>
          </w:p>
        </w:tc>
        <w:tc>
          <w:tcPr>
            <w:tcW w:w="791" w:type="dxa"/>
          </w:tcPr>
          <w:p w14:paraId="01081097" w14:textId="77777777" w:rsidR="00DC77F1" w:rsidRPr="009F0AD6" w:rsidRDefault="00DC77F1" w:rsidP="00DC77F1">
            <w:pPr>
              <w:rPr>
                <w:rFonts w:ascii="Segoe UI" w:hAnsi="Segoe UI" w:cs="Segoe UI"/>
                <w:sz w:val="20"/>
                <w:szCs w:val="20"/>
              </w:rPr>
            </w:pPr>
          </w:p>
        </w:tc>
        <w:tc>
          <w:tcPr>
            <w:tcW w:w="3667" w:type="dxa"/>
            <w:vMerge/>
          </w:tcPr>
          <w:p w14:paraId="2D71223C" w14:textId="77777777" w:rsidR="00DC77F1" w:rsidRPr="009F0AD6" w:rsidRDefault="00DC77F1" w:rsidP="00DC77F1">
            <w:pPr>
              <w:rPr>
                <w:rFonts w:ascii="Segoe UI" w:hAnsi="Segoe UI" w:cs="Segoe UI"/>
                <w:sz w:val="20"/>
                <w:szCs w:val="20"/>
              </w:rPr>
            </w:pPr>
          </w:p>
        </w:tc>
      </w:tr>
      <w:tr w:rsidR="00DC77F1" w:rsidRPr="009F0AD6" w14:paraId="7CD9035A" w14:textId="77777777" w:rsidTr="0057752C">
        <w:trPr>
          <w:trHeight w:val="127"/>
        </w:trPr>
        <w:tc>
          <w:tcPr>
            <w:tcW w:w="3685" w:type="dxa"/>
          </w:tcPr>
          <w:p w14:paraId="40344B2D"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Pr>
          <w:p w14:paraId="3134CFC5"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1167528795"/>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483787797"/>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Pr>
          <w:p w14:paraId="52138AE9"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Minority</w:t>
            </w:r>
          </w:p>
        </w:tc>
        <w:tc>
          <w:tcPr>
            <w:tcW w:w="791" w:type="dxa"/>
          </w:tcPr>
          <w:p w14:paraId="52C4FE63" w14:textId="77777777" w:rsidR="00DC77F1" w:rsidRPr="009F0AD6" w:rsidRDefault="00DC77F1" w:rsidP="00DC77F1">
            <w:pPr>
              <w:rPr>
                <w:rFonts w:ascii="Segoe UI" w:hAnsi="Segoe UI" w:cs="Segoe UI"/>
                <w:sz w:val="20"/>
                <w:szCs w:val="20"/>
              </w:rPr>
            </w:pPr>
          </w:p>
        </w:tc>
        <w:tc>
          <w:tcPr>
            <w:tcW w:w="3667" w:type="dxa"/>
            <w:vMerge/>
          </w:tcPr>
          <w:p w14:paraId="6A5FEB76" w14:textId="77777777" w:rsidR="00DC77F1" w:rsidRPr="009F0AD6" w:rsidRDefault="00DC77F1" w:rsidP="00DC77F1">
            <w:pPr>
              <w:rPr>
                <w:rFonts w:ascii="Segoe UI" w:hAnsi="Segoe UI" w:cs="Segoe UI"/>
                <w:sz w:val="20"/>
                <w:szCs w:val="20"/>
              </w:rPr>
            </w:pPr>
          </w:p>
        </w:tc>
      </w:tr>
      <w:tr w:rsidR="00DC77F1" w:rsidRPr="009F0AD6" w14:paraId="25DA6928" w14:textId="77777777" w:rsidTr="00DC77F1">
        <w:trPr>
          <w:trHeight w:val="127"/>
        </w:trPr>
        <w:tc>
          <w:tcPr>
            <w:tcW w:w="3685" w:type="dxa"/>
            <w:shd w:val="clear" w:color="auto" w:fill="DEEAF6" w:themeFill="accent1" w:themeFillTint="33"/>
          </w:tcPr>
          <w:p w14:paraId="2C628CB5" w14:textId="77777777" w:rsidR="00DC77F1" w:rsidRPr="009F0AD6" w:rsidRDefault="00DC77F1" w:rsidP="00DC77F1">
            <w:pPr>
              <w:jc w:val="right"/>
              <w:rPr>
                <w:rFonts w:ascii="Segoe UI" w:hAnsi="Segoe UI" w:cs="Segoe UI"/>
                <w:sz w:val="20"/>
                <w:szCs w:val="20"/>
              </w:rPr>
            </w:pPr>
          </w:p>
        </w:tc>
        <w:tc>
          <w:tcPr>
            <w:tcW w:w="1800" w:type="dxa"/>
            <w:shd w:val="clear" w:color="auto" w:fill="DEEAF6" w:themeFill="accent1" w:themeFillTint="33"/>
          </w:tcPr>
          <w:p w14:paraId="5BBCBCB7" w14:textId="77777777" w:rsidR="00DC77F1" w:rsidRDefault="00DC77F1" w:rsidP="00DC77F1">
            <w:pPr>
              <w:rPr>
                <w:rFonts w:ascii="Segoe UI" w:hAnsi="Segoe UI" w:cs="Segoe UI"/>
                <w:sz w:val="20"/>
                <w:szCs w:val="20"/>
              </w:rPr>
            </w:pPr>
          </w:p>
        </w:tc>
        <w:tc>
          <w:tcPr>
            <w:tcW w:w="1032" w:type="dxa"/>
            <w:shd w:val="clear" w:color="auto" w:fill="DEEAF6" w:themeFill="accent1" w:themeFillTint="33"/>
          </w:tcPr>
          <w:p w14:paraId="72A0A4D3" w14:textId="77777777" w:rsidR="00DC77F1" w:rsidRPr="009F0AD6" w:rsidRDefault="00DC77F1" w:rsidP="00DC77F1">
            <w:pPr>
              <w:rPr>
                <w:rFonts w:ascii="Segoe UI" w:hAnsi="Segoe UI" w:cs="Segoe UI"/>
                <w:sz w:val="20"/>
                <w:szCs w:val="20"/>
              </w:rPr>
            </w:pPr>
          </w:p>
        </w:tc>
        <w:tc>
          <w:tcPr>
            <w:tcW w:w="791" w:type="dxa"/>
            <w:shd w:val="clear" w:color="auto" w:fill="DEEAF6" w:themeFill="accent1" w:themeFillTint="33"/>
          </w:tcPr>
          <w:p w14:paraId="17E02585" w14:textId="77777777" w:rsidR="00DC77F1" w:rsidRPr="009F0AD6" w:rsidRDefault="00DC77F1" w:rsidP="00DC77F1">
            <w:pPr>
              <w:rPr>
                <w:rFonts w:ascii="Segoe UI" w:hAnsi="Segoe UI" w:cs="Segoe UI"/>
                <w:sz w:val="20"/>
                <w:szCs w:val="20"/>
              </w:rPr>
            </w:pPr>
          </w:p>
        </w:tc>
        <w:tc>
          <w:tcPr>
            <w:tcW w:w="3667" w:type="dxa"/>
            <w:shd w:val="clear" w:color="auto" w:fill="DEEAF6" w:themeFill="accent1" w:themeFillTint="33"/>
          </w:tcPr>
          <w:p w14:paraId="0D0C2454" w14:textId="77777777" w:rsidR="00DC77F1" w:rsidRPr="009F0AD6" w:rsidRDefault="00DC77F1" w:rsidP="00DC77F1">
            <w:pPr>
              <w:rPr>
                <w:rFonts w:ascii="Segoe UI" w:hAnsi="Segoe UI" w:cs="Segoe UI"/>
                <w:sz w:val="20"/>
                <w:szCs w:val="20"/>
              </w:rPr>
            </w:pPr>
          </w:p>
        </w:tc>
      </w:tr>
      <w:tr w:rsidR="00DC77F1" w:rsidRPr="009F0AD6" w14:paraId="2A8E6D11" w14:textId="77777777" w:rsidTr="000E74A8">
        <w:trPr>
          <w:trHeight w:val="300"/>
        </w:trPr>
        <w:tc>
          <w:tcPr>
            <w:tcW w:w="3685" w:type="dxa"/>
            <w:tcBorders>
              <w:bottom w:val="single" w:sz="4" w:space="0" w:color="auto"/>
            </w:tcBorders>
          </w:tcPr>
          <w:p w14:paraId="4700F7AD" w14:textId="77777777" w:rsidR="00DC77F1" w:rsidRPr="009F0AD6" w:rsidRDefault="00DC77F1" w:rsidP="00DC77F1">
            <w:pPr>
              <w:rPr>
                <w:rFonts w:ascii="Segoe UI" w:hAnsi="Segoe UI" w:cs="Segoe UI"/>
                <w:b/>
                <w:sz w:val="20"/>
                <w:szCs w:val="20"/>
              </w:rPr>
            </w:pPr>
            <w:r w:rsidRPr="009F0AD6">
              <w:rPr>
                <w:rFonts w:ascii="Segoe UI" w:hAnsi="Segoe UI" w:cs="Segoe UI"/>
                <w:b/>
                <w:sz w:val="20"/>
                <w:szCs w:val="20"/>
              </w:rPr>
              <w:t xml:space="preserve">Discipline: SWD Out-of-School Suspension  </w:t>
            </w:r>
          </w:p>
        </w:tc>
        <w:tc>
          <w:tcPr>
            <w:tcW w:w="1800" w:type="dxa"/>
            <w:tcBorders>
              <w:bottom w:val="single" w:sz="4" w:space="0" w:color="auto"/>
            </w:tcBorders>
          </w:tcPr>
          <w:p w14:paraId="0B2A8104" w14:textId="77777777" w:rsidR="00DC77F1" w:rsidRPr="009F0AD6" w:rsidRDefault="00DC77F1" w:rsidP="00DC77F1">
            <w:pPr>
              <w:rPr>
                <w:rFonts w:ascii="Segoe UI" w:hAnsi="Segoe UI" w:cs="Segoe UI"/>
                <w:sz w:val="20"/>
                <w:szCs w:val="20"/>
              </w:rPr>
            </w:pPr>
          </w:p>
        </w:tc>
        <w:tc>
          <w:tcPr>
            <w:tcW w:w="1032" w:type="dxa"/>
            <w:tcBorders>
              <w:bottom w:val="single" w:sz="4" w:space="0" w:color="auto"/>
            </w:tcBorders>
            <w:vAlign w:val="bottom"/>
          </w:tcPr>
          <w:p w14:paraId="78A42FC5"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4DC9970B" w14:textId="77777777" w:rsidR="00DC77F1" w:rsidRPr="009F0AD6" w:rsidRDefault="00DC77F1" w:rsidP="00DC77F1">
            <w:pPr>
              <w:rPr>
                <w:rFonts w:ascii="Segoe UI" w:hAnsi="Segoe UI" w:cs="Segoe UI"/>
                <w:sz w:val="20"/>
                <w:szCs w:val="20"/>
              </w:rPr>
            </w:pPr>
          </w:p>
        </w:tc>
        <w:tc>
          <w:tcPr>
            <w:tcW w:w="3667" w:type="dxa"/>
            <w:vMerge w:val="restart"/>
          </w:tcPr>
          <w:p w14:paraId="49B47236" w14:textId="77777777" w:rsidR="00DC77F1" w:rsidRPr="009F0AD6" w:rsidRDefault="00DC77F1" w:rsidP="00DC77F1">
            <w:pPr>
              <w:rPr>
                <w:rFonts w:ascii="Segoe UI" w:hAnsi="Segoe UI" w:cs="Segoe UI"/>
                <w:sz w:val="20"/>
                <w:szCs w:val="20"/>
              </w:rPr>
            </w:pPr>
          </w:p>
        </w:tc>
      </w:tr>
      <w:tr w:rsidR="00DC77F1" w:rsidRPr="009F0AD6" w14:paraId="39DE6AF8" w14:textId="77777777" w:rsidTr="000E74A8">
        <w:trPr>
          <w:trHeight w:val="300"/>
        </w:trPr>
        <w:tc>
          <w:tcPr>
            <w:tcW w:w="3685" w:type="dxa"/>
            <w:tcBorders>
              <w:bottom w:val="single" w:sz="4" w:space="0" w:color="auto"/>
            </w:tcBorders>
          </w:tcPr>
          <w:p w14:paraId="34FAEAC9"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190DF10C"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507334968"/>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790482321"/>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Borders>
              <w:bottom w:val="single" w:sz="4" w:space="0" w:color="auto"/>
            </w:tcBorders>
            <w:vAlign w:val="bottom"/>
          </w:tcPr>
          <w:p w14:paraId="46E50C89"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5C1EBFEE" w14:textId="77777777" w:rsidR="00DC77F1" w:rsidRPr="009F0AD6" w:rsidRDefault="00DC77F1" w:rsidP="00DC77F1">
            <w:pPr>
              <w:rPr>
                <w:rFonts w:ascii="Segoe UI" w:hAnsi="Segoe UI" w:cs="Segoe UI"/>
                <w:sz w:val="20"/>
                <w:szCs w:val="20"/>
              </w:rPr>
            </w:pPr>
          </w:p>
        </w:tc>
        <w:tc>
          <w:tcPr>
            <w:tcW w:w="3667" w:type="dxa"/>
            <w:vMerge/>
          </w:tcPr>
          <w:p w14:paraId="22B5F756" w14:textId="77777777" w:rsidR="00DC77F1" w:rsidRPr="009F0AD6" w:rsidRDefault="00DC77F1" w:rsidP="00DC77F1">
            <w:pPr>
              <w:rPr>
                <w:rFonts w:ascii="Segoe UI" w:hAnsi="Segoe UI" w:cs="Segoe UI"/>
                <w:sz w:val="20"/>
                <w:szCs w:val="20"/>
              </w:rPr>
            </w:pPr>
          </w:p>
        </w:tc>
      </w:tr>
      <w:tr w:rsidR="00DC77F1" w:rsidRPr="009F0AD6" w14:paraId="0FD77745" w14:textId="77777777" w:rsidTr="0057752C">
        <w:trPr>
          <w:trHeight w:val="300"/>
        </w:trPr>
        <w:tc>
          <w:tcPr>
            <w:tcW w:w="3685" w:type="dxa"/>
            <w:tcBorders>
              <w:bottom w:val="single" w:sz="4" w:space="0" w:color="auto"/>
            </w:tcBorders>
          </w:tcPr>
          <w:p w14:paraId="24BA85EF"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22B0F380"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1430548222"/>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1505855795"/>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Borders>
              <w:bottom w:val="single" w:sz="4" w:space="0" w:color="auto"/>
            </w:tcBorders>
          </w:tcPr>
          <w:p w14:paraId="797A2886"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5E719144" w14:textId="77777777" w:rsidR="00DC77F1" w:rsidRPr="009F0AD6" w:rsidRDefault="00DC77F1" w:rsidP="00DC77F1">
            <w:pPr>
              <w:rPr>
                <w:rFonts w:ascii="Segoe UI" w:hAnsi="Segoe UI" w:cs="Segoe UI"/>
                <w:sz w:val="20"/>
                <w:szCs w:val="20"/>
              </w:rPr>
            </w:pPr>
          </w:p>
        </w:tc>
        <w:tc>
          <w:tcPr>
            <w:tcW w:w="3667" w:type="dxa"/>
            <w:vMerge/>
          </w:tcPr>
          <w:p w14:paraId="45DECFD2" w14:textId="77777777" w:rsidR="00DC77F1" w:rsidRPr="009F0AD6" w:rsidRDefault="00DC77F1" w:rsidP="00DC77F1">
            <w:pPr>
              <w:rPr>
                <w:rFonts w:ascii="Segoe UI" w:hAnsi="Segoe UI" w:cs="Segoe UI"/>
                <w:sz w:val="20"/>
                <w:szCs w:val="20"/>
              </w:rPr>
            </w:pPr>
          </w:p>
        </w:tc>
      </w:tr>
      <w:tr w:rsidR="00DC77F1" w:rsidRPr="009F0AD6" w14:paraId="582FFBE4" w14:textId="77777777" w:rsidTr="0057752C">
        <w:trPr>
          <w:trHeight w:val="300"/>
        </w:trPr>
        <w:tc>
          <w:tcPr>
            <w:tcW w:w="3685" w:type="dxa"/>
            <w:tcBorders>
              <w:bottom w:val="single" w:sz="4" w:space="0" w:color="auto"/>
            </w:tcBorders>
          </w:tcPr>
          <w:p w14:paraId="58074C96"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2B11EB03"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1094980637"/>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352571539"/>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Borders>
              <w:bottom w:val="single" w:sz="4" w:space="0" w:color="auto"/>
            </w:tcBorders>
          </w:tcPr>
          <w:p w14:paraId="6971A7BB"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483CA260" w14:textId="77777777" w:rsidR="00DC77F1" w:rsidRPr="009F0AD6" w:rsidRDefault="00DC77F1" w:rsidP="00DC77F1">
            <w:pPr>
              <w:rPr>
                <w:rFonts w:ascii="Segoe UI" w:hAnsi="Segoe UI" w:cs="Segoe UI"/>
                <w:sz w:val="20"/>
                <w:szCs w:val="20"/>
              </w:rPr>
            </w:pPr>
          </w:p>
        </w:tc>
        <w:tc>
          <w:tcPr>
            <w:tcW w:w="3667" w:type="dxa"/>
            <w:vMerge/>
          </w:tcPr>
          <w:p w14:paraId="592E16DD" w14:textId="77777777" w:rsidR="00DC77F1" w:rsidRPr="009F0AD6" w:rsidRDefault="00DC77F1" w:rsidP="00DC77F1">
            <w:pPr>
              <w:rPr>
                <w:rFonts w:ascii="Segoe UI" w:hAnsi="Segoe UI" w:cs="Segoe UI"/>
                <w:sz w:val="20"/>
                <w:szCs w:val="20"/>
              </w:rPr>
            </w:pPr>
          </w:p>
        </w:tc>
      </w:tr>
      <w:tr w:rsidR="00DC77F1" w:rsidRPr="009F0AD6" w14:paraId="2459DD44" w14:textId="77777777" w:rsidTr="00DC77F1">
        <w:trPr>
          <w:trHeight w:val="300"/>
        </w:trPr>
        <w:tc>
          <w:tcPr>
            <w:tcW w:w="3685" w:type="dxa"/>
            <w:tcBorders>
              <w:bottom w:val="single" w:sz="4" w:space="0" w:color="auto"/>
            </w:tcBorders>
            <w:shd w:val="clear" w:color="auto" w:fill="DEEAF6" w:themeFill="accent1" w:themeFillTint="33"/>
          </w:tcPr>
          <w:p w14:paraId="43DF5157" w14:textId="77777777" w:rsidR="00DC77F1" w:rsidRPr="009F0AD6" w:rsidRDefault="00DC77F1" w:rsidP="00DC77F1">
            <w:pPr>
              <w:rPr>
                <w:rFonts w:ascii="Segoe UI" w:hAnsi="Segoe UI" w:cs="Segoe UI"/>
                <w:b/>
                <w:sz w:val="20"/>
                <w:szCs w:val="20"/>
              </w:rPr>
            </w:pPr>
          </w:p>
        </w:tc>
        <w:tc>
          <w:tcPr>
            <w:tcW w:w="1800" w:type="dxa"/>
            <w:tcBorders>
              <w:bottom w:val="single" w:sz="4" w:space="0" w:color="auto"/>
            </w:tcBorders>
            <w:shd w:val="clear" w:color="auto" w:fill="DEEAF6" w:themeFill="accent1" w:themeFillTint="33"/>
          </w:tcPr>
          <w:p w14:paraId="69404594" w14:textId="77777777" w:rsidR="00DC77F1" w:rsidRPr="009F0AD6" w:rsidRDefault="00DC77F1" w:rsidP="00DC77F1">
            <w:pPr>
              <w:rPr>
                <w:rFonts w:ascii="Segoe UI" w:hAnsi="Segoe UI" w:cs="Segoe UI"/>
                <w:sz w:val="20"/>
                <w:szCs w:val="20"/>
              </w:rPr>
            </w:pPr>
          </w:p>
        </w:tc>
        <w:tc>
          <w:tcPr>
            <w:tcW w:w="1032" w:type="dxa"/>
            <w:tcBorders>
              <w:bottom w:val="single" w:sz="4" w:space="0" w:color="auto"/>
            </w:tcBorders>
            <w:shd w:val="clear" w:color="auto" w:fill="DEEAF6" w:themeFill="accent1" w:themeFillTint="33"/>
            <w:vAlign w:val="bottom"/>
          </w:tcPr>
          <w:p w14:paraId="61BA29D6" w14:textId="77777777" w:rsidR="00DC77F1" w:rsidRPr="009F0AD6" w:rsidRDefault="00DC77F1" w:rsidP="00DC77F1">
            <w:pPr>
              <w:rPr>
                <w:rFonts w:ascii="Segoe UI" w:hAnsi="Segoe UI" w:cs="Segoe UI"/>
                <w:sz w:val="20"/>
                <w:szCs w:val="20"/>
              </w:rPr>
            </w:pPr>
          </w:p>
        </w:tc>
        <w:tc>
          <w:tcPr>
            <w:tcW w:w="791" w:type="dxa"/>
            <w:tcBorders>
              <w:bottom w:val="single" w:sz="4" w:space="0" w:color="auto"/>
            </w:tcBorders>
            <w:shd w:val="clear" w:color="auto" w:fill="DEEAF6" w:themeFill="accent1" w:themeFillTint="33"/>
          </w:tcPr>
          <w:p w14:paraId="3DE3E63C" w14:textId="77777777" w:rsidR="00DC77F1" w:rsidRPr="009F0AD6" w:rsidRDefault="00DC77F1" w:rsidP="00DC77F1">
            <w:pPr>
              <w:rPr>
                <w:rFonts w:ascii="Segoe UI" w:hAnsi="Segoe UI" w:cs="Segoe UI"/>
                <w:sz w:val="20"/>
                <w:szCs w:val="20"/>
              </w:rPr>
            </w:pPr>
          </w:p>
        </w:tc>
        <w:tc>
          <w:tcPr>
            <w:tcW w:w="3667" w:type="dxa"/>
            <w:shd w:val="clear" w:color="auto" w:fill="DEEAF6" w:themeFill="accent1" w:themeFillTint="33"/>
          </w:tcPr>
          <w:p w14:paraId="6B04706C" w14:textId="77777777" w:rsidR="00DC77F1" w:rsidRPr="009F0AD6" w:rsidRDefault="00DC77F1" w:rsidP="00DC77F1">
            <w:pPr>
              <w:rPr>
                <w:rFonts w:ascii="Segoe UI" w:hAnsi="Segoe UI" w:cs="Segoe UI"/>
                <w:sz w:val="20"/>
                <w:szCs w:val="20"/>
              </w:rPr>
            </w:pPr>
          </w:p>
        </w:tc>
      </w:tr>
      <w:tr w:rsidR="00DC77F1" w:rsidRPr="009F0AD6" w14:paraId="32C79B85" w14:textId="77777777" w:rsidTr="000E74A8">
        <w:trPr>
          <w:trHeight w:val="300"/>
        </w:trPr>
        <w:tc>
          <w:tcPr>
            <w:tcW w:w="3685" w:type="dxa"/>
            <w:tcBorders>
              <w:bottom w:val="single" w:sz="4" w:space="0" w:color="auto"/>
            </w:tcBorders>
          </w:tcPr>
          <w:p w14:paraId="268A4143" w14:textId="77777777" w:rsidR="00DC77F1" w:rsidRPr="009F0AD6" w:rsidRDefault="00DC77F1" w:rsidP="00DC77F1">
            <w:pPr>
              <w:rPr>
                <w:rFonts w:ascii="Segoe UI" w:hAnsi="Segoe UI" w:cs="Segoe UI"/>
                <w:sz w:val="20"/>
                <w:szCs w:val="20"/>
              </w:rPr>
            </w:pPr>
            <w:r w:rsidRPr="009F0AD6">
              <w:rPr>
                <w:rFonts w:ascii="Segoe UI" w:hAnsi="Segoe UI" w:cs="Segoe UI"/>
                <w:b/>
                <w:sz w:val="20"/>
                <w:szCs w:val="20"/>
              </w:rPr>
              <w:t xml:space="preserve">Discipline: Minority Out-of-School Suspension  </w:t>
            </w:r>
          </w:p>
        </w:tc>
        <w:tc>
          <w:tcPr>
            <w:tcW w:w="1800" w:type="dxa"/>
            <w:tcBorders>
              <w:bottom w:val="single" w:sz="4" w:space="0" w:color="auto"/>
            </w:tcBorders>
          </w:tcPr>
          <w:p w14:paraId="20F66CBA" w14:textId="77777777" w:rsidR="00DC77F1" w:rsidRPr="009F0AD6" w:rsidRDefault="00DC77F1" w:rsidP="00DC77F1">
            <w:pPr>
              <w:rPr>
                <w:rFonts w:ascii="Segoe UI" w:hAnsi="Segoe UI" w:cs="Segoe UI"/>
                <w:sz w:val="20"/>
                <w:szCs w:val="20"/>
              </w:rPr>
            </w:pPr>
          </w:p>
        </w:tc>
        <w:tc>
          <w:tcPr>
            <w:tcW w:w="1032" w:type="dxa"/>
            <w:tcBorders>
              <w:bottom w:val="single" w:sz="4" w:space="0" w:color="auto"/>
            </w:tcBorders>
            <w:vAlign w:val="bottom"/>
          </w:tcPr>
          <w:p w14:paraId="28B5D6B1"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62FA03D7" w14:textId="77777777" w:rsidR="00DC77F1" w:rsidRPr="009F0AD6" w:rsidRDefault="00DC77F1" w:rsidP="00DC77F1">
            <w:pPr>
              <w:rPr>
                <w:rFonts w:ascii="Segoe UI" w:hAnsi="Segoe UI" w:cs="Segoe UI"/>
                <w:sz w:val="20"/>
                <w:szCs w:val="20"/>
              </w:rPr>
            </w:pPr>
          </w:p>
        </w:tc>
        <w:tc>
          <w:tcPr>
            <w:tcW w:w="3667" w:type="dxa"/>
            <w:vMerge w:val="restart"/>
          </w:tcPr>
          <w:p w14:paraId="2C722A25" w14:textId="77777777" w:rsidR="00DC77F1" w:rsidRPr="009F0AD6" w:rsidRDefault="00DC77F1" w:rsidP="00DC77F1">
            <w:pPr>
              <w:rPr>
                <w:rFonts w:ascii="Segoe UI" w:hAnsi="Segoe UI" w:cs="Segoe UI"/>
                <w:sz w:val="20"/>
                <w:szCs w:val="20"/>
              </w:rPr>
            </w:pPr>
          </w:p>
        </w:tc>
      </w:tr>
      <w:tr w:rsidR="00DC77F1" w:rsidRPr="009F0AD6" w14:paraId="25EB0607" w14:textId="77777777" w:rsidTr="00A93393">
        <w:trPr>
          <w:trHeight w:val="125"/>
        </w:trPr>
        <w:tc>
          <w:tcPr>
            <w:tcW w:w="3685" w:type="dxa"/>
            <w:tcBorders>
              <w:bottom w:val="single" w:sz="4" w:space="0" w:color="auto"/>
            </w:tcBorders>
          </w:tcPr>
          <w:p w14:paraId="2EA5FB22"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30A01B92"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208615323"/>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1975411204"/>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Borders>
              <w:bottom w:val="single" w:sz="4" w:space="0" w:color="auto"/>
            </w:tcBorders>
            <w:vAlign w:val="bottom"/>
          </w:tcPr>
          <w:p w14:paraId="094E902D"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25FDC38C" w14:textId="77777777" w:rsidR="00DC77F1" w:rsidRPr="009F0AD6" w:rsidRDefault="00DC77F1" w:rsidP="00DC77F1">
            <w:pPr>
              <w:rPr>
                <w:rFonts w:ascii="Segoe UI" w:hAnsi="Segoe UI" w:cs="Segoe UI"/>
                <w:sz w:val="20"/>
                <w:szCs w:val="20"/>
              </w:rPr>
            </w:pPr>
          </w:p>
        </w:tc>
        <w:tc>
          <w:tcPr>
            <w:tcW w:w="3667" w:type="dxa"/>
            <w:vMerge/>
          </w:tcPr>
          <w:p w14:paraId="1343AA5A" w14:textId="77777777" w:rsidR="00DC77F1" w:rsidRPr="009F0AD6" w:rsidRDefault="00DC77F1" w:rsidP="00DC77F1">
            <w:pPr>
              <w:rPr>
                <w:rFonts w:ascii="Segoe UI" w:hAnsi="Segoe UI" w:cs="Segoe UI"/>
                <w:sz w:val="20"/>
                <w:szCs w:val="20"/>
              </w:rPr>
            </w:pPr>
          </w:p>
        </w:tc>
      </w:tr>
      <w:tr w:rsidR="00DC77F1" w:rsidRPr="009F0AD6" w14:paraId="0DDF578D" w14:textId="77777777" w:rsidTr="00A93393">
        <w:trPr>
          <w:trHeight w:val="206"/>
        </w:trPr>
        <w:tc>
          <w:tcPr>
            <w:tcW w:w="3685" w:type="dxa"/>
            <w:tcBorders>
              <w:bottom w:val="single" w:sz="4" w:space="0" w:color="auto"/>
            </w:tcBorders>
          </w:tcPr>
          <w:p w14:paraId="44531163"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41CECA72"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2075621326"/>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1729724318"/>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Borders>
              <w:bottom w:val="single" w:sz="4" w:space="0" w:color="auto"/>
            </w:tcBorders>
          </w:tcPr>
          <w:p w14:paraId="35395C32"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7492A967" w14:textId="77777777" w:rsidR="00DC77F1" w:rsidRPr="009F0AD6" w:rsidRDefault="00DC77F1" w:rsidP="00DC77F1">
            <w:pPr>
              <w:rPr>
                <w:rFonts w:ascii="Segoe UI" w:hAnsi="Segoe UI" w:cs="Segoe UI"/>
                <w:sz w:val="20"/>
                <w:szCs w:val="20"/>
              </w:rPr>
            </w:pPr>
          </w:p>
        </w:tc>
        <w:tc>
          <w:tcPr>
            <w:tcW w:w="3667" w:type="dxa"/>
            <w:vMerge/>
          </w:tcPr>
          <w:p w14:paraId="3979B9F2" w14:textId="77777777" w:rsidR="00DC77F1" w:rsidRPr="009F0AD6" w:rsidRDefault="00DC77F1" w:rsidP="00DC77F1">
            <w:pPr>
              <w:rPr>
                <w:rFonts w:ascii="Segoe UI" w:hAnsi="Segoe UI" w:cs="Segoe UI"/>
                <w:sz w:val="20"/>
                <w:szCs w:val="20"/>
              </w:rPr>
            </w:pPr>
          </w:p>
        </w:tc>
      </w:tr>
      <w:tr w:rsidR="00DC77F1" w:rsidRPr="009F0AD6" w14:paraId="0953F6FB" w14:textId="77777777" w:rsidTr="007B7D14">
        <w:trPr>
          <w:trHeight w:val="422"/>
        </w:trPr>
        <w:tc>
          <w:tcPr>
            <w:tcW w:w="3685" w:type="dxa"/>
            <w:tcBorders>
              <w:bottom w:val="single" w:sz="4" w:space="0" w:color="auto"/>
            </w:tcBorders>
          </w:tcPr>
          <w:p w14:paraId="4C2E7F82"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2EDE7C6A"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839594867"/>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373200282"/>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Borders>
              <w:bottom w:val="single" w:sz="4" w:space="0" w:color="auto"/>
            </w:tcBorders>
          </w:tcPr>
          <w:p w14:paraId="2857AE59"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46C85CE1" w14:textId="77777777" w:rsidR="00DC77F1" w:rsidRPr="009F0AD6" w:rsidRDefault="00DC77F1" w:rsidP="00DC77F1">
            <w:pPr>
              <w:rPr>
                <w:rFonts w:ascii="Segoe UI" w:hAnsi="Segoe UI" w:cs="Segoe UI"/>
                <w:sz w:val="20"/>
                <w:szCs w:val="20"/>
              </w:rPr>
            </w:pPr>
          </w:p>
        </w:tc>
        <w:tc>
          <w:tcPr>
            <w:tcW w:w="3667" w:type="dxa"/>
            <w:vMerge/>
            <w:tcBorders>
              <w:bottom w:val="single" w:sz="4" w:space="0" w:color="auto"/>
            </w:tcBorders>
          </w:tcPr>
          <w:p w14:paraId="0FA007B2" w14:textId="77777777" w:rsidR="00DC77F1" w:rsidRPr="009F0AD6" w:rsidRDefault="00DC77F1" w:rsidP="00DC77F1">
            <w:pPr>
              <w:rPr>
                <w:rFonts w:ascii="Segoe UI" w:hAnsi="Segoe UI" w:cs="Segoe UI"/>
                <w:sz w:val="20"/>
                <w:szCs w:val="20"/>
              </w:rPr>
            </w:pPr>
          </w:p>
        </w:tc>
      </w:tr>
      <w:tr w:rsidR="00DC77F1" w:rsidRPr="009F0AD6" w14:paraId="17E12772" w14:textId="77777777" w:rsidTr="00A93393">
        <w:trPr>
          <w:trHeight w:val="152"/>
        </w:trPr>
        <w:tc>
          <w:tcPr>
            <w:tcW w:w="3685" w:type="dxa"/>
            <w:tcBorders>
              <w:right w:val="nil"/>
            </w:tcBorders>
            <w:shd w:val="clear" w:color="auto" w:fill="DEEAF6" w:themeFill="accent1" w:themeFillTint="33"/>
          </w:tcPr>
          <w:p w14:paraId="7536C150" w14:textId="77777777" w:rsidR="00DC77F1" w:rsidRPr="009F0AD6" w:rsidRDefault="00DC77F1" w:rsidP="00DC77F1">
            <w:pPr>
              <w:rPr>
                <w:rFonts w:ascii="Segoe UI" w:hAnsi="Segoe UI" w:cs="Segoe UI"/>
                <w:b/>
                <w:sz w:val="20"/>
                <w:szCs w:val="20"/>
              </w:rPr>
            </w:pPr>
          </w:p>
        </w:tc>
        <w:tc>
          <w:tcPr>
            <w:tcW w:w="1800" w:type="dxa"/>
            <w:tcBorders>
              <w:left w:val="nil"/>
              <w:right w:val="nil"/>
            </w:tcBorders>
            <w:shd w:val="clear" w:color="auto" w:fill="DEEAF6" w:themeFill="accent1" w:themeFillTint="33"/>
          </w:tcPr>
          <w:p w14:paraId="50A31ADD" w14:textId="77777777" w:rsidR="00DC77F1" w:rsidRPr="009F0AD6" w:rsidRDefault="00DC77F1" w:rsidP="00DC77F1">
            <w:pPr>
              <w:rPr>
                <w:rFonts w:ascii="Segoe UI" w:hAnsi="Segoe UI" w:cs="Segoe UI"/>
                <w:sz w:val="20"/>
                <w:szCs w:val="20"/>
              </w:rPr>
            </w:pPr>
          </w:p>
        </w:tc>
        <w:tc>
          <w:tcPr>
            <w:tcW w:w="1032" w:type="dxa"/>
            <w:tcBorders>
              <w:left w:val="nil"/>
              <w:right w:val="nil"/>
            </w:tcBorders>
            <w:shd w:val="clear" w:color="auto" w:fill="DEEAF6" w:themeFill="accent1" w:themeFillTint="33"/>
          </w:tcPr>
          <w:p w14:paraId="1C4A736B" w14:textId="77777777" w:rsidR="00DC77F1" w:rsidRPr="009F0AD6" w:rsidRDefault="00DC77F1" w:rsidP="00DC77F1">
            <w:pPr>
              <w:rPr>
                <w:rFonts w:ascii="Segoe UI" w:hAnsi="Segoe UI" w:cs="Segoe UI"/>
                <w:sz w:val="20"/>
                <w:szCs w:val="20"/>
              </w:rPr>
            </w:pPr>
          </w:p>
        </w:tc>
        <w:tc>
          <w:tcPr>
            <w:tcW w:w="791" w:type="dxa"/>
            <w:tcBorders>
              <w:left w:val="nil"/>
              <w:right w:val="nil"/>
            </w:tcBorders>
            <w:shd w:val="clear" w:color="auto" w:fill="DEEAF6" w:themeFill="accent1" w:themeFillTint="33"/>
          </w:tcPr>
          <w:p w14:paraId="6F3A8F42" w14:textId="77777777" w:rsidR="00DC77F1" w:rsidRPr="009F0AD6" w:rsidRDefault="00DC77F1" w:rsidP="00DC77F1">
            <w:pPr>
              <w:rPr>
                <w:rFonts w:ascii="Segoe UI" w:hAnsi="Segoe UI" w:cs="Segoe UI"/>
                <w:sz w:val="20"/>
                <w:szCs w:val="20"/>
              </w:rPr>
            </w:pPr>
          </w:p>
        </w:tc>
        <w:tc>
          <w:tcPr>
            <w:tcW w:w="3667" w:type="dxa"/>
            <w:tcBorders>
              <w:left w:val="nil"/>
            </w:tcBorders>
            <w:shd w:val="clear" w:color="auto" w:fill="DEEAF6" w:themeFill="accent1" w:themeFillTint="33"/>
          </w:tcPr>
          <w:p w14:paraId="3496CA71" w14:textId="77777777" w:rsidR="00DC77F1" w:rsidRPr="009F0AD6" w:rsidRDefault="00DC77F1" w:rsidP="00DC77F1">
            <w:pPr>
              <w:rPr>
                <w:rFonts w:ascii="Segoe UI" w:hAnsi="Segoe UI" w:cs="Segoe UI"/>
                <w:sz w:val="20"/>
                <w:szCs w:val="20"/>
              </w:rPr>
            </w:pPr>
          </w:p>
        </w:tc>
      </w:tr>
      <w:tr w:rsidR="00DC77F1" w:rsidRPr="009F0AD6" w14:paraId="2AEFC530" w14:textId="77777777" w:rsidTr="000E74A8">
        <w:trPr>
          <w:trHeight w:val="127"/>
        </w:trPr>
        <w:tc>
          <w:tcPr>
            <w:tcW w:w="3685" w:type="dxa"/>
          </w:tcPr>
          <w:p w14:paraId="33B30473" w14:textId="77777777" w:rsidR="00DC77F1" w:rsidRPr="009F0AD6" w:rsidRDefault="00DC77F1" w:rsidP="00DC77F1">
            <w:pPr>
              <w:rPr>
                <w:rFonts w:ascii="Segoe UI" w:hAnsi="Segoe UI" w:cs="Segoe UI"/>
                <w:b/>
                <w:sz w:val="20"/>
                <w:szCs w:val="20"/>
              </w:rPr>
            </w:pPr>
            <w:r w:rsidRPr="009F0AD6">
              <w:rPr>
                <w:rFonts w:ascii="Segoe UI" w:hAnsi="Segoe UI" w:cs="Segoe UI"/>
                <w:b/>
                <w:sz w:val="20"/>
                <w:szCs w:val="20"/>
              </w:rPr>
              <w:t>Discipline: Not SWD In-School Suspension</w:t>
            </w:r>
          </w:p>
        </w:tc>
        <w:tc>
          <w:tcPr>
            <w:tcW w:w="1800" w:type="dxa"/>
          </w:tcPr>
          <w:p w14:paraId="75BE86EA" w14:textId="77777777" w:rsidR="00DC77F1" w:rsidRPr="009F0AD6" w:rsidRDefault="00DC77F1" w:rsidP="00DC77F1">
            <w:pPr>
              <w:rPr>
                <w:rFonts w:ascii="Segoe UI" w:hAnsi="Segoe UI" w:cs="Segoe UI"/>
                <w:sz w:val="20"/>
                <w:szCs w:val="20"/>
              </w:rPr>
            </w:pPr>
          </w:p>
        </w:tc>
        <w:tc>
          <w:tcPr>
            <w:tcW w:w="1032" w:type="dxa"/>
            <w:vAlign w:val="bottom"/>
          </w:tcPr>
          <w:p w14:paraId="294AC8BA"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GA</w:t>
            </w:r>
          </w:p>
        </w:tc>
        <w:tc>
          <w:tcPr>
            <w:tcW w:w="791" w:type="dxa"/>
          </w:tcPr>
          <w:p w14:paraId="35035C04" w14:textId="77777777" w:rsidR="00DC77F1" w:rsidRPr="009F0AD6" w:rsidRDefault="00DC77F1" w:rsidP="00DC77F1">
            <w:pPr>
              <w:rPr>
                <w:rFonts w:ascii="Segoe UI" w:hAnsi="Segoe UI" w:cs="Segoe UI"/>
                <w:sz w:val="20"/>
                <w:szCs w:val="20"/>
              </w:rPr>
            </w:pPr>
          </w:p>
        </w:tc>
        <w:tc>
          <w:tcPr>
            <w:tcW w:w="3667" w:type="dxa"/>
            <w:vMerge w:val="restart"/>
          </w:tcPr>
          <w:p w14:paraId="5CEDD420" w14:textId="77777777" w:rsidR="00DC77F1" w:rsidRPr="009F0AD6" w:rsidRDefault="00DC77F1" w:rsidP="00DC77F1">
            <w:pPr>
              <w:rPr>
                <w:rFonts w:ascii="Segoe UI" w:hAnsi="Segoe UI" w:cs="Segoe UI"/>
                <w:sz w:val="20"/>
                <w:szCs w:val="20"/>
              </w:rPr>
            </w:pPr>
          </w:p>
        </w:tc>
      </w:tr>
      <w:tr w:rsidR="00DC77F1" w:rsidRPr="009F0AD6" w14:paraId="59BEDDE3" w14:textId="77777777" w:rsidTr="000E74A8">
        <w:trPr>
          <w:trHeight w:val="127"/>
        </w:trPr>
        <w:tc>
          <w:tcPr>
            <w:tcW w:w="3685" w:type="dxa"/>
          </w:tcPr>
          <w:p w14:paraId="4B6C9C0D"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All Schools</w:t>
            </w:r>
          </w:p>
        </w:tc>
        <w:tc>
          <w:tcPr>
            <w:tcW w:w="1800" w:type="dxa"/>
          </w:tcPr>
          <w:p w14:paraId="20AB81DB"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422570492"/>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160854959"/>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vAlign w:val="bottom"/>
          </w:tcPr>
          <w:p w14:paraId="6EA16DF2"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LEA</w:t>
            </w:r>
          </w:p>
        </w:tc>
        <w:tc>
          <w:tcPr>
            <w:tcW w:w="791" w:type="dxa"/>
          </w:tcPr>
          <w:p w14:paraId="4203D061" w14:textId="77777777" w:rsidR="00DC77F1" w:rsidRPr="009F0AD6" w:rsidRDefault="00DC77F1" w:rsidP="00DC77F1">
            <w:pPr>
              <w:rPr>
                <w:rFonts w:ascii="Segoe UI" w:hAnsi="Segoe UI" w:cs="Segoe UI"/>
                <w:sz w:val="20"/>
                <w:szCs w:val="20"/>
              </w:rPr>
            </w:pPr>
          </w:p>
        </w:tc>
        <w:tc>
          <w:tcPr>
            <w:tcW w:w="3667" w:type="dxa"/>
            <w:vMerge/>
          </w:tcPr>
          <w:p w14:paraId="275DEFA2" w14:textId="77777777" w:rsidR="00DC77F1" w:rsidRPr="009F0AD6" w:rsidRDefault="00DC77F1" w:rsidP="00DC77F1">
            <w:pPr>
              <w:rPr>
                <w:rFonts w:ascii="Segoe UI" w:hAnsi="Segoe UI" w:cs="Segoe UI"/>
                <w:sz w:val="20"/>
                <w:szCs w:val="20"/>
              </w:rPr>
            </w:pPr>
          </w:p>
        </w:tc>
      </w:tr>
      <w:tr w:rsidR="00DC77F1" w:rsidRPr="009F0AD6" w14:paraId="53D73795" w14:textId="77777777" w:rsidTr="0057752C">
        <w:trPr>
          <w:trHeight w:val="127"/>
        </w:trPr>
        <w:tc>
          <w:tcPr>
            <w:tcW w:w="3685" w:type="dxa"/>
          </w:tcPr>
          <w:p w14:paraId="0A53249C"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Pr>
          <w:p w14:paraId="32B031AA"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1514601879"/>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1155370527"/>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Pr>
          <w:p w14:paraId="2C6E1B0E"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Poverty</w:t>
            </w:r>
          </w:p>
        </w:tc>
        <w:tc>
          <w:tcPr>
            <w:tcW w:w="791" w:type="dxa"/>
          </w:tcPr>
          <w:p w14:paraId="1710A8D4" w14:textId="77777777" w:rsidR="00DC77F1" w:rsidRPr="009F0AD6" w:rsidRDefault="00DC77F1" w:rsidP="00DC77F1">
            <w:pPr>
              <w:rPr>
                <w:rFonts w:ascii="Segoe UI" w:hAnsi="Segoe UI" w:cs="Segoe UI"/>
                <w:sz w:val="20"/>
                <w:szCs w:val="20"/>
              </w:rPr>
            </w:pPr>
          </w:p>
        </w:tc>
        <w:tc>
          <w:tcPr>
            <w:tcW w:w="3667" w:type="dxa"/>
            <w:vMerge/>
          </w:tcPr>
          <w:p w14:paraId="75297E17" w14:textId="77777777" w:rsidR="00DC77F1" w:rsidRPr="009F0AD6" w:rsidRDefault="00DC77F1" w:rsidP="00DC77F1">
            <w:pPr>
              <w:rPr>
                <w:rFonts w:ascii="Segoe UI" w:hAnsi="Segoe UI" w:cs="Segoe UI"/>
                <w:sz w:val="20"/>
                <w:szCs w:val="20"/>
              </w:rPr>
            </w:pPr>
          </w:p>
        </w:tc>
      </w:tr>
      <w:tr w:rsidR="00DC77F1" w:rsidRPr="009F0AD6" w14:paraId="1F467E74" w14:textId="77777777" w:rsidTr="007B7D14">
        <w:trPr>
          <w:trHeight w:val="350"/>
        </w:trPr>
        <w:tc>
          <w:tcPr>
            <w:tcW w:w="3685" w:type="dxa"/>
          </w:tcPr>
          <w:p w14:paraId="027C3975"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Pr>
          <w:p w14:paraId="72B4E750"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2099911187"/>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1627308081"/>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Pr>
          <w:p w14:paraId="211ACF8B"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Minority</w:t>
            </w:r>
          </w:p>
        </w:tc>
        <w:tc>
          <w:tcPr>
            <w:tcW w:w="791" w:type="dxa"/>
          </w:tcPr>
          <w:p w14:paraId="1C98CC0F" w14:textId="77777777" w:rsidR="00DC77F1" w:rsidRPr="009F0AD6" w:rsidRDefault="00DC77F1" w:rsidP="00DC77F1">
            <w:pPr>
              <w:rPr>
                <w:rFonts w:ascii="Segoe UI" w:hAnsi="Segoe UI" w:cs="Segoe UI"/>
                <w:sz w:val="20"/>
                <w:szCs w:val="20"/>
              </w:rPr>
            </w:pPr>
          </w:p>
        </w:tc>
        <w:tc>
          <w:tcPr>
            <w:tcW w:w="3667" w:type="dxa"/>
            <w:vMerge/>
          </w:tcPr>
          <w:p w14:paraId="2CD916A5" w14:textId="77777777" w:rsidR="00DC77F1" w:rsidRPr="009F0AD6" w:rsidRDefault="00DC77F1" w:rsidP="00DC77F1">
            <w:pPr>
              <w:rPr>
                <w:rFonts w:ascii="Segoe UI" w:hAnsi="Segoe UI" w:cs="Segoe UI"/>
                <w:sz w:val="20"/>
                <w:szCs w:val="20"/>
              </w:rPr>
            </w:pPr>
          </w:p>
        </w:tc>
      </w:tr>
      <w:tr w:rsidR="00DC77F1" w:rsidRPr="009F0AD6" w14:paraId="25746D22" w14:textId="77777777" w:rsidTr="00DC77F1">
        <w:trPr>
          <w:trHeight w:val="127"/>
        </w:trPr>
        <w:tc>
          <w:tcPr>
            <w:tcW w:w="3685" w:type="dxa"/>
            <w:shd w:val="clear" w:color="auto" w:fill="DEEAF6" w:themeFill="accent1" w:themeFillTint="33"/>
          </w:tcPr>
          <w:p w14:paraId="6E6DD8B1" w14:textId="77777777" w:rsidR="00DC77F1" w:rsidRPr="009F0AD6" w:rsidRDefault="00DC77F1" w:rsidP="00DC77F1">
            <w:pPr>
              <w:rPr>
                <w:rFonts w:ascii="Segoe UI" w:hAnsi="Segoe UI" w:cs="Segoe UI"/>
                <w:b/>
                <w:sz w:val="20"/>
                <w:szCs w:val="20"/>
              </w:rPr>
            </w:pPr>
          </w:p>
        </w:tc>
        <w:tc>
          <w:tcPr>
            <w:tcW w:w="1800" w:type="dxa"/>
            <w:shd w:val="clear" w:color="auto" w:fill="DEEAF6" w:themeFill="accent1" w:themeFillTint="33"/>
          </w:tcPr>
          <w:p w14:paraId="071EF31E" w14:textId="77777777" w:rsidR="00DC77F1" w:rsidRPr="009F0AD6" w:rsidRDefault="00DC77F1" w:rsidP="00DC77F1">
            <w:pPr>
              <w:rPr>
                <w:rFonts w:ascii="Segoe UI" w:hAnsi="Segoe UI" w:cs="Segoe UI"/>
                <w:sz w:val="20"/>
                <w:szCs w:val="20"/>
              </w:rPr>
            </w:pPr>
          </w:p>
        </w:tc>
        <w:tc>
          <w:tcPr>
            <w:tcW w:w="1032" w:type="dxa"/>
            <w:shd w:val="clear" w:color="auto" w:fill="DEEAF6" w:themeFill="accent1" w:themeFillTint="33"/>
            <w:vAlign w:val="bottom"/>
          </w:tcPr>
          <w:p w14:paraId="49618044" w14:textId="77777777" w:rsidR="00DC77F1" w:rsidRPr="009F0AD6" w:rsidRDefault="00DC77F1" w:rsidP="00DC77F1">
            <w:pPr>
              <w:rPr>
                <w:rFonts w:ascii="Segoe UI" w:hAnsi="Segoe UI" w:cs="Segoe UI"/>
                <w:sz w:val="20"/>
                <w:szCs w:val="20"/>
              </w:rPr>
            </w:pPr>
          </w:p>
        </w:tc>
        <w:tc>
          <w:tcPr>
            <w:tcW w:w="791" w:type="dxa"/>
            <w:shd w:val="clear" w:color="auto" w:fill="DEEAF6" w:themeFill="accent1" w:themeFillTint="33"/>
          </w:tcPr>
          <w:p w14:paraId="3C829DA6" w14:textId="77777777" w:rsidR="00DC77F1" w:rsidRPr="009F0AD6" w:rsidRDefault="00DC77F1" w:rsidP="00DC77F1">
            <w:pPr>
              <w:rPr>
                <w:rFonts w:ascii="Segoe UI" w:hAnsi="Segoe UI" w:cs="Segoe UI"/>
                <w:sz w:val="20"/>
                <w:szCs w:val="20"/>
              </w:rPr>
            </w:pPr>
          </w:p>
        </w:tc>
        <w:tc>
          <w:tcPr>
            <w:tcW w:w="3667" w:type="dxa"/>
            <w:shd w:val="clear" w:color="auto" w:fill="DEEAF6" w:themeFill="accent1" w:themeFillTint="33"/>
          </w:tcPr>
          <w:p w14:paraId="79E6C730" w14:textId="77777777" w:rsidR="00DC77F1" w:rsidRPr="009F0AD6" w:rsidRDefault="00DC77F1" w:rsidP="00DC77F1">
            <w:pPr>
              <w:rPr>
                <w:rFonts w:ascii="Segoe UI" w:hAnsi="Segoe UI" w:cs="Segoe UI"/>
                <w:sz w:val="20"/>
                <w:szCs w:val="20"/>
              </w:rPr>
            </w:pPr>
          </w:p>
        </w:tc>
      </w:tr>
      <w:tr w:rsidR="00DC77F1" w:rsidRPr="009F0AD6" w14:paraId="6B7DB4C4" w14:textId="77777777" w:rsidTr="000E74A8">
        <w:trPr>
          <w:trHeight w:val="300"/>
        </w:trPr>
        <w:tc>
          <w:tcPr>
            <w:tcW w:w="3685" w:type="dxa"/>
            <w:tcBorders>
              <w:bottom w:val="single" w:sz="4" w:space="0" w:color="auto"/>
            </w:tcBorders>
          </w:tcPr>
          <w:p w14:paraId="7E8B6C04" w14:textId="77777777" w:rsidR="00DC77F1" w:rsidRPr="009F0AD6" w:rsidRDefault="00DC77F1" w:rsidP="00DC77F1">
            <w:pPr>
              <w:rPr>
                <w:sz w:val="20"/>
                <w:szCs w:val="20"/>
              </w:rPr>
            </w:pPr>
            <w:r w:rsidRPr="009F0AD6">
              <w:rPr>
                <w:rFonts w:ascii="Segoe UI" w:hAnsi="Segoe UI" w:cs="Segoe UI"/>
                <w:b/>
                <w:sz w:val="20"/>
                <w:szCs w:val="20"/>
              </w:rPr>
              <w:t>Discipline: SWD In-School Suspension</w:t>
            </w:r>
          </w:p>
        </w:tc>
        <w:tc>
          <w:tcPr>
            <w:tcW w:w="1800" w:type="dxa"/>
            <w:tcBorders>
              <w:bottom w:val="single" w:sz="4" w:space="0" w:color="auto"/>
            </w:tcBorders>
          </w:tcPr>
          <w:p w14:paraId="45BBDE46" w14:textId="77777777" w:rsidR="00DC77F1" w:rsidRPr="009F0AD6" w:rsidRDefault="00DC77F1" w:rsidP="00DC77F1">
            <w:pPr>
              <w:rPr>
                <w:rFonts w:ascii="Segoe UI" w:hAnsi="Segoe UI" w:cs="Segoe UI"/>
                <w:sz w:val="20"/>
                <w:szCs w:val="20"/>
              </w:rPr>
            </w:pPr>
          </w:p>
        </w:tc>
        <w:tc>
          <w:tcPr>
            <w:tcW w:w="1032" w:type="dxa"/>
            <w:tcBorders>
              <w:bottom w:val="single" w:sz="4" w:space="0" w:color="auto"/>
            </w:tcBorders>
            <w:vAlign w:val="bottom"/>
          </w:tcPr>
          <w:p w14:paraId="534AF0FB"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7D0BA6F2" w14:textId="77777777" w:rsidR="00DC77F1" w:rsidRPr="009F0AD6" w:rsidRDefault="00DC77F1" w:rsidP="00DC77F1">
            <w:pPr>
              <w:rPr>
                <w:rFonts w:ascii="Segoe UI" w:hAnsi="Segoe UI" w:cs="Segoe UI"/>
                <w:sz w:val="20"/>
                <w:szCs w:val="20"/>
              </w:rPr>
            </w:pPr>
          </w:p>
        </w:tc>
        <w:tc>
          <w:tcPr>
            <w:tcW w:w="3667" w:type="dxa"/>
            <w:vMerge w:val="restart"/>
          </w:tcPr>
          <w:p w14:paraId="431082FB" w14:textId="77777777" w:rsidR="00DC77F1" w:rsidRPr="009F0AD6" w:rsidRDefault="00DC77F1" w:rsidP="00DC77F1">
            <w:pPr>
              <w:rPr>
                <w:rFonts w:ascii="Segoe UI" w:hAnsi="Segoe UI" w:cs="Segoe UI"/>
                <w:sz w:val="20"/>
                <w:szCs w:val="20"/>
              </w:rPr>
            </w:pPr>
          </w:p>
        </w:tc>
      </w:tr>
      <w:tr w:rsidR="00DC77F1" w:rsidRPr="009F0AD6" w14:paraId="151C9981" w14:textId="77777777" w:rsidTr="000E74A8">
        <w:trPr>
          <w:trHeight w:val="300"/>
        </w:trPr>
        <w:tc>
          <w:tcPr>
            <w:tcW w:w="3685" w:type="dxa"/>
            <w:tcBorders>
              <w:bottom w:val="single" w:sz="4" w:space="0" w:color="auto"/>
            </w:tcBorders>
          </w:tcPr>
          <w:p w14:paraId="508CBE62"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4270A71E"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1360394617"/>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322398335"/>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Borders>
              <w:bottom w:val="single" w:sz="4" w:space="0" w:color="auto"/>
            </w:tcBorders>
            <w:vAlign w:val="bottom"/>
          </w:tcPr>
          <w:p w14:paraId="76C80ADA"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73554F0B" w14:textId="77777777" w:rsidR="00DC77F1" w:rsidRPr="009F0AD6" w:rsidRDefault="00DC77F1" w:rsidP="00DC77F1">
            <w:pPr>
              <w:rPr>
                <w:rFonts w:ascii="Segoe UI" w:hAnsi="Segoe UI" w:cs="Segoe UI"/>
                <w:sz w:val="20"/>
                <w:szCs w:val="20"/>
              </w:rPr>
            </w:pPr>
          </w:p>
        </w:tc>
        <w:tc>
          <w:tcPr>
            <w:tcW w:w="3667" w:type="dxa"/>
            <w:vMerge/>
          </w:tcPr>
          <w:p w14:paraId="2AC650F5" w14:textId="77777777" w:rsidR="00DC77F1" w:rsidRPr="009F0AD6" w:rsidRDefault="00DC77F1" w:rsidP="00DC77F1">
            <w:pPr>
              <w:rPr>
                <w:rFonts w:ascii="Segoe UI" w:hAnsi="Segoe UI" w:cs="Segoe UI"/>
                <w:sz w:val="20"/>
                <w:szCs w:val="20"/>
              </w:rPr>
            </w:pPr>
          </w:p>
        </w:tc>
      </w:tr>
      <w:tr w:rsidR="00DC77F1" w:rsidRPr="009F0AD6" w14:paraId="1094AE35" w14:textId="77777777" w:rsidTr="0057752C">
        <w:trPr>
          <w:trHeight w:val="300"/>
        </w:trPr>
        <w:tc>
          <w:tcPr>
            <w:tcW w:w="3685" w:type="dxa"/>
            <w:tcBorders>
              <w:bottom w:val="single" w:sz="4" w:space="0" w:color="auto"/>
            </w:tcBorders>
          </w:tcPr>
          <w:p w14:paraId="05399CD2"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lastRenderedPageBreak/>
              <w:t>High Poverty Schools</w:t>
            </w:r>
          </w:p>
        </w:tc>
        <w:tc>
          <w:tcPr>
            <w:tcW w:w="1800" w:type="dxa"/>
            <w:tcBorders>
              <w:bottom w:val="single" w:sz="4" w:space="0" w:color="auto"/>
            </w:tcBorders>
          </w:tcPr>
          <w:p w14:paraId="0E41C530"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1571149044"/>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194515517"/>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Borders>
              <w:bottom w:val="single" w:sz="4" w:space="0" w:color="auto"/>
            </w:tcBorders>
          </w:tcPr>
          <w:p w14:paraId="0C366BF4"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1ED814E2" w14:textId="77777777" w:rsidR="00DC77F1" w:rsidRPr="009F0AD6" w:rsidRDefault="00DC77F1" w:rsidP="00DC77F1">
            <w:pPr>
              <w:rPr>
                <w:rFonts w:ascii="Segoe UI" w:hAnsi="Segoe UI" w:cs="Segoe UI"/>
                <w:sz w:val="20"/>
                <w:szCs w:val="20"/>
              </w:rPr>
            </w:pPr>
          </w:p>
        </w:tc>
        <w:tc>
          <w:tcPr>
            <w:tcW w:w="3667" w:type="dxa"/>
            <w:vMerge/>
          </w:tcPr>
          <w:p w14:paraId="62A5E024" w14:textId="77777777" w:rsidR="00DC77F1" w:rsidRPr="009F0AD6" w:rsidRDefault="00DC77F1" w:rsidP="00DC77F1">
            <w:pPr>
              <w:rPr>
                <w:rFonts w:ascii="Segoe UI" w:hAnsi="Segoe UI" w:cs="Segoe UI"/>
                <w:sz w:val="20"/>
                <w:szCs w:val="20"/>
              </w:rPr>
            </w:pPr>
          </w:p>
        </w:tc>
      </w:tr>
      <w:tr w:rsidR="00DC77F1" w:rsidRPr="009F0AD6" w14:paraId="74159CB4" w14:textId="77777777" w:rsidTr="0057752C">
        <w:trPr>
          <w:trHeight w:val="300"/>
        </w:trPr>
        <w:tc>
          <w:tcPr>
            <w:tcW w:w="3685" w:type="dxa"/>
            <w:tcBorders>
              <w:bottom w:val="single" w:sz="4" w:space="0" w:color="auto"/>
            </w:tcBorders>
          </w:tcPr>
          <w:p w14:paraId="32EBD4A9"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1C4A3415"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1823849660"/>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865900946"/>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Borders>
              <w:bottom w:val="single" w:sz="4" w:space="0" w:color="auto"/>
            </w:tcBorders>
          </w:tcPr>
          <w:p w14:paraId="65BCD78D"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18A638D5" w14:textId="77777777" w:rsidR="00DC77F1" w:rsidRPr="009F0AD6" w:rsidRDefault="00DC77F1" w:rsidP="00DC77F1">
            <w:pPr>
              <w:rPr>
                <w:rFonts w:ascii="Segoe UI" w:hAnsi="Segoe UI" w:cs="Segoe UI"/>
                <w:sz w:val="20"/>
                <w:szCs w:val="20"/>
              </w:rPr>
            </w:pPr>
          </w:p>
        </w:tc>
        <w:tc>
          <w:tcPr>
            <w:tcW w:w="3667" w:type="dxa"/>
            <w:vMerge/>
          </w:tcPr>
          <w:p w14:paraId="3BDEF97A" w14:textId="77777777" w:rsidR="00DC77F1" w:rsidRPr="009F0AD6" w:rsidRDefault="00DC77F1" w:rsidP="00DC77F1">
            <w:pPr>
              <w:rPr>
                <w:rFonts w:ascii="Segoe UI" w:hAnsi="Segoe UI" w:cs="Segoe UI"/>
                <w:sz w:val="20"/>
                <w:szCs w:val="20"/>
              </w:rPr>
            </w:pPr>
          </w:p>
        </w:tc>
      </w:tr>
      <w:tr w:rsidR="00DC77F1" w:rsidRPr="009F0AD6" w14:paraId="585EB69F" w14:textId="77777777" w:rsidTr="00DC77F1">
        <w:trPr>
          <w:trHeight w:val="300"/>
        </w:trPr>
        <w:tc>
          <w:tcPr>
            <w:tcW w:w="3685" w:type="dxa"/>
            <w:tcBorders>
              <w:bottom w:val="single" w:sz="4" w:space="0" w:color="auto"/>
            </w:tcBorders>
            <w:shd w:val="clear" w:color="auto" w:fill="DEEAF6" w:themeFill="accent1" w:themeFillTint="33"/>
          </w:tcPr>
          <w:p w14:paraId="7C2987FE" w14:textId="77777777" w:rsidR="00DC77F1" w:rsidRPr="009F0AD6" w:rsidRDefault="00DC77F1" w:rsidP="00DC77F1">
            <w:pPr>
              <w:rPr>
                <w:rFonts w:ascii="Segoe UI" w:hAnsi="Segoe UI" w:cs="Segoe UI"/>
                <w:b/>
                <w:sz w:val="20"/>
                <w:szCs w:val="20"/>
              </w:rPr>
            </w:pPr>
          </w:p>
        </w:tc>
        <w:tc>
          <w:tcPr>
            <w:tcW w:w="1800" w:type="dxa"/>
            <w:tcBorders>
              <w:bottom w:val="single" w:sz="4" w:space="0" w:color="auto"/>
            </w:tcBorders>
            <w:shd w:val="clear" w:color="auto" w:fill="DEEAF6" w:themeFill="accent1" w:themeFillTint="33"/>
          </w:tcPr>
          <w:p w14:paraId="60531CF9" w14:textId="77777777" w:rsidR="00DC77F1" w:rsidRPr="009F0AD6" w:rsidRDefault="00DC77F1" w:rsidP="00DC77F1">
            <w:pPr>
              <w:rPr>
                <w:rFonts w:ascii="Segoe UI" w:hAnsi="Segoe UI" w:cs="Segoe UI"/>
                <w:sz w:val="20"/>
                <w:szCs w:val="20"/>
              </w:rPr>
            </w:pPr>
          </w:p>
        </w:tc>
        <w:tc>
          <w:tcPr>
            <w:tcW w:w="1032" w:type="dxa"/>
            <w:tcBorders>
              <w:bottom w:val="single" w:sz="4" w:space="0" w:color="auto"/>
            </w:tcBorders>
            <w:shd w:val="clear" w:color="auto" w:fill="DEEAF6" w:themeFill="accent1" w:themeFillTint="33"/>
            <w:vAlign w:val="bottom"/>
          </w:tcPr>
          <w:p w14:paraId="6F8B667A" w14:textId="77777777" w:rsidR="00DC77F1" w:rsidRPr="009F0AD6" w:rsidRDefault="00DC77F1" w:rsidP="00DC77F1">
            <w:pPr>
              <w:rPr>
                <w:rFonts w:ascii="Segoe UI" w:hAnsi="Segoe UI" w:cs="Segoe UI"/>
                <w:sz w:val="20"/>
                <w:szCs w:val="20"/>
              </w:rPr>
            </w:pPr>
          </w:p>
        </w:tc>
        <w:tc>
          <w:tcPr>
            <w:tcW w:w="791" w:type="dxa"/>
            <w:tcBorders>
              <w:bottom w:val="single" w:sz="4" w:space="0" w:color="auto"/>
            </w:tcBorders>
            <w:shd w:val="clear" w:color="auto" w:fill="DEEAF6" w:themeFill="accent1" w:themeFillTint="33"/>
          </w:tcPr>
          <w:p w14:paraId="51E75759" w14:textId="77777777" w:rsidR="00DC77F1" w:rsidRPr="009F0AD6" w:rsidRDefault="00DC77F1" w:rsidP="00DC77F1">
            <w:pPr>
              <w:rPr>
                <w:rFonts w:ascii="Segoe UI" w:hAnsi="Segoe UI" w:cs="Segoe UI"/>
                <w:sz w:val="20"/>
                <w:szCs w:val="20"/>
              </w:rPr>
            </w:pPr>
          </w:p>
        </w:tc>
        <w:tc>
          <w:tcPr>
            <w:tcW w:w="3667" w:type="dxa"/>
            <w:shd w:val="clear" w:color="auto" w:fill="DEEAF6" w:themeFill="accent1" w:themeFillTint="33"/>
          </w:tcPr>
          <w:p w14:paraId="330EC314" w14:textId="77777777" w:rsidR="00DC77F1" w:rsidRPr="009F0AD6" w:rsidRDefault="00DC77F1" w:rsidP="00DC77F1">
            <w:pPr>
              <w:rPr>
                <w:rFonts w:ascii="Segoe UI" w:hAnsi="Segoe UI" w:cs="Segoe UI"/>
                <w:sz w:val="20"/>
                <w:szCs w:val="20"/>
              </w:rPr>
            </w:pPr>
          </w:p>
        </w:tc>
      </w:tr>
      <w:tr w:rsidR="00DC77F1" w:rsidRPr="009F0AD6" w14:paraId="123C7853" w14:textId="77777777" w:rsidTr="00A93393">
        <w:trPr>
          <w:trHeight w:val="413"/>
        </w:trPr>
        <w:tc>
          <w:tcPr>
            <w:tcW w:w="3685" w:type="dxa"/>
            <w:tcBorders>
              <w:bottom w:val="single" w:sz="4" w:space="0" w:color="auto"/>
            </w:tcBorders>
          </w:tcPr>
          <w:p w14:paraId="4490E23B" w14:textId="77777777" w:rsidR="00DC77F1" w:rsidRPr="009F0AD6" w:rsidRDefault="00DC77F1" w:rsidP="00DC77F1">
            <w:pPr>
              <w:rPr>
                <w:sz w:val="20"/>
                <w:szCs w:val="20"/>
              </w:rPr>
            </w:pPr>
            <w:r w:rsidRPr="009F0AD6">
              <w:rPr>
                <w:rFonts w:ascii="Segoe UI" w:hAnsi="Segoe UI" w:cs="Segoe UI"/>
                <w:b/>
                <w:sz w:val="20"/>
                <w:szCs w:val="20"/>
              </w:rPr>
              <w:t>Discipline: Minority In-School Suspension</w:t>
            </w:r>
          </w:p>
        </w:tc>
        <w:tc>
          <w:tcPr>
            <w:tcW w:w="1800" w:type="dxa"/>
            <w:tcBorders>
              <w:bottom w:val="single" w:sz="4" w:space="0" w:color="auto"/>
            </w:tcBorders>
          </w:tcPr>
          <w:p w14:paraId="0543BD91" w14:textId="77777777" w:rsidR="00DC77F1" w:rsidRPr="009F0AD6" w:rsidRDefault="00DC77F1" w:rsidP="00DC77F1">
            <w:pPr>
              <w:rPr>
                <w:rFonts w:ascii="Segoe UI" w:hAnsi="Segoe UI" w:cs="Segoe UI"/>
                <w:sz w:val="20"/>
                <w:szCs w:val="20"/>
              </w:rPr>
            </w:pPr>
          </w:p>
        </w:tc>
        <w:tc>
          <w:tcPr>
            <w:tcW w:w="1032" w:type="dxa"/>
            <w:tcBorders>
              <w:bottom w:val="single" w:sz="4" w:space="0" w:color="auto"/>
            </w:tcBorders>
            <w:vAlign w:val="bottom"/>
          </w:tcPr>
          <w:p w14:paraId="12CC05C5"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380622D8" w14:textId="77777777" w:rsidR="00DC77F1" w:rsidRPr="009F0AD6" w:rsidRDefault="00DC77F1" w:rsidP="00DC77F1">
            <w:pPr>
              <w:rPr>
                <w:rFonts w:ascii="Segoe UI" w:hAnsi="Segoe UI" w:cs="Segoe UI"/>
                <w:sz w:val="20"/>
                <w:szCs w:val="20"/>
              </w:rPr>
            </w:pPr>
          </w:p>
        </w:tc>
        <w:tc>
          <w:tcPr>
            <w:tcW w:w="3667" w:type="dxa"/>
            <w:vMerge w:val="restart"/>
          </w:tcPr>
          <w:p w14:paraId="5E738EDC" w14:textId="77777777" w:rsidR="00DC77F1" w:rsidRPr="009F0AD6" w:rsidRDefault="00DC77F1" w:rsidP="00DC77F1">
            <w:pPr>
              <w:rPr>
                <w:rFonts w:ascii="Segoe UI" w:hAnsi="Segoe UI" w:cs="Segoe UI"/>
                <w:sz w:val="20"/>
                <w:szCs w:val="20"/>
              </w:rPr>
            </w:pPr>
          </w:p>
        </w:tc>
      </w:tr>
      <w:tr w:rsidR="00DC77F1" w:rsidRPr="009F0AD6" w14:paraId="15407C6D" w14:textId="77777777" w:rsidTr="00A93393">
        <w:trPr>
          <w:trHeight w:val="233"/>
        </w:trPr>
        <w:tc>
          <w:tcPr>
            <w:tcW w:w="3685" w:type="dxa"/>
            <w:tcBorders>
              <w:bottom w:val="single" w:sz="4" w:space="0" w:color="auto"/>
            </w:tcBorders>
          </w:tcPr>
          <w:p w14:paraId="34E0B8EF"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2C2365D1"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2090227483"/>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1235156505"/>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Borders>
              <w:bottom w:val="single" w:sz="4" w:space="0" w:color="auto"/>
            </w:tcBorders>
            <w:vAlign w:val="bottom"/>
          </w:tcPr>
          <w:p w14:paraId="6505D738"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2C1E6672" w14:textId="77777777" w:rsidR="00DC77F1" w:rsidRPr="009F0AD6" w:rsidRDefault="00DC77F1" w:rsidP="00DC77F1">
            <w:pPr>
              <w:rPr>
                <w:rFonts w:ascii="Segoe UI" w:hAnsi="Segoe UI" w:cs="Segoe UI"/>
                <w:sz w:val="20"/>
                <w:szCs w:val="20"/>
              </w:rPr>
            </w:pPr>
          </w:p>
        </w:tc>
        <w:tc>
          <w:tcPr>
            <w:tcW w:w="3667" w:type="dxa"/>
            <w:vMerge/>
          </w:tcPr>
          <w:p w14:paraId="254CFADB" w14:textId="77777777" w:rsidR="00DC77F1" w:rsidRPr="009F0AD6" w:rsidRDefault="00DC77F1" w:rsidP="00DC77F1">
            <w:pPr>
              <w:rPr>
                <w:rFonts w:ascii="Segoe UI" w:hAnsi="Segoe UI" w:cs="Segoe UI"/>
                <w:sz w:val="20"/>
                <w:szCs w:val="20"/>
              </w:rPr>
            </w:pPr>
          </w:p>
        </w:tc>
      </w:tr>
      <w:tr w:rsidR="00DC77F1" w:rsidRPr="009F0AD6" w14:paraId="52F26533" w14:textId="77777777" w:rsidTr="00A93393">
        <w:trPr>
          <w:trHeight w:val="188"/>
        </w:trPr>
        <w:tc>
          <w:tcPr>
            <w:tcW w:w="3685" w:type="dxa"/>
            <w:tcBorders>
              <w:bottom w:val="single" w:sz="4" w:space="0" w:color="auto"/>
            </w:tcBorders>
          </w:tcPr>
          <w:p w14:paraId="65F22568"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1591EF62"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836348260"/>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1072586139"/>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Borders>
              <w:bottom w:val="single" w:sz="4" w:space="0" w:color="auto"/>
            </w:tcBorders>
          </w:tcPr>
          <w:p w14:paraId="1A994BF5"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0603C92E" w14:textId="77777777" w:rsidR="00DC77F1" w:rsidRPr="009F0AD6" w:rsidRDefault="00DC77F1" w:rsidP="00DC77F1">
            <w:pPr>
              <w:rPr>
                <w:rFonts w:ascii="Segoe UI" w:hAnsi="Segoe UI" w:cs="Segoe UI"/>
                <w:sz w:val="20"/>
                <w:szCs w:val="20"/>
              </w:rPr>
            </w:pPr>
          </w:p>
        </w:tc>
        <w:tc>
          <w:tcPr>
            <w:tcW w:w="3667" w:type="dxa"/>
            <w:vMerge/>
          </w:tcPr>
          <w:p w14:paraId="5A498EA6" w14:textId="77777777" w:rsidR="00DC77F1" w:rsidRPr="009F0AD6" w:rsidRDefault="00DC77F1" w:rsidP="00DC77F1">
            <w:pPr>
              <w:rPr>
                <w:rFonts w:ascii="Segoe UI" w:hAnsi="Segoe UI" w:cs="Segoe UI"/>
                <w:sz w:val="20"/>
                <w:szCs w:val="20"/>
              </w:rPr>
            </w:pPr>
          </w:p>
        </w:tc>
      </w:tr>
      <w:tr w:rsidR="00DC77F1" w:rsidRPr="009F0AD6" w14:paraId="4DE14127" w14:textId="77777777" w:rsidTr="00A93393">
        <w:trPr>
          <w:trHeight w:val="242"/>
        </w:trPr>
        <w:tc>
          <w:tcPr>
            <w:tcW w:w="3685" w:type="dxa"/>
            <w:tcBorders>
              <w:bottom w:val="single" w:sz="4" w:space="0" w:color="auto"/>
            </w:tcBorders>
          </w:tcPr>
          <w:p w14:paraId="382128C6"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6B260633"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1898694983"/>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157437013"/>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Borders>
              <w:bottom w:val="single" w:sz="4" w:space="0" w:color="auto"/>
            </w:tcBorders>
          </w:tcPr>
          <w:p w14:paraId="2CC8BD4D"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2C1306AB" w14:textId="77777777" w:rsidR="00DC77F1" w:rsidRPr="009F0AD6" w:rsidRDefault="00DC77F1" w:rsidP="00DC77F1">
            <w:pPr>
              <w:rPr>
                <w:rFonts w:ascii="Segoe UI" w:hAnsi="Segoe UI" w:cs="Segoe UI"/>
                <w:sz w:val="20"/>
                <w:szCs w:val="20"/>
              </w:rPr>
            </w:pPr>
          </w:p>
        </w:tc>
        <w:tc>
          <w:tcPr>
            <w:tcW w:w="3667" w:type="dxa"/>
            <w:vMerge/>
            <w:tcBorders>
              <w:bottom w:val="single" w:sz="4" w:space="0" w:color="auto"/>
            </w:tcBorders>
          </w:tcPr>
          <w:p w14:paraId="70F3A3D6" w14:textId="77777777" w:rsidR="00DC77F1" w:rsidRPr="009F0AD6" w:rsidRDefault="00DC77F1" w:rsidP="00DC77F1">
            <w:pPr>
              <w:rPr>
                <w:rFonts w:ascii="Segoe UI" w:hAnsi="Segoe UI" w:cs="Segoe UI"/>
                <w:sz w:val="20"/>
                <w:szCs w:val="20"/>
              </w:rPr>
            </w:pPr>
          </w:p>
        </w:tc>
      </w:tr>
      <w:tr w:rsidR="00DC77F1" w:rsidRPr="009F0AD6" w14:paraId="57C9FACC" w14:textId="77777777" w:rsidTr="00A93393">
        <w:trPr>
          <w:trHeight w:val="188"/>
        </w:trPr>
        <w:tc>
          <w:tcPr>
            <w:tcW w:w="3685" w:type="dxa"/>
            <w:tcBorders>
              <w:right w:val="nil"/>
            </w:tcBorders>
            <w:shd w:val="clear" w:color="auto" w:fill="DEEAF6" w:themeFill="accent1" w:themeFillTint="33"/>
          </w:tcPr>
          <w:p w14:paraId="558D4B1C" w14:textId="77777777" w:rsidR="00DC77F1" w:rsidRPr="009F0AD6" w:rsidRDefault="00DC77F1" w:rsidP="00DC77F1">
            <w:pPr>
              <w:rPr>
                <w:rFonts w:ascii="Segoe UI" w:hAnsi="Segoe UI" w:cs="Segoe UI"/>
                <w:b/>
                <w:sz w:val="20"/>
                <w:szCs w:val="20"/>
              </w:rPr>
            </w:pPr>
          </w:p>
        </w:tc>
        <w:tc>
          <w:tcPr>
            <w:tcW w:w="1800" w:type="dxa"/>
            <w:tcBorders>
              <w:left w:val="nil"/>
              <w:right w:val="nil"/>
            </w:tcBorders>
            <w:shd w:val="clear" w:color="auto" w:fill="DEEAF6" w:themeFill="accent1" w:themeFillTint="33"/>
          </w:tcPr>
          <w:p w14:paraId="28875820" w14:textId="77777777" w:rsidR="00DC77F1" w:rsidRPr="009F0AD6" w:rsidRDefault="00DC77F1" w:rsidP="00DC77F1">
            <w:pPr>
              <w:rPr>
                <w:rFonts w:ascii="Segoe UI" w:hAnsi="Segoe UI" w:cs="Segoe UI"/>
                <w:sz w:val="20"/>
                <w:szCs w:val="20"/>
              </w:rPr>
            </w:pPr>
          </w:p>
        </w:tc>
        <w:tc>
          <w:tcPr>
            <w:tcW w:w="1032" w:type="dxa"/>
            <w:tcBorders>
              <w:left w:val="nil"/>
              <w:right w:val="nil"/>
            </w:tcBorders>
            <w:shd w:val="clear" w:color="auto" w:fill="DEEAF6" w:themeFill="accent1" w:themeFillTint="33"/>
          </w:tcPr>
          <w:p w14:paraId="6B4C8D21" w14:textId="77777777" w:rsidR="00DC77F1" w:rsidRPr="009F0AD6" w:rsidRDefault="00DC77F1" w:rsidP="00DC77F1">
            <w:pPr>
              <w:rPr>
                <w:rFonts w:ascii="Segoe UI" w:hAnsi="Segoe UI" w:cs="Segoe UI"/>
                <w:sz w:val="20"/>
                <w:szCs w:val="20"/>
              </w:rPr>
            </w:pPr>
          </w:p>
        </w:tc>
        <w:tc>
          <w:tcPr>
            <w:tcW w:w="791" w:type="dxa"/>
            <w:tcBorders>
              <w:left w:val="nil"/>
              <w:right w:val="nil"/>
            </w:tcBorders>
            <w:shd w:val="clear" w:color="auto" w:fill="DEEAF6" w:themeFill="accent1" w:themeFillTint="33"/>
          </w:tcPr>
          <w:p w14:paraId="72CF0C18" w14:textId="77777777" w:rsidR="00DC77F1" w:rsidRPr="009F0AD6" w:rsidRDefault="00DC77F1" w:rsidP="00DC77F1">
            <w:pPr>
              <w:rPr>
                <w:rFonts w:ascii="Segoe UI" w:hAnsi="Segoe UI" w:cs="Segoe UI"/>
                <w:sz w:val="20"/>
                <w:szCs w:val="20"/>
              </w:rPr>
            </w:pPr>
          </w:p>
        </w:tc>
        <w:tc>
          <w:tcPr>
            <w:tcW w:w="3667" w:type="dxa"/>
            <w:tcBorders>
              <w:left w:val="nil"/>
            </w:tcBorders>
            <w:shd w:val="clear" w:color="auto" w:fill="DEEAF6" w:themeFill="accent1" w:themeFillTint="33"/>
          </w:tcPr>
          <w:p w14:paraId="0C0FDE25" w14:textId="77777777" w:rsidR="00DC77F1" w:rsidRPr="009F0AD6" w:rsidRDefault="00DC77F1" w:rsidP="00DC77F1">
            <w:pPr>
              <w:rPr>
                <w:rFonts w:ascii="Segoe UI" w:hAnsi="Segoe UI" w:cs="Segoe UI"/>
                <w:sz w:val="20"/>
                <w:szCs w:val="20"/>
              </w:rPr>
            </w:pPr>
          </w:p>
        </w:tc>
      </w:tr>
      <w:tr w:rsidR="00DC77F1" w:rsidRPr="009F0AD6" w14:paraId="4FDE3A64" w14:textId="77777777" w:rsidTr="000E74A8">
        <w:trPr>
          <w:trHeight w:val="300"/>
        </w:trPr>
        <w:tc>
          <w:tcPr>
            <w:tcW w:w="3685" w:type="dxa"/>
          </w:tcPr>
          <w:p w14:paraId="7AA73747" w14:textId="77777777" w:rsidR="00DC77F1" w:rsidRPr="009F0AD6" w:rsidRDefault="00DC77F1" w:rsidP="00DC77F1">
            <w:pPr>
              <w:rPr>
                <w:rFonts w:ascii="Segoe UI" w:hAnsi="Segoe UI" w:cs="Segoe UI"/>
                <w:b/>
                <w:sz w:val="20"/>
                <w:szCs w:val="20"/>
              </w:rPr>
            </w:pPr>
            <w:r w:rsidRPr="009F0AD6">
              <w:rPr>
                <w:rFonts w:ascii="Segoe UI" w:hAnsi="Segoe UI" w:cs="Segoe UI"/>
                <w:b/>
                <w:sz w:val="20"/>
                <w:szCs w:val="20"/>
              </w:rPr>
              <w:t>Mean Growth Percentile (MGP)</w:t>
            </w:r>
          </w:p>
        </w:tc>
        <w:tc>
          <w:tcPr>
            <w:tcW w:w="1800" w:type="dxa"/>
          </w:tcPr>
          <w:p w14:paraId="7C009075" w14:textId="77777777" w:rsidR="00DC77F1" w:rsidRPr="009F0AD6" w:rsidRDefault="00DC77F1" w:rsidP="00DC77F1">
            <w:pPr>
              <w:rPr>
                <w:rFonts w:ascii="Segoe UI" w:hAnsi="Segoe UI" w:cs="Segoe UI"/>
                <w:sz w:val="20"/>
                <w:szCs w:val="20"/>
              </w:rPr>
            </w:pPr>
          </w:p>
        </w:tc>
        <w:tc>
          <w:tcPr>
            <w:tcW w:w="1032" w:type="dxa"/>
            <w:vAlign w:val="bottom"/>
          </w:tcPr>
          <w:p w14:paraId="3CB2C779"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319B473F" w14:textId="77777777" w:rsidR="00DC77F1" w:rsidRPr="009F0AD6" w:rsidRDefault="00DC77F1" w:rsidP="00DC77F1">
            <w:pPr>
              <w:rPr>
                <w:rFonts w:ascii="Segoe UI" w:hAnsi="Segoe UI" w:cs="Segoe UI"/>
                <w:sz w:val="20"/>
                <w:szCs w:val="20"/>
              </w:rPr>
            </w:pPr>
          </w:p>
        </w:tc>
        <w:tc>
          <w:tcPr>
            <w:tcW w:w="3667" w:type="dxa"/>
            <w:vMerge w:val="restart"/>
          </w:tcPr>
          <w:p w14:paraId="2D091102" w14:textId="77777777" w:rsidR="00DC77F1" w:rsidRPr="009F0AD6" w:rsidRDefault="00DC77F1" w:rsidP="00DC77F1">
            <w:pPr>
              <w:rPr>
                <w:rFonts w:ascii="Segoe UI" w:hAnsi="Segoe UI" w:cs="Segoe UI"/>
                <w:sz w:val="20"/>
                <w:szCs w:val="20"/>
              </w:rPr>
            </w:pPr>
          </w:p>
        </w:tc>
      </w:tr>
      <w:tr w:rsidR="00DC77F1" w:rsidRPr="009F0AD6" w14:paraId="078AAD62" w14:textId="77777777" w:rsidTr="00A93393">
        <w:trPr>
          <w:trHeight w:val="134"/>
        </w:trPr>
        <w:tc>
          <w:tcPr>
            <w:tcW w:w="3685" w:type="dxa"/>
            <w:tcBorders>
              <w:bottom w:val="single" w:sz="4" w:space="0" w:color="auto"/>
            </w:tcBorders>
          </w:tcPr>
          <w:p w14:paraId="1B72DECE"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20DA3B76"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1504816317"/>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2082586609"/>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Borders>
              <w:bottom w:val="single" w:sz="4" w:space="0" w:color="auto"/>
            </w:tcBorders>
            <w:vAlign w:val="bottom"/>
          </w:tcPr>
          <w:p w14:paraId="6F27E14D"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67FB3318" w14:textId="77777777" w:rsidR="00DC77F1" w:rsidRPr="009F0AD6" w:rsidRDefault="00DC77F1" w:rsidP="00DC77F1">
            <w:pPr>
              <w:rPr>
                <w:rFonts w:ascii="Segoe UI" w:hAnsi="Segoe UI" w:cs="Segoe UI"/>
                <w:sz w:val="20"/>
                <w:szCs w:val="20"/>
              </w:rPr>
            </w:pPr>
          </w:p>
        </w:tc>
        <w:tc>
          <w:tcPr>
            <w:tcW w:w="3667" w:type="dxa"/>
            <w:vMerge/>
          </w:tcPr>
          <w:p w14:paraId="2AE3FDC1" w14:textId="77777777" w:rsidR="00DC77F1" w:rsidRPr="009F0AD6" w:rsidRDefault="00DC77F1" w:rsidP="00DC77F1">
            <w:pPr>
              <w:rPr>
                <w:rFonts w:ascii="Segoe UI" w:hAnsi="Segoe UI" w:cs="Segoe UI"/>
                <w:sz w:val="20"/>
                <w:szCs w:val="20"/>
              </w:rPr>
            </w:pPr>
          </w:p>
        </w:tc>
      </w:tr>
      <w:tr w:rsidR="00DC77F1" w:rsidRPr="009F0AD6" w14:paraId="52949AD4" w14:textId="77777777" w:rsidTr="00A93393">
        <w:trPr>
          <w:trHeight w:val="206"/>
        </w:trPr>
        <w:tc>
          <w:tcPr>
            <w:tcW w:w="3685" w:type="dxa"/>
            <w:tcBorders>
              <w:bottom w:val="single" w:sz="4" w:space="0" w:color="auto"/>
            </w:tcBorders>
          </w:tcPr>
          <w:p w14:paraId="6E2A3B07"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65275EBF"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557706518"/>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422261305"/>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Borders>
              <w:bottom w:val="single" w:sz="4" w:space="0" w:color="auto"/>
            </w:tcBorders>
          </w:tcPr>
          <w:p w14:paraId="326AB21C"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423FA527" w14:textId="77777777" w:rsidR="00DC77F1" w:rsidRPr="009F0AD6" w:rsidRDefault="00DC77F1" w:rsidP="00DC77F1">
            <w:pPr>
              <w:rPr>
                <w:rFonts w:ascii="Segoe UI" w:hAnsi="Segoe UI" w:cs="Segoe UI"/>
                <w:sz w:val="20"/>
                <w:szCs w:val="20"/>
              </w:rPr>
            </w:pPr>
          </w:p>
        </w:tc>
        <w:tc>
          <w:tcPr>
            <w:tcW w:w="3667" w:type="dxa"/>
            <w:vMerge/>
          </w:tcPr>
          <w:p w14:paraId="1EAF9FDD" w14:textId="77777777" w:rsidR="00DC77F1" w:rsidRPr="009F0AD6" w:rsidRDefault="00DC77F1" w:rsidP="00DC77F1">
            <w:pPr>
              <w:rPr>
                <w:rFonts w:ascii="Segoe UI" w:hAnsi="Segoe UI" w:cs="Segoe UI"/>
                <w:sz w:val="20"/>
                <w:szCs w:val="20"/>
              </w:rPr>
            </w:pPr>
          </w:p>
        </w:tc>
      </w:tr>
      <w:tr w:rsidR="00DC77F1" w:rsidRPr="009F0AD6" w14:paraId="1413CBCD" w14:textId="77777777" w:rsidTr="000E74A8">
        <w:trPr>
          <w:trHeight w:val="300"/>
        </w:trPr>
        <w:tc>
          <w:tcPr>
            <w:tcW w:w="3685" w:type="dxa"/>
            <w:tcBorders>
              <w:bottom w:val="single" w:sz="4" w:space="0" w:color="auto"/>
            </w:tcBorders>
          </w:tcPr>
          <w:p w14:paraId="2A04A40A" w14:textId="77777777" w:rsidR="00DC77F1" w:rsidRPr="009F0AD6" w:rsidRDefault="00DC77F1" w:rsidP="00DC77F1">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0F15D220" w14:textId="77777777" w:rsidR="00DC77F1" w:rsidRPr="009F0AD6" w:rsidRDefault="004655A0" w:rsidP="00DC77F1">
            <w:pPr>
              <w:rPr>
                <w:rFonts w:ascii="Segoe UI" w:hAnsi="Segoe UI" w:cs="Segoe UI"/>
                <w:sz w:val="20"/>
                <w:szCs w:val="20"/>
              </w:rPr>
            </w:pPr>
            <w:sdt>
              <w:sdtPr>
                <w:rPr>
                  <w:rFonts w:ascii="Segoe UI" w:hAnsi="Segoe UI" w:cs="Segoe UI"/>
                  <w:sz w:val="20"/>
                  <w:szCs w:val="20"/>
                </w:rPr>
                <w:id w:val="-1092705550"/>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Yes   </w:t>
            </w:r>
            <w:sdt>
              <w:sdtPr>
                <w:rPr>
                  <w:rFonts w:ascii="Segoe UI" w:hAnsi="Segoe UI" w:cs="Segoe UI"/>
                  <w:sz w:val="20"/>
                  <w:szCs w:val="20"/>
                </w:rPr>
                <w:id w:val="1859382662"/>
                <w14:checkbox>
                  <w14:checked w14:val="0"/>
                  <w14:checkedState w14:val="2612" w14:font="MS Gothic"/>
                  <w14:uncheckedState w14:val="2610" w14:font="MS Gothic"/>
                </w14:checkbox>
              </w:sdtPr>
              <w:sdtContent>
                <w:r w:rsidR="00DC77F1" w:rsidRPr="009F0AD6">
                  <w:rPr>
                    <w:rFonts w:ascii="MS Gothic" w:eastAsia="MS Gothic" w:hAnsi="MS Gothic" w:cs="Segoe UI" w:hint="eastAsia"/>
                    <w:sz w:val="20"/>
                    <w:szCs w:val="20"/>
                  </w:rPr>
                  <w:t>☐</w:t>
                </w:r>
              </w:sdtContent>
            </w:sdt>
            <w:r w:rsidR="00DC77F1" w:rsidRPr="009F0AD6">
              <w:rPr>
                <w:rFonts w:ascii="Segoe UI" w:hAnsi="Segoe UI" w:cs="Segoe UI"/>
                <w:sz w:val="20"/>
                <w:szCs w:val="20"/>
              </w:rPr>
              <w:t xml:space="preserve"> No</w:t>
            </w:r>
          </w:p>
        </w:tc>
        <w:tc>
          <w:tcPr>
            <w:tcW w:w="1032" w:type="dxa"/>
            <w:tcBorders>
              <w:bottom w:val="single" w:sz="4" w:space="0" w:color="auto"/>
            </w:tcBorders>
          </w:tcPr>
          <w:p w14:paraId="532ADBD5" w14:textId="77777777" w:rsidR="00DC77F1" w:rsidRPr="009F0AD6" w:rsidRDefault="00DC77F1" w:rsidP="00DC77F1">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2E405BC9" w14:textId="77777777" w:rsidR="00DC77F1" w:rsidRPr="009F0AD6" w:rsidRDefault="00DC77F1" w:rsidP="00DC77F1">
            <w:pPr>
              <w:rPr>
                <w:rFonts w:ascii="Segoe UI" w:hAnsi="Segoe UI" w:cs="Segoe UI"/>
                <w:sz w:val="20"/>
                <w:szCs w:val="20"/>
              </w:rPr>
            </w:pPr>
          </w:p>
        </w:tc>
        <w:tc>
          <w:tcPr>
            <w:tcW w:w="3667" w:type="dxa"/>
            <w:vMerge/>
            <w:tcBorders>
              <w:bottom w:val="single" w:sz="4" w:space="0" w:color="auto"/>
            </w:tcBorders>
          </w:tcPr>
          <w:p w14:paraId="760E0CF3" w14:textId="77777777" w:rsidR="00DC77F1" w:rsidRPr="009F0AD6" w:rsidRDefault="00DC77F1" w:rsidP="00DC77F1">
            <w:pPr>
              <w:rPr>
                <w:rFonts w:ascii="Segoe UI" w:hAnsi="Segoe UI" w:cs="Segoe UI"/>
                <w:sz w:val="20"/>
                <w:szCs w:val="20"/>
              </w:rPr>
            </w:pPr>
          </w:p>
        </w:tc>
      </w:tr>
      <w:tr w:rsidR="00DC77F1" w:rsidRPr="009F0AD6" w14:paraId="087A2B1E" w14:textId="77777777" w:rsidTr="00A93393">
        <w:trPr>
          <w:trHeight w:val="161"/>
        </w:trPr>
        <w:tc>
          <w:tcPr>
            <w:tcW w:w="3685" w:type="dxa"/>
            <w:tcBorders>
              <w:right w:val="nil"/>
            </w:tcBorders>
            <w:shd w:val="clear" w:color="auto" w:fill="DEEAF6" w:themeFill="accent1" w:themeFillTint="33"/>
          </w:tcPr>
          <w:p w14:paraId="567E4552" w14:textId="77777777" w:rsidR="00DC77F1" w:rsidRPr="009F0AD6" w:rsidRDefault="00DC77F1" w:rsidP="00DC77F1">
            <w:pPr>
              <w:rPr>
                <w:rFonts w:ascii="Segoe UI" w:hAnsi="Segoe UI" w:cs="Segoe UI"/>
                <w:b/>
                <w:sz w:val="20"/>
                <w:szCs w:val="20"/>
              </w:rPr>
            </w:pPr>
          </w:p>
        </w:tc>
        <w:tc>
          <w:tcPr>
            <w:tcW w:w="1800" w:type="dxa"/>
            <w:tcBorders>
              <w:left w:val="nil"/>
              <w:right w:val="nil"/>
            </w:tcBorders>
            <w:shd w:val="clear" w:color="auto" w:fill="DEEAF6" w:themeFill="accent1" w:themeFillTint="33"/>
          </w:tcPr>
          <w:p w14:paraId="4536506D" w14:textId="77777777" w:rsidR="00DC77F1" w:rsidRPr="009F0AD6" w:rsidRDefault="00DC77F1" w:rsidP="00DC77F1">
            <w:pPr>
              <w:rPr>
                <w:rFonts w:ascii="Segoe UI" w:hAnsi="Segoe UI" w:cs="Segoe UI"/>
                <w:sz w:val="20"/>
                <w:szCs w:val="20"/>
              </w:rPr>
            </w:pPr>
          </w:p>
        </w:tc>
        <w:tc>
          <w:tcPr>
            <w:tcW w:w="1032" w:type="dxa"/>
            <w:tcBorders>
              <w:left w:val="nil"/>
              <w:right w:val="nil"/>
            </w:tcBorders>
            <w:shd w:val="clear" w:color="auto" w:fill="DEEAF6" w:themeFill="accent1" w:themeFillTint="33"/>
          </w:tcPr>
          <w:p w14:paraId="4FB8462E" w14:textId="77777777" w:rsidR="00DC77F1" w:rsidRPr="009F0AD6" w:rsidRDefault="00DC77F1" w:rsidP="00DC77F1">
            <w:pPr>
              <w:rPr>
                <w:rFonts w:ascii="Segoe UI" w:hAnsi="Segoe UI" w:cs="Segoe UI"/>
                <w:sz w:val="20"/>
                <w:szCs w:val="20"/>
              </w:rPr>
            </w:pPr>
          </w:p>
        </w:tc>
        <w:tc>
          <w:tcPr>
            <w:tcW w:w="791" w:type="dxa"/>
            <w:tcBorders>
              <w:left w:val="nil"/>
              <w:right w:val="nil"/>
            </w:tcBorders>
            <w:shd w:val="clear" w:color="auto" w:fill="DEEAF6" w:themeFill="accent1" w:themeFillTint="33"/>
          </w:tcPr>
          <w:p w14:paraId="6B6931B8" w14:textId="77777777" w:rsidR="00DC77F1" w:rsidRPr="009F0AD6" w:rsidRDefault="00DC77F1" w:rsidP="00DC77F1">
            <w:pPr>
              <w:rPr>
                <w:rFonts w:ascii="Segoe UI" w:hAnsi="Segoe UI" w:cs="Segoe UI"/>
                <w:sz w:val="20"/>
                <w:szCs w:val="20"/>
              </w:rPr>
            </w:pPr>
          </w:p>
        </w:tc>
        <w:tc>
          <w:tcPr>
            <w:tcW w:w="3667" w:type="dxa"/>
            <w:tcBorders>
              <w:left w:val="nil"/>
            </w:tcBorders>
            <w:shd w:val="clear" w:color="auto" w:fill="DEEAF6" w:themeFill="accent1" w:themeFillTint="33"/>
          </w:tcPr>
          <w:p w14:paraId="3DA545F9" w14:textId="77777777" w:rsidR="00DC77F1" w:rsidRPr="009F0AD6" w:rsidRDefault="00DC77F1" w:rsidP="00DC77F1">
            <w:pPr>
              <w:rPr>
                <w:rFonts w:ascii="Segoe UI" w:hAnsi="Segoe UI" w:cs="Segoe UI"/>
                <w:sz w:val="20"/>
                <w:szCs w:val="20"/>
              </w:rPr>
            </w:pPr>
          </w:p>
        </w:tc>
      </w:tr>
      <w:tr w:rsidR="00DC77F1" w:rsidRPr="009F0AD6" w14:paraId="54EA714E" w14:textId="77777777" w:rsidTr="00DC77F1">
        <w:trPr>
          <w:trHeight w:val="296"/>
        </w:trPr>
        <w:tc>
          <w:tcPr>
            <w:tcW w:w="3685" w:type="dxa"/>
          </w:tcPr>
          <w:p w14:paraId="51D4C037" w14:textId="77777777" w:rsidR="00DC77F1" w:rsidRPr="009F0AD6" w:rsidRDefault="00DC77F1" w:rsidP="00DC77F1">
            <w:pPr>
              <w:ind w:right="-108"/>
              <w:rPr>
                <w:rFonts w:ascii="Segoe UI" w:hAnsi="Segoe UI" w:cs="Segoe UI"/>
                <w:b/>
                <w:sz w:val="20"/>
                <w:szCs w:val="20"/>
              </w:rPr>
            </w:pPr>
            <w:r w:rsidRPr="009F0AD6">
              <w:rPr>
                <w:rFonts w:ascii="Segoe UI" w:hAnsi="Segoe UI" w:cs="Segoe UI"/>
                <w:b/>
                <w:sz w:val="20"/>
                <w:szCs w:val="20"/>
              </w:rPr>
              <w:t xml:space="preserve">Teacher Effectiveness Measure </w:t>
            </w:r>
            <w:r>
              <w:rPr>
                <w:rFonts w:ascii="Segoe UI" w:hAnsi="Segoe UI" w:cs="Segoe UI"/>
                <w:b/>
                <w:sz w:val="20"/>
                <w:szCs w:val="20"/>
              </w:rPr>
              <w:t>(</w:t>
            </w:r>
            <w:r w:rsidRPr="009F0AD6">
              <w:rPr>
                <w:rFonts w:ascii="Segoe UI" w:hAnsi="Segoe UI" w:cs="Segoe UI"/>
                <w:b/>
                <w:sz w:val="20"/>
                <w:szCs w:val="20"/>
              </w:rPr>
              <w:t>TEM)</w:t>
            </w:r>
          </w:p>
        </w:tc>
        <w:tc>
          <w:tcPr>
            <w:tcW w:w="1800" w:type="dxa"/>
          </w:tcPr>
          <w:p w14:paraId="69DEDF29" w14:textId="77777777" w:rsidR="00DC77F1" w:rsidRPr="009F0AD6" w:rsidRDefault="00DC77F1" w:rsidP="00DC77F1">
            <w:pPr>
              <w:rPr>
                <w:rFonts w:ascii="Segoe UI" w:hAnsi="Segoe UI" w:cs="Segoe UI"/>
                <w:sz w:val="20"/>
                <w:szCs w:val="20"/>
              </w:rPr>
            </w:pPr>
            <w:r w:rsidRPr="009F0AD6">
              <w:rPr>
                <w:rFonts w:ascii="Segoe UI" w:hAnsi="Segoe UI" w:cs="Segoe UI"/>
                <w:b/>
                <w:sz w:val="20"/>
                <w:szCs w:val="20"/>
              </w:rPr>
              <w:t>Available FY18</w:t>
            </w:r>
          </w:p>
        </w:tc>
        <w:tc>
          <w:tcPr>
            <w:tcW w:w="1032" w:type="dxa"/>
          </w:tcPr>
          <w:p w14:paraId="2624184A" w14:textId="77777777" w:rsidR="00DC77F1" w:rsidRPr="009F0AD6" w:rsidRDefault="00DC77F1" w:rsidP="00DC77F1">
            <w:pPr>
              <w:rPr>
                <w:rFonts w:ascii="Segoe UI" w:hAnsi="Segoe UI" w:cs="Segoe UI"/>
                <w:sz w:val="20"/>
                <w:szCs w:val="20"/>
              </w:rPr>
            </w:pPr>
          </w:p>
        </w:tc>
        <w:tc>
          <w:tcPr>
            <w:tcW w:w="791" w:type="dxa"/>
          </w:tcPr>
          <w:p w14:paraId="51C4940A" w14:textId="77777777" w:rsidR="00DC77F1" w:rsidRPr="009F0AD6" w:rsidRDefault="00DC77F1" w:rsidP="00DC77F1">
            <w:pPr>
              <w:rPr>
                <w:rFonts w:ascii="Segoe UI" w:hAnsi="Segoe UI" w:cs="Segoe UI"/>
                <w:i/>
                <w:sz w:val="20"/>
                <w:szCs w:val="20"/>
              </w:rPr>
            </w:pPr>
          </w:p>
        </w:tc>
        <w:tc>
          <w:tcPr>
            <w:tcW w:w="3667" w:type="dxa"/>
          </w:tcPr>
          <w:p w14:paraId="7D703692" w14:textId="77777777" w:rsidR="00DC77F1" w:rsidRPr="009F0AD6" w:rsidRDefault="00DC77F1" w:rsidP="00DC77F1">
            <w:pPr>
              <w:rPr>
                <w:rFonts w:ascii="Segoe UI" w:hAnsi="Segoe UI" w:cs="Segoe UI"/>
                <w:sz w:val="20"/>
                <w:szCs w:val="20"/>
              </w:rPr>
            </w:pPr>
          </w:p>
        </w:tc>
      </w:tr>
      <w:tr w:rsidR="00DC77F1" w:rsidRPr="009F0AD6" w14:paraId="5CA4927B" w14:textId="77777777" w:rsidTr="00A93393">
        <w:trPr>
          <w:trHeight w:val="224"/>
        </w:trPr>
        <w:tc>
          <w:tcPr>
            <w:tcW w:w="3685" w:type="dxa"/>
            <w:shd w:val="clear" w:color="auto" w:fill="DEEAF6" w:themeFill="accent1" w:themeFillTint="33"/>
          </w:tcPr>
          <w:p w14:paraId="41099753" w14:textId="77777777" w:rsidR="00DC77F1" w:rsidRPr="009F0AD6" w:rsidRDefault="00DC77F1" w:rsidP="00DC77F1">
            <w:pPr>
              <w:rPr>
                <w:rFonts w:ascii="Segoe UI" w:hAnsi="Segoe UI" w:cs="Segoe UI"/>
                <w:b/>
                <w:sz w:val="20"/>
                <w:szCs w:val="20"/>
              </w:rPr>
            </w:pPr>
          </w:p>
        </w:tc>
        <w:tc>
          <w:tcPr>
            <w:tcW w:w="1800" w:type="dxa"/>
            <w:shd w:val="clear" w:color="auto" w:fill="DEEAF6" w:themeFill="accent1" w:themeFillTint="33"/>
          </w:tcPr>
          <w:p w14:paraId="27FF2AC3" w14:textId="77777777" w:rsidR="00DC77F1" w:rsidRPr="009F0AD6" w:rsidRDefault="00DC77F1" w:rsidP="00DC77F1">
            <w:pPr>
              <w:rPr>
                <w:rFonts w:ascii="Segoe UI" w:hAnsi="Segoe UI" w:cs="Segoe UI"/>
                <w:sz w:val="20"/>
                <w:szCs w:val="20"/>
              </w:rPr>
            </w:pPr>
          </w:p>
        </w:tc>
        <w:tc>
          <w:tcPr>
            <w:tcW w:w="1032" w:type="dxa"/>
            <w:shd w:val="clear" w:color="auto" w:fill="DEEAF6" w:themeFill="accent1" w:themeFillTint="33"/>
          </w:tcPr>
          <w:p w14:paraId="03184BFE" w14:textId="77777777" w:rsidR="00DC77F1" w:rsidRPr="009F0AD6" w:rsidRDefault="00DC77F1" w:rsidP="00DC77F1">
            <w:pPr>
              <w:rPr>
                <w:rFonts w:ascii="Segoe UI" w:hAnsi="Segoe UI" w:cs="Segoe UI"/>
                <w:sz w:val="20"/>
                <w:szCs w:val="20"/>
              </w:rPr>
            </w:pPr>
          </w:p>
        </w:tc>
        <w:tc>
          <w:tcPr>
            <w:tcW w:w="791" w:type="dxa"/>
            <w:shd w:val="clear" w:color="auto" w:fill="DEEAF6" w:themeFill="accent1" w:themeFillTint="33"/>
          </w:tcPr>
          <w:p w14:paraId="5627F7E2" w14:textId="77777777" w:rsidR="00DC77F1" w:rsidRPr="009F0AD6" w:rsidRDefault="00DC77F1" w:rsidP="00DC77F1">
            <w:pPr>
              <w:rPr>
                <w:rFonts w:ascii="Segoe UI" w:hAnsi="Segoe UI" w:cs="Segoe UI"/>
                <w:sz w:val="20"/>
                <w:szCs w:val="20"/>
              </w:rPr>
            </w:pPr>
          </w:p>
        </w:tc>
        <w:tc>
          <w:tcPr>
            <w:tcW w:w="3667" w:type="dxa"/>
            <w:shd w:val="clear" w:color="auto" w:fill="DEEAF6" w:themeFill="accent1" w:themeFillTint="33"/>
          </w:tcPr>
          <w:p w14:paraId="565D842D" w14:textId="77777777" w:rsidR="00DC77F1" w:rsidRPr="009F0AD6" w:rsidRDefault="00DC77F1" w:rsidP="00DC77F1">
            <w:pPr>
              <w:rPr>
                <w:rFonts w:ascii="Segoe UI" w:hAnsi="Segoe UI" w:cs="Segoe UI"/>
                <w:sz w:val="20"/>
                <w:szCs w:val="20"/>
              </w:rPr>
            </w:pPr>
          </w:p>
        </w:tc>
      </w:tr>
      <w:tr w:rsidR="00DC77F1" w:rsidRPr="009F0AD6" w14:paraId="618AC5E8" w14:textId="77777777" w:rsidTr="00A93393">
        <w:trPr>
          <w:trHeight w:val="224"/>
        </w:trPr>
        <w:tc>
          <w:tcPr>
            <w:tcW w:w="3685" w:type="dxa"/>
          </w:tcPr>
          <w:p w14:paraId="3094543F" w14:textId="77777777" w:rsidR="00DC77F1" w:rsidRPr="009F0AD6" w:rsidRDefault="00DC77F1" w:rsidP="00DC77F1">
            <w:pPr>
              <w:rPr>
                <w:rFonts w:ascii="Segoe UI" w:hAnsi="Segoe UI" w:cs="Segoe UI"/>
                <w:b/>
                <w:sz w:val="20"/>
                <w:szCs w:val="20"/>
              </w:rPr>
            </w:pPr>
            <w:r w:rsidRPr="009F0AD6">
              <w:rPr>
                <w:rFonts w:ascii="Segoe UI" w:hAnsi="Segoe UI" w:cs="Segoe UI"/>
                <w:b/>
                <w:sz w:val="20"/>
                <w:szCs w:val="20"/>
              </w:rPr>
              <w:t>Leader Effectiveness Measure (LEM)</w:t>
            </w:r>
          </w:p>
        </w:tc>
        <w:tc>
          <w:tcPr>
            <w:tcW w:w="1800" w:type="dxa"/>
          </w:tcPr>
          <w:p w14:paraId="4570CD61" w14:textId="77777777" w:rsidR="00DC77F1" w:rsidRPr="009F0AD6" w:rsidRDefault="00DC77F1" w:rsidP="00DC77F1">
            <w:pPr>
              <w:rPr>
                <w:rFonts w:ascii="Segoe UI" w:hAnsi="Segoe UI" w:cs="Segoe UI"/>
                <w:b/>
                <w:sz w:val="20"/>
                <w:szCs w:val="20"/>
              </w:rPr>
            </w:pPr>
            <w:r w:rsidRPr="009F0AD6">
              <w:rPr>
                <w:rFonts w:ascii="Segoe UI" w:hAnsi="Segoe UI" w:cs="Segoe UI"/>
                <w:b/>
                <w:sz w:val="20"/>
                <w:szCs w:val="20"/>
              </w:rPr>
              <w:t>Available FY18</w:t>
            </w:r>
          </w:p>
        </w:tc>
        <w:tc>
          <w:tcPr>
            <w:tcW w:w="1032" w:type="dxa"/>
          </w:tcPr>
          <w:p w14:paraId="1383C993" w14:textId="77777777" w:rsidR="00DC77F1" w:rsidRPr="009F0AD6" w:rsidRDefault="00DC77F1" w:rsidP="00DC77F1">
            <w:pPr>
              <w:rPr>
                <w:rFonts w:ascii="Segoe UI" w:hAnsi="Segoe UI" w:cs="Segoe UI"/>
                <w:sz w:val="20"/>
                <w:szCs w:val="20"/>
              </w:rPr>
            </w:pPr>
          </w:p>
        </w:tc>
        <w:tc>
          <w:tcPr>
            <w:tcW w:w="791" w:type="dxa"/>
          </w:tcPr>
          <w:p w14:paraId="41D8BCE2" w14:textId="77777777" w:rsidR="00DC77F1" w:rsidRPr="009F0AD6" w:rsidRDefault="00DC77F1" w:rsidP="00DC77F1">
            <w:pPr>
              <w:rPr>
                <w:rFonts w:ascii="Segoe UI" w:hAnsi="Segoe UI" w:cs="Segoe UI"/>
                <w:sz w:val="20"/>
                <w:szCs w:val="20"/>
              </w:rPr>
            </w:pPr>
          </w:p>
        </w:tc>
        <w:tc>
          <w:tcPr>
            <w:tcW w:w="3667" w:type="dxa"/>
          </w:tcPr>
          <w:p w14:paraId="32D2F196" w14:textId="77777777" w:rsidR="00DC77F1" w:rsidRPr="009F0AD6" w:rsidRDefault="00DC77F1" w:rsidP="00DC77F1">
            <w:pPr>
              <w:rPr>
                <w:rFonts w:ascii="Segoe UI" w:hAnsi="Segoe UI" w:cs="Segoe UI"/>
                <w:sz w:val="20"/>
                <w:szCs w:val="20"/>
              </w:rPr>
            </w:pPr>
          </w:p>
        </w:tc>
      </w:tr>
    </w:tbl>
    <w:p w14:paraId="23D73AE3" w14:textId="77777777" w:rsidR="004C0756" w:rsidRPr="009F0AD6" w:rsidRDefault="004C0756" w:rsidP="00527272">
      <w:pPr>
        <w:rPr>
          <w:rFonts w:ascii="Segoe UI" w:hAnsi="Segoe UI" w:cs="Segoe UI"/>
          <w:sz w:val="20"/>
          <w:szCs w:val="20"/>
        </w:rPr>
        <w:sectPr w:rsidR="004C0756" w:rsidRPr="009F0AD6" w:rsidSect="009F0AD6">
          <w:headerReference w:type="default" r:id="rId9"/>
          <w:footerReference w:type="default" r:id="rId10"/>
          <w:pgSz w:w="12240" w:h="15840"/>
          <w:pgMar w:top="720" w:right="720" w:bottom="720" w:left="720" w:header="720" w:footer="600" w:gutter="0"/>
          <w:cols w:space="720"/>
          <w:docGrid w:linePitch="360"/>
        </w:sectPr>
      </w:pPr>
    </w:p>
    <w:p w14:paraId="12FAD5A2" w14:textId="77777777" w:rsidR="004C0756" w:rsidRPr="004C0756" w:rsidRDefault="004C0756" w:rsidP="004C0756">
      <w:pPr>
        <w:ind w:left="90"/>
        <w:rPr>
          <w:rFonts w:ascii="Segoe UI Semibold" w:hAnsi="Segoe UI Semibold" w:cs="Segoe UI"/>
        </w:rPr>
      </w:pPr>
      <w:r w:rsidRPr="004C0756">
        <w:rPr>
          <w:rFonts w:ascii="Segoe UI Semibold" w:hAnsi="Segoe UI Semibold" w:cs="Segoe UI"/>
        </w:rPr>
        <w:lastRenderedPageBreak/>
        <w:t xml:space="preserve">Using the Equity Data Profile provided by the Georgia Department of Education and the LEA comprehensive needs assessment, correlate equity action strategies with the LEA’s equity needs. In the right hand column select only TWO Equity </w:t>
      </w:r>
      <w:r w:rsidR="007C7AED">
        <w:rPr>
          <w:rFonts w:ascii="Segoe UI Semibold" w:hAnsi="Segoe UI Semibold" w:cs="Segoe UI"/>
        </w:rPr>
        <w:t>Interventions</w:t>
      </w:r>
      <w:r w:rsidRPr="004C0756">
        <w:rPr>
          <w:rFonts w:ascii="Segoe UI Semibold" w:hAnsi="Segoe UI Semibold" w:cs="Segoe UI"/>
        </w:rPr>
        <w:t xml:space="preserve"> as a priority focus for improvement which will be for monitoring and reporting purposes. Both selections should be based on the LEAs equity needs and at least one selection must be based on the LEA’s Equity Data Profile.</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08"/>
        <w:gridCol w:w="10787"/>
        <w:gridCol w:w="1890"/>
      </w:tblGrid>
      <w:tr w:rsidR="004C0756" w:rsidRPr="004C0756" w14:paraId="5EF66103" w14:textId="77777777" w:rsidTr="00B85317">
        <w:trPr>
          <w:trHeight w:val="404"/>
        </w:trPr>
        <w:tc>
          <w:tcPr>
            <w:tcW w:w="1808" w:type="dxa"/>
            <w:shd w:val="clear" w:color="auto" w:fill="DEEAF6" w:themeFill="accent1" w:themeFillTint="33"/>
            <w:tcMar>
              <w:top w:w="72" w:type="dxa"/>
              <w:left w:w="144" w:type="dxa"/>
              <w:bottom w:w="72" w:type="dxa"/>
              <w:right w:w="144" w:type="dxa"/>
            </w:tcMar>
            <w:vAlign w:val="center"/>
            <w:hideMark/>
          </w:tcPr>
          <w:p w14:paraId="3BE2600C" w14:textId="77777777" w:rsidR="004C0756" w:rsidRPr="004C0756" w:rsidRDefault="004C0756" w:rsidP="004C0756">
            <w:pPr>
              <w:ind w:left="90"/>
              <w:jc w:val="center"/>
              <w:rPr>
                <w:rFonts w:ascii="Segoe UI" w:hAnsi="Segoe UI" w:cs="Segoe UI"/>
                <w:b/>
              </w:rPr>
            </w:pPr>
            <w:r w:rsidRPr="004C0756">
              <w:rPr>
                <w:rFonts w:ascii="Segoe UI" w:hAnsi="Segoe UI" w:cs="Segoe UI"/>
                <w:b/>
                <w:bCs/>
              </w:rPr>
              <w:t>Program Component</w:t>
            </w:r>
          </w:p>
        </w:tc>
        <w:tc>
          <w:tcPr>
            <w:tcW w:w="10787" w:type="dxa"/>
            <w:shd w:val="clear" w:color="auto" w:fill="DEEAF6" w:themeFill="accent1" w:themeFillTint="33"/>
            <w:tcMar>
              <w:top w:w="72" w:type="dxa"/>
              <w:left w:w="144" w:type="dxa"/>
              <w:bottom w:w="72" w:type="dxa"/>
              <w:right w:w="144" w:type="dxa"/>
            </w:tcMar>
            <w:vAlign w:val="center"/>
            <w:hideMark/>
          </w:tcPr>
          <w:p w14:paraId="2075340D" w14:textId="77777777" w:rsidR="004655A0" w:rsidRDefault="004655A0" w:rsidP="007C7AED">
            <w:pPr>
              <w:ind w:left="90"/>
              <w:jc w:val="center"/>
              <w:rPr>
                <w:rFonts w:ascii="Segoe UI" w:hAnsi="Segoe UI" w:cs="Segoe UI"/>
                <w:b/>
                <w:bCs/>
              </w:rPr>
            </w:pPr>
            <w:r>
              <w:rPr>
                <w:rFonts w:ascii="Segoe UI" w:hAnsi="Segoe UI" w:cs="Segoe UI"/>
                <w:b/>
                <w:bCs/>
                <w:sz w:val="20"/>
                <w:u w:val="single"/>
              </w:rPr>
              <w:t>SECTION 2: Choosing Equity Interventions</w:t>
            </w:r>
            <w:r w:rsidRPr="004C0756">
              <w:rPr>
                <w:rFonts w:ascii="Segoe UI" w:hAnsi="Segoe UI" w:cs="Segoe UI"/>
                <w:b/>
                <w:bCs/>
              </w:rPr>
              <w:t xml:space="preserve"> </w:t>
            </w:r>
          </w:p>
          <w:p w14:paraId="768B8F09" w14:textId="4B5A8C72" w:rsidR="004C0756" w:rsidRPr="004C0756" w:rsidRDefault="004C0756" w:rsidP="007C7AED">
            <w:pPr>
              <w:ind w:left="90"/>
              <w:jc w:val="center"/>
              <w:rPr>
                <w:rFonts w:ascii="Segoe UI" w:hAnsi="Segoe UI" w:cs="Segoe UI"/>
                <w:b/>
              </w:rPr>
            </w:pPr>
            <w:r w:rsidRPr="004C0756">
              <w:rPr>
                <w:rFonts w:ascii="Segoe UI" w:hAnsi="Segoe UI" w:cs="Segoe UI"/>
                <w:b/>
                <w:bCs/>
              </w:rPr>
              <w:t xml:space="preserve">Corresponding Equity </w:t>
            </w:r>
            <w:r w:rsidR="007C7AED">
              <w:rPr>
                <w:rFonts w:ascii="Segoe UI" w:hAnsi="Segoe UI" w:cs="Segoe UI"/>
                <w:b/>
                <w:bCs/>
              </w:rPr>
              <w:t>Interventions</w:t>
            </w:r>
            <w:r w:rsidRPr="004C0756">
              <w:rPr>
                <w:rFonts w:ascii="Segoe UI" w:hAnsi="Segoe UI" w:cs="Segoe UI"/>
                <w:b/>
                <w:bCs/>
              </w:rPr>
              <w:t xml:space="preserve"> </w:t>
            </w:r>
            <w:r w:rsidRPr="004C0756">
              <w:rPr>
                <w:rFonts w:ascii="Segoe UI" w:hAnsi="Segoe UI" w:cs="Segoe UI"/>
                <w:b/>
                <w:bCs/>
              </w:rPr>
              <w:br/>
              <w:t>to Support Equitable Access to an Excellent Education</w:t>
            </w:r>
          </w:p>
        </w:tc>
        <w:tc>
          <w:tcPr>
            <w:tcW w:w="1890" w:type="dxa"/>
            <w:tcBorders>
              <w:bottom w:val="single" w:sz="4" w:space="0" w:color="auto"/>
            </w:tcBorders>
            <w:shd w:val="clear" w:color="auto" w:fill="DEEAF6" w:themeFill="accent1" w:themeFillTint="33"/>
          </w:tcPr>
          <w:p w14:paraId="62FB54F0" w14:textId="77777777" w:rsidR="004C0756" w:rsidRPr="004C0756" w:rsidRDefault="004C0756" w:rsidP="007C7AED">
            <w:pPr>
              <w:ind w:left="90"/>
              <w:jc w:val="center"/>
              <w:rPr>
                <w:rFonts w:ascii="Segoe UI" w:hAnsi="Segoe UI" w:cs="Segoe UI"/>
                <w:b/>
                <w:bCs/>
              </w:rPr>
            </w:pPr>
            <w:r w:rsidRPr="004C0756">
              <w:rPr>
                <w:rFonts w:ascii="Segoe UI" w:hAnsi="Segoe UI" w:cs="Segoe UI"/>
                <w:b/>
                <w:bCs/>
              </w:rPr>
              <w:t xml:space="preserve">Two Equity </w:t>
            </w:r>
            <w:r w:rsidR="007C7AED">
              <w:rPr>
                <w:rFonts w:ascii="Segoe UI" w:hAnsi="Segoe UI" w:cs="Segoe UI"/>
                <w:b/>
                <w:bCs/>
              </w:rPr>
              <w:t>Interventions</w:t>
            </w:r>
            <w:r w:rsidRPr="004C0756">
              <w:rPr>
                <w:rFonts w:ascii="Segoe UI" w:hAnsi="Segoe UI" w:cs="Segoe UI"/>
                <w:b/>
                <w:bCs/>
              </w:rPr>
              <w:t xml:space="preserve"> for Monitoring </w:t>
            </w:r>
          </w:p>
        </w:tc>
      </w:tr>
      <w:tr w:rsidR="004C0756" w:rsidRPr="004C0756" w14:paraId="160DDC7F" w14:textId="77777777" w:rsidTr="00B85317">
        <w:trPr>
          <w:trHeight w:val="584"/>
        </w:trPr>
        <w:tc>
          <w:tcPr>
            <w:tcW w:w="1808" w:type="dxa"/>
            <w:shd w:val="clear" w:color="auto" w:fill="auto"/>
            <w:tcMar>
              <w:top w:w="72" w:type="dxa"/>
              <w:left w:w="144" w:type="dxa"/>
              <w:bottom w:w="72" w:type="dxa"/>
              <w:right w:w="144" w:type="dxa"/>
            </w:tcMar>
            <w:vAlign w:val="center"/>
            <w:hideMark/>
          </w:tcPr>
          <w:p w14:paraId="2CF4AA86" w14:textId="70579D2F" w:rsidR="004C0756" w:rsidRPr="004C0756" w:rsidRDefault="004C0756" w:rsidP="004C0756">
            <w:pPr>
              <w:ind w:left="90"/>
              <w:jc w:val="center"/>
              <w:rPr>
                <w:rFonts w:ascii="Segoe UI" w:hAnsi="Segoe UI" w:cs="Segoe UI"/>
              </w:rPr>
            </w:pPr>
            <w:r w:rsidRPr="004C0756">
              <w:rPr>
                <w:rFonts w:ascii="Segoe UI" w:hAnsi="Segoe UI" w:cs="Segoe UI"/>
              </w:rPr>
              <w:t>Professional</w:t>
            </w:r>
          </w:p>
          <w:p w14:paraId="413EA8E0" w14:textId="77777777" w:rsidR="004C0756" w:rsidRPr="004C0756" w:rsidRDefault="004C0756" w:rsidP="004C0756">
            <w:pPr>
              <w:ind w:left="90"/>
              <w:jc w:val="center"/>
              <w:rPr>
                <w:rFonts w:ascii="Segoe UI" w:hAnsi="Segoe UI" w:cs="Segoe UI"/>
              </w:rPr>
            </w:pPr>
            <w:r w:rsidRPr="004C0756">
              <w:rPr>
                <w:rFonts w:ascii="Segoe UI" w:hAnsi="Segoe UI" w:cs="Segoe UI"/>
              </w:rPr>
              <w:t>Learning</w:t>
            </w:r>
          </w:p>
        </w:tc>
        <w:tc>
          <w:tcPr>
            <w:tcW w:w="10787" w:type="dxa"/>
            <w:shd w:val="clear" w:color="auto" w:fill="auto"/>
            <w:tcMar>
              <w:top w:w="72" w:type="dxa"/>
              <w:left w:w="144" w:type="dxa"/>
              <w:bottom w:w="72" w:type="dxa"/>
              <w:right w:w="144" w:type="dxa"/>
            </w:tcMar>
            <w:vAlign w:val="center"/>
            <w:hideMark/>
          </w:tcPr>
          <w:p w14:paraId="1BE17D2F" w14:textId="77777777" w:rsidR="004C0756" w:rsidRPr="004C0756" w:rsidRDefault="004C0756" w:rsidP="004C0756">
            <w:pPr>
              <w:ind w:left="653" w:hanging="653"/>
              <w:rPr>
                <w:rFonts w:ascii="Segoe UI" w:hAnsi="Segoe UI" w:cs="Segoe UI"/>
              </w:rPr>
            </w:pPr>
            <w:r w:rsidRPr="004C0756">
              <w:rPr>
                <w:rFonts w:ascii="Segoe UI" w:hAnsi="Segoe UI" w:cs="Segoe UI"/>
              </w:rPr>
              <w:t xml:space="preserve">PL-1.   Provide Targeted School Personnel Training on </w:t>
            </w:r>
            <w:r w:rsidR="00EB69BA">
              <w:rPr>
                <w:rFonts w:ascii="Segoe UI" w:hAnsi="Segoe UI" w:cs="Segoe UI"/>
              </w:rPr>
              <w:t>S</w:t>
            </w:r>
            <w:r w:rsidRPr="004C0756">
              <w:rPr>
                <w:rFonts w:ascii="Segoe UI" w:hAnsi="Segoe UI" w:cs="Segoe UI"/>
              </w:rPr>
              <w:t xml:space="preserve">tudent </w:t>
            </w:r>
            <w:r w:rsidR="00EB69BA">
              <w:rPr>
                <w:rFonts w:ascii="Segoe UI" w:hAnsi="Segoe UI" w:cs="Segoe UI"/>
              </w:rPr>
              <w:t>S</w:t>
            </w:r>
            <w:r w:rsidRPr="004C0756">
              <w:rPr>
                <w:rFonts w:ascii="Segoe UI" w:hAnsi="Segoe UI" w:cs="Segoe UI"/>
              </w:rPr>
              <w:t xml:space="preserve">upports and </w:t>
            </w:r>
            <w:r w:rsidR="00EB69BA">
              <w:rPr>
                <w:rFonts w:ascii="Segoe UI" w:hAnsi="Segoe UI" w:cs="Segoe UI"/>
              </w:rPr>
              <w:t>I</w:t>
            </w:r>
            <w:r w:rsidRPr="004C0756">
              <w:rPr>
                <w:rFonts w:ascii="Segoe UI" w:hAnsi="Segoe UI" w:cs="Segoe UI"/>
              </w:rPr>
              <w:t xml:space="preserve">nterventions </w:t>
            </w:r>
          </w:p>
          <w:p w14:paraId="348C2574" w14:textId="77777777" w:rsidR="004C0756" w:rsidRPr="004C0756" w:rsidRDefault="004C0756" w:rsidP="004C0756">
            <w:pPr>
              <w:ind w:left="653" w:hanging="653"/>
              <w:rPr>
                <w:rFonts w:ascii="Segoe UI" w:hAnsi="Segoe UI" w:cs="Segoe UI"/>
              </w:rPr>
            </w:pPr>
            <w:r w:rsidRPr="004C0756">
              <w:rPr>
                <w:rFonts w:ascii="Segoe UI" w:hAnsi="Segoe UI" w:cs="Segoe UI"/>
              </w:rPr>
              <w:t xml:space="preserve">PL-2.   Provide Targeted Teacher Development on Content and Pedagogy </w:t>
            </w:r>
          </w:p>
          <w:p w14:paraId="7F85A183" w14:textId="77777777" w:rsidR="004C0756" w:rsidRPr="004C0756" w:rsidRDefault="004C0756" w:rsidP="004C0756">
            <w:pPr>
              <w:ind w:left="653" w:hanging="653"/>
              <w:rPr>
                <w:rFonts w:ascii="Segoe UI" w:hAnsi="Segoe UI" w:cs="Segoe UI"/>
              </w:rPr>
            </w:pPr>
            <w:r w:rsidRPr="004C0756">
              <w:rPr>
                <w:rFonts w:ascii="Segoe UI" w:hAnsi="Segoe UI" w:cs="Segoe UI"/>
              </w:rPr>
              <w:t xml:space="preserve">PL-3.   Provide Targeted School Leader Development </w:t>
            </w:r>
          </w:p>
          <w:p w14:paraId="44921EA4" w14:textId="77777777" w:rsidR="004C0756" w:rsidRPr="004C0756" w:rsidRDefault="004C0756" w:rsidP="004C0756">
            <w:pPr>
              <w:ind w:left="653" w:hanging="653"/>
              <w:rPr>
                <w:rFonts w:ascii="Segoe UI" w:hAnsi="Segoe UI" w:cs="Segoe UI"/>
              </w:rPr>
            </w:pPr>
            <w:r w:rsidRPr="004C0756">
              <w:rPr>
                <w:rFonts w:ascii="Segoe UI" w:hAnsi="Segoe UI" w:cs="Segoe UI"/>
              </w:rPr>
              <w:t>PL-4.   Offer Professional Growth Opportunities Designed to Produce Teachers and/ or School Leaders Prepared to Promote the Success of All Students</w:t>
            </w:r>
          </w:p>
        </w:tc>
        <w:tc>
          <w:tcPr>
            <w:tcW w:w="1890" w:type="dxa"/>
            <w:tcBorders>
              <w:bottom w:val="nil"/>
            </w:tcBorders>
            <w:vAlign w:val="center"/>
          </w:tcPr>
          <w:p w14:paraId="34AE63C1" w14:textId="77777777" w:rsidR="004C0756" w:rsidRPr="004C0756" w:rsidRDefault="004655A0" w:rsidP="004C0756">
            <w:pPr>
              <w:ind w:left="90" w:hanging="13"/>
              <w:jc w:val="center"/>
              <w:rPr>
                <w:rFonts w:ascii="Segoe UI" w:hAnsi="Segoe UI" w:cs="Segoe UI"/>
              </w:rPr>
            </w:pPr>
            <w:sdt>
              <w:sdtPr>
                <w:rPr>
                  <w:rFonts w:ascii="Segoe UI" w:hAnsi="Segoe UI" w:cs="Segoe UI"/>
                </w:rPr>
                <w:id w:val="-1568257517"/>
                <w14:checkbox>
                  <w14:checked w14:val="0"/>
                  <w14:checkedState w14:val="2612" w14:font="MS Gothic"/>
                  <w14:uncheckedState w14:val="2610" w14:font="MS Gothic"/>
                </w14:checkbox>
              </w:sdtPr>
              <w:sdtContent>
                <w:r w:rsidR="004C0756" w:rsidRPr="004C0756">
                  <w:rPr>
                    <w:rFonts w:ascii="Segoe UI Symbol" w:eastAsia="MS Gothic" w:hAnsi="Segoe UI Symbol" w:cs="Segoe UI Symbol"/>
                  </w:rPr>
                  <w:t>☐</w:t>
                </w:r>
              </w:sdtContent>
            </w:sdt>
            <w:r w:rsidR="004C0756" w:rsidRPr="004C0756">
              <w:rPr>
                <w:rFonts w:ascii="Segoe UI" w:hAnsi="Segoe UI" w:cs="Segoe UI"/>
              </w:rPr>
              <w:t xml:space="preserve"> PL-1</w:t>
            </w:r>
          </w:p>
          <w:p w14:paraId="2135A55A" w14:textId="77777777" w:rsidR="004C0756" w:rsidRPr="004C0756" w:rsidRDefault="004655A0" w:rsidP="004C0756">
            <w:pPr>
              <w:ind w:left="90" w:hanging="13"/>
              <w:jc w:val="center"/>
              <w:rPr>
                <w:rFonts w:ascii="Segoe UI" w:hAnsi="Segoe UI" w:cs="Segoe UI"/>
              </w:rPr>
            </w:pPr>
            <w:sdt>
              <w:sdtPr>
                <w:rPr>
                  <w:rFonts w:ascii="Segoe UI" w:hAnsi="Segoe UI" w:cs="Segoe UI"/>
                </w:rPr>
                <w:id w:val="257024264"/>
                <w14:checkbox>
                  <w14:checked w14:val="0"/>
                  <w14:checkedState w14:val="2612" w14:font="MS Gothic"/>
                  <w14:uncheckedState w14:val="2610" w14:font="MS Gothic"/>
                </w14:checkbox>
              </w:sdtPr>
              <w:sdtContent>
                <w:r w:rsidR="004C0756" w:rsidRPr="004C0756">
                  <w:rPr>
                    <w:rFonts w:ascii="Segoe UI Symbol" w:eastAsia="MS Gothic" w:hAnsi="Segoe UI Symbol" w:cs="Segoe UI Symbol"/>
                  </w:rPr>
                  <w:t>☐</w:t>
                </w:r>
              </w:sdtContent>
            </w:sdt>
            <w:r w:rsidR="004C0756" w:rsidRPr="004C0756">
              <w:rPr>
                <w:rFonts w:ascii="Segoe UI" w:hAnsi="Segoe UI" w:cs="Segoe UI"/>
              </w:rPr>
              <w:t xml:space="preserve"> PL-2</w:t>
            </w:r>
          </w:p>
          <w:p w14:paraId="2215370D" w14:textId="77777777" w:rsidR="004C0756" w:rsidRPr="004C0756" w:rsidRDefault="004655A0" w:rsidP="004C0756">
            <w:pPr>
              <w:ind w:left="90" w:hanging="13"/>
              <w:jc w:val="center"/>
              <w:rPr>
                <w:rFonts w:ascii="Segoe UI" w:hAnsi="Segoe UI" w:cs="Segoe UI"/>
              </w:rPr>
            </w:pPr>
            <w:sdt>
              <w:sdtPr>
                <w:rPr>
                  <w:rFonts w:ascii="Segoe UI" w:hAnsi="Segoe UI" w:cs="Segoe UI"/>
                </w:rPr>
                <w:id w:val="1654177202"/>
                <w14:checkbox>
                  <w14:checked w14:val="0"/>
                  <w14:checkedState w14:val="2612" w14:font="MS Gothic"/>
                  <w14:uncheckedState w14:val="2610" w14:font="MS Gothic"/>
                </w14:checkbox>
              </w:sdtPr>
              <w:sdtContent>
                <w:r w:rsidR="004C0756" w:rsidRPr="004C0756">
                  <w:rPr>
                    <w:rFonts w:ascii="Segoe UI Symbol" w:eastAsia="MS Gothic" w:hAnsi="Segoe UI Symbol" w:cs="Segoe UI Symbol"/>
                  </w:rPr>
                  <w:t>☐</w:t>
                </w:r>
              </w:sdtContent>
            </w:sdt>
            <w:r w:rsidR="004C0756" w:rsidRPr="004C0756">
              <w:rPr>
                <w:rFonts w:ascii="Segoe UI" w:hAnsi="Segoe UI" w:cs="Segoe UI"/>
              </w:rPr>
              <w:t xml:space="preserve"> PL-3</w:t>
            </w:r>
          </w:p>
          <w:p w14:paraId="22EDC0E5" w14:textId="77777777" w:rsidR="004C0756" w:rsidRPr="004C0756" w:rsidRDefault="004655A0" w:rsidP="004C0756">
            <w:pPr>
              <w:ind w:left="90" w:hanging="13"/>
              <w:jc w:val="center"/>
              <w:rPr>
                <w:rFonts w:ascii="Segoe UI" w:hAnsi="Segoe UI" w:cs="Segoe UI"/>
              </w:rPr>
            </w:pPr>
            <w:sdt>
              <w:sdtPr>
                <w:rPr>
                  <w:rFonts w:ascii="Segoe UI" w:hAnsi="Segoe UI" w:cs="Segoe UI"/>
                </w:rPr>
                <w:id w:val="-1427265498"/>
                <w14:checkbox>
                  <w14:checked w14:val="0"/>
                  <w14:checkedState w14:val="2612" w14:font="MS Gothic"/>
                  <w14:uncheckedState w14:val="2610" w14:font="MS Gothic"/>
                </w14:checkbox>
              </w:sdtPr>
              <w:sdtContent>
                <w:r w:rsidR="004C0756" w:rsidRPr="004C0756">
                  <w:rPr>
                    <w:rFonts w:ascii="MS Gothic" w:eastAsia="MS Gothic" w:hAnsi="MS Gothic" w:cs="Segoe UI" w:hint="eastAsia"/>
                  </w:rPr>
                  <w:t>☐</w:t>
                </w:r>
              </w:sdtContent>
            </w:sdt>
            <w:r w:rsidR="004C0756" w:rsidRPr="004C0756">
              <w:rPr>
                <w:rFonts w:ascii="Segoe UI" w:hAnsi="Segoe UI" w:cs="Segoe UI"/>
              </w:rPr>
              <w:t xml:space="preserve"> PL-4</w:t>
            </w:r>
          </w:p>
        </w:tc>
      </w:tr>
      <w:tr w:rsidR="004C0756" w:rsidRPr="004C0756" w14:paraId="4BB320CC" w14:textId="77777777" w:rsidTr="00B85317">
        <w:trPr>
          <w:trHeight w:val="584"/>
        </w:trPr>
        <w:tc>
          <w:tcPr>
            <w:tcW w:w="1808" w:type="dxa"/>
            <w:shd w:val="clear" w:color="auto" w:fill="auto"/>
            <w:tcMar>
              <w:top w:w="72" w:type="dxa"/>
              <w:left w:w="144" w:type="dxa"/>
              <w:bottom w:w="72" w:type="dxa"/>
              <w:right w:w="144" w:type="dxa"/>
            </w:tcMar>
            <w:vAlign w:val="center"/>
            <w:hideMark/>
          </w:tcPr>
          <w:p w14:paraId="2CD0BCAB" w14:textId="77777777" w:rsidR="004C0756" w:rsidRPr="004C0756" w:rsidRDefault="004C0756" w:rsidP="004C0756">
            <w:pPr>
              <w:ind w:left="90"/>
              <w:jc w:val="center"/>
              <w:rPr>
                <w:rFonts w:ascii="Segoe UI" w:hAnsi="Segoe UI" w:cs="Segoe UI"/>
              </w:rPr>
            </w:pPr>
            <w:r w:rsidRPr="004C0756">
              <w:rPr>
                <w:rFonts w:ascii="Segoe UI" w:hAnsi="Segoe UI" w:cs="Segoe UI"/>
              </w:rPr>
              <w:t>Personnel</w:t>
            </w:r>
          </w:p>
        </w:tc>
        <w:tc>
          <w:tcPr>
            <w:tcW w:w="10787" w:type="dxa"/>
            <w:shd w:val="clear" w:color="auto" w:fill="auto"/>
            <w:tcMar>
              <w:top w:w="72" w:type="dxa"/>
              <w:left w:w="144" w:type="dxa"/>
              <w:bottom w:w="72" w:type="dxa"/>
              <w:right w:w="144" w:type="dxa"/>
            </w:tcMar>
            <w:vAlign w:val="center"/>
            <w:hideMark/>
          </w:tcPr>
          <w:p w14:paraId="5EE2BF5D" w14:textId="77777777" w:rsidR="004C0756" w:rsidRPr="004C0756" w:rsidRDefault="004C0756" w:rsidP="004C0756">
            <w:pPr>
              <w:ind w:left="653" w:hanging="653"/>
              <w:rPr>
                <w:rFonts w:ascii="Segoe UI" w:hAnsi="Segoe UI" w:cs="Segoe UI"/>
              </w:rPr>
            </w:pPr>
            <w:r w:rsidRPr="004C0756">
              <w:rPr>
                <w:rFonts w:ascii="Segoe UI" w:hAnsi="Segoe UI" w:cs="Segoe UI"/>
              </w:rPr>
              <w:t>P-1.    Identify &amp; Recruit Effective Teachers &amp; School Leaders</w:t>
            </w:r>
          </w:p>
          <w:p w14:paraId="3BD44B6C" w14:textId="77777777" w:rsidR="004C0756" w:rsidRPr="004C0756" w:rsidRDefault="004C0756" w:rsidP="004C0756">
            <w:pPr>
              <w:ind w:left="653" w:hanging="653"/>
              <w:rPr>
                <w:rFonts w:ascii="Segoe UI" w:hAnsi="Segoe UI" w:cs="Segoe UI"/>
              </w:rPr>
            </w:pPr>
            <w:r w:rsidRPr="004C0756">
              <w:rPr>
                <w:rFonts w:ascii="Segoe UI" w:hAnsi="Segoe UI" w:cs="Segoe UI"/>
              </w:rPr>
              <w:t xml:space="preserve">P-2.    Support the Retention of Effective Teachers </w:t>
            </w:r>
          </w:p>
          <w:p w14:paraId="5A5E32A5" w14:textId="77777777" w:rsidR="004C0756" w:rsidRPr="004C0756" w:rsidRDefault="004C0756" w:rsidP="004C0756">
            <w:pPr>
              <w:ind w:left="653" w:hanging="653"/>
              <w:rPr>
                <w:rFonts w:ascii="Segoe UI" w:hAnsi="Segoe UI" w:cs="Segoe UI"/>
              </w:rPr>
            </w:pPr>
            <w:r w:rsidRPr="004C0756">
              <w:rPr>
                <w:rFonts w:ascii="Segoe UI" w:hAnsi="Segoe UI" w:cs="Segoe UI"/>
              </w:rPr>
              <w:t>P-3.    Support the Retention of Effective School Leaders</w:t>
            </w:r>
          </w:p>
          <w:p w14:paraId="6AC9B78F" w14:textId="77777777" w:rsidR="004C0756" w:rsidRPr="004C0756" w:rsidRDefault="004C0756" w:rsidP="004C0756">
            <w:pPr>
              <w:ind w:left="653" w:hanging="653"/>
              <w:rPr>
                <w:rFonts w:ascii="Segoe UI" w:hAnsi="Segoe UI" w:cs="Segoe UI"/>
              </w:rPr>
            </w:pPr>
            <w:r w:rsidRPr="004C0756">
              <w:rPr>
                <w:rFonts w:ascii="Segoe UI" w:hAnsi="Segoe UI" w:cs="Segoe UI"/>
              </w:rPr>
              <w:t>P-4.    Equitably Distribute Effective Teachers in High Needs Schools</w:t>
            </w:r>
          </w:p>
          <w:p w14:paraId="5793DE10" w14:textId="77777777" w:rsidR="004C0756" w:rsidRPr="004C0756" w:rsidRDefault="004C0756" w:rsidP="004C0756">
            <w:pPr>
              <w:ind w:left="653" w:hanging="653"/>
              <w:rPr>
                <w:rFonts w:ascii="Segoe UI" w:hAnsi="Segoe UI" w:cs="Segoe UI"/>
              </w:rPr>
            </w:pPr>
            <w:r w:rsidRPr="004C0756">
              <w:rPr>
                <w:rFonts w:ascii="Segoe UI" w:hAnsi="Segoe UI" w:cs="Segoe UI"/>
              </w:rPr>
              <w:t>P-5.    Equitably Distribute Effective Leaders in High Needs Schools</w:t>
            </w:r>
          </w:p>
          <w:p w14:paraId="5EBAE20E" w14:textId="77777777" w:rsidR="004C0756" w:rsidRPr="004C0756" w:rsidRDefault="004C0756" w:rsidP="004C0756">
            <w:pPr>
              <w:ind w:left="653" w:hanging="653"/>
              <w:rPr>
                <w:rFonts w:ascii="Segoe UI" w:hAnsi="Segoe UI" w:cs="Segoe UI"/>
              </w:rPr>
            </w:pPr>
            <w:r w:rsidRPr="004C0756">
              <w:rPr>
                <w:rFonts w:ascii="Segoe UI" w:hAnsi="Segoe UI" w:cs="Segoe UI"/>
              </w:rPr>
              <w:t>P-6.    Schedule Teachers for In-field Assignments</w:t>
            </w:r>
          </w:p>
        </w:tc>
        <w:tc>
          <w:tcPr>
            <w:tcW w:w="1890" w:type="dxa"/>
            <w:tcBorders>
              <w:top w:val="nil"/>
              <w:bottom w:val="nil"/>
            </w:tcBorders>
            <w:vAlign w:val="center"/>
          </w:tcPr>
          <w:p w14:paraId="427F0F8C" w14:textId="77777777" w:rsidR="004C0756" w:rsidRPr="004C0756" w:rsidRDefault="004655A0" w:rsidP="004C0756">
            <w:pPr>
              <w:ind w:left="90" w:hanging="13"/>
              <w:jc w:val="center"/>
              <w:rPr>
                <w:rFonts w:ascii="Segoe UI" w:hAnsi="Segoe UI" w:cs="Segoe UI"/>
              </w:rPr>
            </w:pPr>
            <w:sdt>
              <w:sdtPr>
                <w:rPr>
                  <w:rFonts w:ascii="Segoe UI" w:hAnsi="Segoe UI" w:cs="Segoe UI"/>
                </w:rPr>
                <w:id w:val="-1899194612"/>
                <w14:checkbox>
                  <w14:checked w14:val="0"/>
                  <w14:checkedState w14:val="2612" w14:font="MS Gothic"/>
                  <w14:uncheckedState w14:val="2610" w14:font="MS Gothic"/>
                </w14:checkbox>
              </w:sdtPr>
              <w:sdtContent>
                <w:r w:rsidR="004C0756" w:rsidRPr="004C0756">
                  <w:rPr>
                    <w:rFonts w:ascii="Segoe UI Symbol" w:eastAsia="MS Gothic" w:hAnsi="Segoe UI Symbol" w:cs="Segoe UI Symbol"/>
                  </w:rPr>
                  <w:t>☐</w:t>
                </w:r>
              </w:sdtContent>
            </w:sdt>
            <w:r w:rsidR="004C0756" w:rsidRPr="004C0756">
              <w:rPr>
                <w:rFonts w:ascii="Segoe UI" w:hAnsi="Segoe UI" w:cs="Segoe UI"/>
              </w:rPr>
              <w:t xml:space="preserve"> P-1</w:t>
            </w:r>
          </w:p>
          <w:p w14:paraId="1F844D3F" w14:textId="77777777" w:rsidR="004C0756" w:rsidRPr="004C0756" w:rsidRDefault="004655A0" w:rsidP="004C0756">
            <w:pPr>
              <w:ind w:left="90" w:hanging="13"/>
              <w:jc w:val="center"/>
              <w:rPr>
                <w:rFonts w:ascii="Segoe UI" w:hAnsi="Segoe UI" w:cs="Segoe UI"/>
              </w:rPr>
            </w:pPr>
            <w:sdt>
              <w:sdtPr>
                <w:rPr>
                  <w:rFonts w:ascii="Segoe UI" w:hAnsi="Segoe UI" w:cs="Segoe UI"/>
                </w:rPr>
                <w:id w:val="380597292"/>
                <w14:checkbox>
                  <w14:checked w14:val="0"/>
                  <w14:checkedState w14:val="2612" w14:font="MS Gothic"/>
                  <w14:uncheckedState w14:val="2610" w14:font="MS Gothic"/>
                </w14:checkbox>
              </w:sdtPr>
              <w:sdtContent>
                <w:r w:rsidR="004C0756" w:rsidRPr="004C0756">
                  <w:rPr>
                    <w:rFonts w:ascii="Segoe UI Symbol" w:eastAsia="MS Gothic" w:hAnsi="Segoe UI Symbol" w:cs="Segoe UI Symbol"/>
                  </w:rPr>
                  <w:t>☐</w:t>
                </w:r>
              </w:sdtContent>
            </w:sdt>
            <w:r w:rsidR="004C0756" w:rsidRPr="004C0756">
              <w:rPr>
                <w:rFonts w:ascii="Segoe UI" w:hAnsi="Segoe UI" w:cs="Segoe UI"/>
              </w:rPr>
              <w:t xml:space="preserve"> P-2</w:t>
            </w:r>
          </w:p>
          <w:p w14:paraId="31942621" w14:textId="77777777" w:rsidR="004C0756" w:rsidRPr="004C0756" w:rsidRDefault="004655A0" w:rsidP="004C0756">
            <w:pPr>
              <w:ind w:left="90" w:hanging="13"/>
              <w:jc w:val="center"/>
              <w:rPr>
                <w:rFonts w:ascii="Segoe UI" w:hAnsi="Segoe UI" w:cs="Segoe UI"/>
              </w:rPr>
            </w:pPr>
            <w:sdt>
              <w:sdtPr>
                <w:rPr>
                  <w:rFonts w:ascii="Segoe UI" w:hAnsi="Segoe UI" w:cs="Segoe UI"/>
                </w:rPr>
                <w:id w:val="299434859"/>
                <w14:checkbox>
                  <w14:checked w14:val="0"/>
                  <w14:checkedState w14:val="2612" w14:font="MS Gothic"/>
                  <w14:uncheckedState w14:val="2610" w14:font="MS Gothic"/>
                </w14:checkbox>
              </w:sdtPr>
              <w:sdtContent>
                <w:r w:rsidR="004C0756" w:rsidRPr="004C0756">
                  <w:rPr>
                    <w:rFonts w:ascii="Segoe UI Symbol" w:eastAsia="MS Gothic" w:hAnsi="Segoe UI Symbol" w:cs="Segoe UI Symbol"/>
                  </w:rPr>
                  <w:t>☐</w:t>
                </w:r>
              </w:sdtContent>
            </w:sdt>
            <w:r w:rsidR="004C0756" w:rsidRPr="004C0756">
              <w:rPr>
                <w:rFonts w:ascii="Segoe UI" w:hAnsi="Segoe UI" w:cs="Segoe UI"/>
              </w:rPr>
              <w:t xml:space="preserve"> P-3</w:t>
            </w:r>
          </w:p>
          <w:p w14:paraId="1B879B54" w14:textId="77777777" w:rsidR="004C0756" w:rsidRPr="004C0756" w:rsidRDefault="004655A0" w:rsidP="004C0756">
            <w:pPr>
              <w:ind w:left="90"/>
              <w:jc w:val="center"/>
              <w:rPr>
                <w:rFonts w:ascii="Segoe UI" w:hAnsi="Segoe UI" w:cs="Segoe UI"/>
              </w:rPr>
            </w:pPr>
            <w:sdt>
              <w:sdtPr>
                <w:rPr>
                  <w:rFonts w:ascii="Segoe UI" w:hAnsi="Segoe UI" w:cs="Segoe UI"/>
                </w:rPr>
                <w:id w:val="1713463818"/>
                <w14:checkbox>
                  <w14:checked w14:val="0"/>
                  <w14:checkedState w14:val="2612" w14:font="MS Gothic"/>
                  <w14:uncheckedState w14:val="2610" w14:font="MS Gothic"/>
                </w14:checkbox>
              </w:sdtPr>
              <w:sdtContent>
                <w:r w:rsidR="004C0756" w:rsidRPr="004C0756">
                  <w:rPr>
                    <w:rFonts w:ascii="Segoe UI Symbol" w:eastAsia="MS Gothic" w:hAnsi="Segoe UI Symbol" w:cs="Segoe UI Symbol"/>
                  </w:rPr>
                  <w:t>☐</w:t>
                </w:r>
              </w:sdtContent>
            </w:sdt>
            <w:r w:rsidR="004C0756" w:rsidRPr="004C0756">
              <w:rPr>
                <w:rFonts w:ascii="Segoe UI" w:hAnsi="Segoe UI" w:cs="Segoe UI"/>
              </w:rPr>
              <w:t xml:space="preserve"> P-4</w:t>
            </w:r>
          </w:p>
          <w:p w14:paraId="3C5EA91A" w14:textId="77777777" w:rsidR="004C0756" w:rsidRPr="004C0756" w:rsidRDefault="004655A0" w:rsidP="004C0756">
            <w:pPr>
              <w:ind w:left="90"/>
              <w:jc w:val="center"/>
              <w:rPr>
                <w:rFonts w:ascii="Segoe UI" w:hAnsi="Segoe UI" w:cs="Segoe UI"/>
              </w:rPr>
            </w:pPr>
            <w:sdt>
              <w:sdtPr>
                <w:rPr>
                  <w:rFonts w:ascii="Segoe UI" w:hAnsi="Segoe UI" w:cs="Segoe UI"/>
                </w:rPr>
                <w:id w:val="1633212085"/>
                <w14:checkbox>
                  <w14:checked w14:val="0"/>
                  <w14:checkedState w14:val="2612" w14:font="MS Gothic"/>
                  <w14:uncheckedState w14:val="2610" w14:font="MS Gothic"/>
                </w14:checkbox>
              </w:sdtPr>
              <w:sdtContent>
                <w:r w:rsidR="004C0756" w:rsidRPr="004C0756">
                  <w:rPr>
                    <w:rFonts w:ascii="Segoe UI Symbol" w:eastAsia="MS Gothic" w:hAnsi="Segoe UI Symbol" w:cs="Segoe UI Symbol"/>
                  </w:rPr>
                  <w:t>☐</w:t>
                </w:r>
              </w:sdtContent>
            </w:sdt>
            <w:r w:rsidR="004C0756" w:rsidRPr="004C0756">
              <w:rPr>
                <w:rFonts w:ascii="Segoe UI" w:hAnsi="Segoe UI" w:cs="Segoe UI"/>
              </w:rPr>
              <w:t xml:space="preserve"> P-5</w:t>
            </w:r>
          </w:p>
          <w:p w14:paraId="168A1E25" w14:textId="77777777" w:rsidR="004C0756" w:rsidRPr="004C0756" w:rsidRDefault="004655A0" w:rsidP="004C0756">
            <w:pPr>
              <w:ind w:left="90"/>
              <w:jc w:val="center"/>
              <w:rPr>
                <w:rFonts w:ascii="Segoe UI" w:hAnsi="Segoe UI" w:cs="Segoe UI"/>
              </w:rPr>
            </w:pPr>
            <w:sdt>
              <w:sdtPr>
                <w:rPr>
                  <w:rFonts w:ascii="Segoe UI" w:hAnsi="Segoe UI" w:cs="Segoe UI"/>
                </w:rPr>
                <w:id w:val="1294483326"/>
                <w14:checkbox>
                  <w14:checked w14:val="0"/>
                  <w14:checkedState w14:val="2612" w14:font="MS Gothic"/>
                  <w14:uncheckedState w14:val="2610" w14:font="MS Gothic"/>
                </w14:checkbox>
              </w:sdtPr>
              <w:sdtContent>
                <w:r w:rsidR="004C0756" w:rsidRPr="004C0756">
                  <w:rPr>
                    <w:rFonts w:ascii="Segoe UI Symbol" w:eastAsia="MS Gothic" w:hAnsi="Segoe UI Symbol" w:cs="Segoe UI Symbol"/>
                  </w:rPr>
                  <w:t>☐</w:t>
                </w:r>
              </w:sdtContent>
            </w:sdt>
            <w:r w:rsidR="004C0756" w:rsidRPr="004C0756">
              <w:rPr>
                <w:rFonts w:ascii="Segoe UI" w:hAnsi="Segoe UI" w:cs="Segoe UI"/>
              </w:rPr>
              <w:t xml:space="preserve"> P-6</w:t>
            </w:r>
          </w:p>
        </w:tc>
      </w:tr>
      <w:tr w:rsidR="004C0756" w:rsidRPr="004C0756" w14:paraId="5F9F6752" w14:textId="77777777" w:rsidTr="00B85317">
        <w:trPr>
          <w:trHeight w:val="584"/>
        </w:trPr>
        <w:tc>
          <w:tcPr>
            <w:tcW w:w="1808" w:type="dxa"/>
            <w:shd w:val="clear" w:color="auto" w:fill="auto"/>
            <w:tcMar>
              <w:top w:w="72" w:type="dxa"/>
              <w:left w:w="144" w:type="dxa"/>
              <w:bottom w:w="72" w:type="dxa"/>
              <w:right w:w="144" w:type="dxa"/>
            </w:tcMar>
            <w:vAlign w:val="center"/>
            <w:hideMark/>
          </w:tcPr>
          <w:p w14:paraId="31FE0428" w14:textId="77777777" w:rsidR="004C0756" w:rsidRPr="004C0756" w:rsidRDefault="004C0756" w:rsidP="004C0756">
            <w:pPr>
              <w:ind w:left="90"/>
              <w:jc w:val="center"/>
              <w:rPr>
                <w:rFonts w:ascii="Segoe UI" w:hAnsi="Segoe UI" w:cs="Segoe UI"/>
              </w:rPr>
            </w:pPr>
            <w:r w:rsidRPr="004C0756">
              <w:rPr>
                <w:rFonts w:ascii="Segoe UI" w:hAnsi="Segoe UI" w:cs="Segoe UI"/>
              </w:rPr>
              <w:t>Factors that Impact the Learning and Working Environment</w:t>
            </w:r>
          </w:p>
        </w:tc>
        <w:tc>
          <w:tcPr>
            <w:tcW w:w="10787" w:type="dxa"/>
            <w:shd w:val="clear" w:color="auto" w:fill="auto"/>
            <w:tcMar>
              <w:top w:w="72" w:type="dxa"/>
              <w:left w:w="144" w:type="dxa"/>
              <w:bottom w:w="72" w:type="dxa"/>
              <w:right w:w="144" w:type="dxa"/>
            </w:tcMar>
            <w:vAlign w:val="center"/>
            <w:hideMark/>
          </w:tcPr>
          <w:p w14:paraId="78F24865" w14:textId="77777777" w:rsidR="004C0756" w:rsidRPr="004C0756" w:rsidRDefault="004C0756" w:rsidP="004C0756">
            <w:pPr>
              <w:ind w:left="653" w:hanging="653"/>
              <w:rPr>
                <w:rFonts w:ascii="Segoe UI" w:hAnsi="Segoe UI" w:cs="Segoe UI"/>
              </w:rPr>
            </w:pPr>
            <w:r w:rsidRPr="004C0756">
              <w:rPr>
                <w:rFonts w:ascii="Segoe UI" w:hAnsi="Segoe UI" w:cs="Segoe UI"/>
              </w:rPr>
              <w:t>E-1.    Schedule Class Size Reduction Teachers at a Level That is Evidence Based</w:t>
            </w:r>
          </w:p>
          <w:p w14:paraId="01D0510B" w14:textId="77777777" w:rsidR="004C0756" w:rsidRPr="004C0756" w:rsidRDefault="004C0756" w:rsidP="004C0756">
            <w:pPr>
              <w:ind w:left="653" w:hanging="653"/>
              <w:rPr>
                <w:rFonts w:ascii="Segoe UI" w:hAnsi="Segoe UI" w:cs="Segoe UI"/>
              </w:rPr>
            </w:pPr>
            <w:r w:rsidRPr="004C0756">
              <w:rPr>
                <w:rFonts w:ascii="Segoe UI" w:hAnsi="Segoe UI" w:cs="Segoe UI"/>
              </w:rPr>
              <w:t>E-2.    Provide Equitable Access to Student Support Programs and Interventions</w:t>
            </w:r>
          </w:p>
          <w:p w14:paraId="2FC1BA56" w14:textId="77777777" w:rsidR="004C0756" w:rsidRPr="004C0756" w:rsidRDefault="004C0756" w:rsidP="004C0756">
            <w:pPr>
              <w:ind w:left="653" w:hanging="653"/>
              <w:rPr>
                <w:rFonts w:ascii="Segoe UI" w:hAnsi="Segoe UI" w:cs="Segoe UI"/>
              </w:rPr>
            </w:pPr>
            <w:r w:rsidRPr="004C0756">
              <w:rPr>
                <w:rFonts w:ascii="Segoe UI" w:hAnsi="Segoe UI" w:cs="Segoe UI"/>
              </w:rPr>
              <w:t>E-3.    Promote the Engagement and Education of Parents, Families, Community and Business Partners</w:t>
            </w:r>
          </w:p>
          <w:p w14:paraId="36163695" w14:textId="77777777" w:rsidR="004C0756" w:rsidRPr="004C0756" w:rsidRDefault="004C0756" w:rsidP="004C0756">
            <w:pPr>
              <w:ind w:left="653" w:hanging="653"/>
              <w:rPr>
                <w:rFonts w:ascii="Segoe UI" w:hAnsi="Segoe UI" w:cs="Segoe UI"/>
              </w:rPr>
            </w:pPr>
            <w:r w:rsidRPr="004C0756">
              <w:rPr>
                <w:rFonts w:ascii="Segoe UI" w:hAnsi="Segoe UI" w:cs="Segoe UI"/>
              </w:rPr>
              <w:t>E-4.    Evaluate and Monitor the Working Environment in Support of a Positive School Climate</w:t>
            </w:r>
          </w:p>
        </w:tc>
        <w:tc>
          <w:tcPr>
            <w:tcW w:w="1890" w:type="dxa"/>
            <w:tcBorders>
              <w:top w:val="nil"/>
              <w:bottom w:val="nil"/>
            </w:tcBorders>
            <w:vAlign w:val="center"/>
          </w:tcPr>
          <w:p w14:paraId="0D38CB99" w14:textId="77777777" w:rsidR="004C0756" w:rsidRPr="004C0756" w:rsidRDefault="004655A0" w:rsidP="004C0756">
            <w:pPr>
              <w:ind w:left="90" w:hanging="13"/>
              <w:jc w:val="center"/>
              <w:rPr>
                <w:rFonts w:ascii="Segoe UI" w:hAnsi="Segoe UI" w:cs="Segoe UI"/>
              </w:rPr>
            </w:pPr>
            <w:sdt>
              <w:sdtPr>
                <w:rPr>
                  <w:rFonts w:ascii="Segoe UI" w:hAnsi="Segoe UI" w:cs="Segoe UI"/>
                </w:rPr>
                <w:id w:val="1679996954"/>
                <w14:checkbox>
                  <w14:checked w14:val="0"/>
                  <w14:checkedState w14:val="2612" w14:font="MS Gothic"/>
                  <w14:uncheckedState w14:val="2610" w14:font="MS Gothic"/>
                </w14:checkbox>
              </w:sdtPr>
              <w:sdtContent>
                <w:r w:rsidR="004C0756" w:rsidRPr="004C0756">
                  <w:rPr>
                    <w:rFonts w:ascii="Segoe UI Symbol" w:eastAsia="MS Gothic" w:hAnsi="Segoe UI Symbol" w:cs="Segoe UI Symbol"/>
                  </w:rPr>
                  <w:t>☐</w:t>
                </w:r>
              </w:sdtContent>
            </w:sdt>
            <w:r w:rsidR="004C0756" w:rsidRPr="004C0756">
              <w:rPr>
                <w:rFonts w:ascii="Segoe UI" w:hAnsi="Segoe UI" w:cs="Segoe UI"/>
              </w:rPr>
              <w:t xml:space="preserve"> E-1</w:t>
            </w:r>
          </w:p>
          <w:p w14:paraId="56E75B69" w14:textId="77777777" w:rsidR="004C0756" w:rsidRPr="004C0756" w:rsidRDefault="004655A0" w:rsidP="004C0756">
            <w:pPr>
              <w:ind w:left="90" w:hanging="13"/>
              <w:jc w:val="center"/>
              <w:rPr>
                <w:rFonts w:ascii="Segoe UI" w:hAnsi="Segoe UI" w:cs="Segoe UI"/>
              </w:rPr>
            </w:pPr>
            <w:sdt>
              <w:sdtPr>
                <w:rPr>
                  <w:rFonts w:ascii="Segoe UI" w:hAnsi="Segoe UI" w:cs="Segoe UI"/>
                </w:rPr>
                <w:id w:val="340820509"/>
                <w14:checkbox>
                  <w14:checked w14:val="0"/>
                  <w14:checkedState w14:val="2612" w14:font="MS Gothic"/>
                  <w14:uncheckedState w14:val="2610" w14:font="MS Gothic"/>
                </w14:checkbox>
              </w:sdtPr>
              <w:sdtContent>
                <w:r w:rsidR="004C0756" w:rsidRPr="004C0756">
                  <w:rPr>
                    <w:rFonts w:ascii="Segoe UI Symbol" w:eastAsia="MS Gothic" w:hAnsi="Segoe UI Symbol" w:cs="Segoe UI Symbol"/>
                  </w:rPr>
                  <w:t>☐</w:t>
                </w:r>
              </w:sdtContent>
            </w:sdt>
            <w:r w:rsidR="004C0756" w:rsidRPr="004C0756">
              <w:rPr>
                <w:rFonts w:ascii="Segoe UI" w:hAnsi="Segoe UI" w:cs="Segoe UI"/>
              </w:rPr>
              <w:t xml:space="preserve"> E-2</w:t>
            </w:r>
          </w:p>
          <w:p w14:paraId="04AAB925" w14:textId="77777777" w:rsidR="004C0756" w:rsidRPr="004C0756" w:rsidRDefault="004655A0" w:rsidP="004C0756">
            <w:pPr>
              <w:ind w:left="90" w:hanging="13"/>
              <w:jc w:val="center"/>
              <w:rPr>
                <w:rFonts w:ascii="Segoe UI" w:hAnsi="Segoe UI" w:cs="Segoe UI"/>
              </w:rPr>
            </w:pPr>
            <w:sdt>
              <w:sdtPr>
                <w:rPr>
                  <w:rFonts w:ascii="Segoe UI" w:hAnsi="Segoe UI" w:cs="Segoe UI"/>
                </w:rPr>
                <w:id w:val="-70127883"/>
                <w14:checkbox>
                  <w14:checked w14:val="0"/>
                  <w14:checkedState w14:val="2612" w14:font="MS Gothic"/>
                  <w14:uncheckedState w14:val="2610" w14:font="MS Gothic"/>
                </w14:checkbox>
              </w:sdtPr>
              <w:sdtContent>
                <w:r w:rsidR="004C0756" w:rsidRPr="004C0756">
                  <w:rPr>
                    <w:rFonts w:ascii="Segoe UI Symbol" w:eastAsia="MS Gothic" w:hAnsi="Segoe UI Symbol" w:cs="Segoe UI Symbol"/>
                  </w:rPr>
                  <w:t>☐</w:t>
                </w:r>
              </w:sdtContent>
            </w:sdt>
            <w:r w:rsidR="004C0756" w:rsidRPr="004C0756">
              <w:rPr>
                <w:rFonts w:ascii="Segoe UI" w:hAnsi="Segoe UI" w:cs="Segoe UI"/>
              </w:rPr>
              <w:t xml:space="preserve"> E-3</w:t>
            </w:r>
          </w:p>
          <w:p w14:paraId="248D666F" w14:textId="77777777" w:rsidR="004C0756" w:rsidRPr="004C0756" w:rsidRDefault="004655A0" w:rsidP="004C0756">
            <w:pPr>
              <w:ind w:left="90"/>
              <w:jc w:val="center"/>
              <w:rPr>
                <w:rFonts w:ascii="Segoe UI" w:hAnsi="Segoe UI" w:cs="Segoe UI"/>
              </w:rPr>
            </w:pPr>
            <w:sdt>
              <w:sdtPr>
                <w:rPr>
                  <w:rFonts w:ascii="Segoe UI" w:hAnsi="Segoe UI" w:cs="Segoe UI"/>
                </w:rPr>
                <w:id w:val="-1687054767"/>
                <w14:checkbox>
                  <w14:checked w14:val="0"/>
                  <w14:checkedState w14:val="2612" w14:font="MS Gothic"/>
                  <w14:uncheckedState w14:val="2610" w14:font="MS Gothic"/>
                </w14:checkbox>
              </w:sdtPr>
              <w:sdtContent>
                <w:r w:rsidR="004C0756" w:rsidRPr="004C0756">
                  <w:rPr>
                    <w:rFonts w:ascii="MS Gothic" w:eastAsia="MS Gothic" w:hAnsi="MS Gothic" w:cs="Segoe UI" w:hint="eastAsia"/>
                  </w:rPr>
                  <w:t>☐</w:t>
                </w:r>
              </w:sdtContent>
            </w:sdt>
            <w:r w:rsidR="004C0756" w:rsidRPr="004C0756">
              <w:rPr>
                <w:rFonts w:ascii="Segoe UI" w:hAnsi="Segoe UI" w:cs="Segoe UI"/>
              </w:rPr>
              <w:t xml:space="preserve"> E-4</w:t>
            </w:r>
          </w:p>
        </w:tc>
      </w:tr>
      <w:tr w:rsidR="004C0756" w:rsidRPr="004C0756" w14:paraId="6F4AFFD7" w14:textId="77777777" w:rsidTr="00B85317">
        <w:trPr>
          <w:trHeight w:val="584"/>
        </w:trPr>
        <w:tc>
          <w:tcPr>
            <w:tcW w:w="1808" w:type="dxa"/>
            <w:shd w:val="clear" w:color="auto" w:fill="auto"/>
            <w:tcMar>
              <w:top w:w="72" w:type="dxa"/>
              <w:left w:w="144" w:type="dxa"/>
              <w:bottom w:w="72" w:type="dxa"/>
              <w:right w:w="144" w:type="dxa"/>
            </w:tcMar>
            <w:vAlign w:val="center"/>
            <w:hideMark/>
          </w:tcPr>
          <w:p w14:paraId="014B9B12" w14:textId="77777777" w:rsidR="004C0756" w:rsidRPr="004C0756" w:rsidRDefault="004C0756" w:rsidP="004C0756">
            <w:pPr>
              <w:ind w:left="90"/>
              <w:jc w:val="center"/>
              <w:rPr>
                <w:rFonts w:ascii="Segoe UI" w:hAnsi="Segoe UI" w:cs="Segoe UI"/>
              </w:rPr>
            </w:pPr>
            <w:r w:rsidRPr="004C0756">
              <w:rPr>
                <w:rFonts w:ascii="Segoe UI" w:hAnsi="Segoe UI" w:cs="Segoe UI"/>
              </w:rPr>
              <w:t>Title II, Part A</w:t>
            </w:r>
          </w:p>
          <w:p w14:paraId="4C88B2B1" w14:textId="77777777" w:rsidR="004C0756" w:rsidRPr="004C0756" w:rsidRDefault="004C0756" w:rsidP="004C0756">
            <w:pPr>
              <w:ind w:left="90"/>
              <w:jc w:val="center"/>
              <w:rPr>
                <w:rFonts w:ascii="Segoe UI" w:hAnsi="Segoe UI" w:cs="Segoe UI"/>
              </w:rPr>
            </w:pPr>
            <w:r w:rsidRPr="004C0756">
              <w:rPr>
                <w:rFonts w:ascii="Segoe UI" w:hAnsi="Segoe UI" w:cs="Segoe UI"/>
              </w:rPr>
              <w:t>Administration</w:t>
            </w:r>
          </w:p>
        </w:tc>
        <w:tc>
          <w:tcPr>
            <w:tcW w:w="10787" w:type="dxa"/>
            <w:shd w:val="clear" w:color="auto" w:fill="auto"/>
            <w:tcMar>
              <w:top w:w="72" w:type="dxa"/>
              <w:left w:w="144" w:type="dxa"/>
              <w:bottom w:w="72" w:type="dxa"/>
              <w:right w:w="144" w:type="dxa"/>
            </w:tcMar>
            <w:vAlign w:val="center"/>
            <w:hideMark/>
          </w:tcPr>
          <w:p w14:paraId="333C1023" w14:textId="77777777" w:rsidR="004C0756" w:rsidRPr="004C0756" w:rsidRDefault="004C0756" w:rsidP="004C0756">
            <w:pPr>
              <w:ind w:left="653" w:hanging="653"/>
              <w:rPr>
                <w:rFonts w:ascii="Segoe UI" w:hAnsi="Segoe UI" w:cs="Segoe UI"/>
              </w:rPr>
            </w:pPr>
            <w:r w:rsidRPr="004C0756">
              <w:rPr>
                <w:rFonts w:ascii="Segoe UI" w:hAnsi="Segoe UI" w:cs="Segoe UI"/>
              </w:rPr>
              <w:t>A-1.    Include a Cross- Representation of Stakeholders for Equitable Involvement in the Needs Assessment</w:t>
            </w:r>
          </w:p>
          <w:p w14:paraId="2243D9DF" w14:textId="77777777" w:rsidR="004C0756" w:rsidRPr="004C0756" w:rsidRDefault="004C0756" w:rsidP="004C0756">
            <w:pPr>
              <w:ind w:left="653" w:right="-234" w:hanging="653"/>
              <w:rPr>
                <w:rFonts w:ascii="Segoe UI" w:hAnsi="Segoe UI" w:cs="Segoe UI"/>
              </w:rPr>
            </w:pPr>
            <w:r w:rsidRPr="004C0756">
              <w:rPr>
                <w:rFonts w:ascii="Segoe UI" w:hAnsi="Segoe UI" w:cs="Segoe UI"/>
              </w:rPr>
              <w:t>A-2.    Implement and Follow Protocols that Support Practices which Promote Equitable Access to Excellent Educators</w:t>
            </w:r>
          </w:p>
          <w:p w14:paraId="2009FA9C" w14:textId="77777777" w:rsidR="004C0756" w:rsidRPr="004C0756" w:rsidRDefault="004C0756" w:rsidP="004C0756">
            <w:pPr>
              <w:ind w:left="653" w:hanging="653"/>
              <w:rPr>
                <w:rFonts w:ascii="Segoe UI" w:hAnsi="Segoe UI" w:cs="Segoe UI"/>
              </w:rPr>
            </w:pPr>
            <w:r w:rsidRPr="004C0756">
              <w:rPr>
                <w:rFonts w:ascii="Segoe UI" w:hAnsi="Segoe UI" w:cs="Segoe UI"/>
              </w:rPr>
              <w:t>A-3.    Prioritize the Distribution and Coordination of Federal Funds to Promote Equitable Educational Opportunities</w:t>
            </w:r>
          </w:p>
        </w:tc>
        <w:tc>
          <w:tcPr>
            <w:tcW w:w="1890" w:type="dxa"/>
            <w:tcBorders>
              <w:top w:val="nil"/>
            </w:tcBorders>
            <w:vAlign w:val="center"/>
          </w:tcPr>
          <w:p w14:paraId="39DFE7CC" w14:textId="77777777" w:rsidR="004C0756" w:rsidRPr="004C0756" w:rsidRDefault="004655A0" w:rsidP="004C0756">
            <w:pPr>
              <w:ind w:left="90" w:hanging="13"/>
              <w:jc w:val="center"/>
              <w:rPr>
                <w:rFonts w:ascii="Segoe UI" w:hAnsi="Segoe UI" w:cs="Segoe UI"/>
              </w:rPr>
            </w:pPr>
            <w:sdt>
              <w:sdtPr>
                <w:rPr>
                  <w:rFonts w:ascii="Segoe UI" w:hAnsi="Segoe UI" w:cs="Segoe UI"/>
                </w:rPr>
                <w:id w:val="212162257"/>
                <w14:checkbox>
                  <w14:checked w14:val="0"/>
                  <w14:checkedState w14:val="2612" w14:font="MS Gothic"/>
                  <w14:uncheckedState w14:val="2610" w14:font="MS Gothic"/>
                </w14:checkbox>
              </w:sdtPr>
              <w:sdtContent>
                <w:r w:rsidR="004C0756" w:rsidRPr="004C0756">
                  <w:rPr>
                    <w:rFonts w:ascii="Segoe UI Symbol" w:eastAsia="MS Gothic" w:hAnsi="Segoe UI Symbol" w:cs="Segoe UI Symbol"/>
                  </w:rPr>
                  <w:t>☐</w:t>
                </w:r>
              </w:sdtContent>
            </w:sdt>
            <w:r w:rsidR="004C0756" w:rsidRPr="004C0756">
              <w:rPr>
                <w:rFonts w:ascii="Segoe UI" w:hAnsi="Segoe UI" w:cs="Segoe UI"/>
              </w:rPr>
              <w:t xml:space="preserve"> A-1</w:t>
            </w:r>
          </w:p>
          <w:p w14:paraId="5DCC4EA1" w14:textId="77777777" w:rsidR="004C0756" w:rsidRPr="004C0756" w:rsidRDefault="004655A0" w:rsidP="004C0756">
            <w:pPr>
              <w:ind w:left="90" w:hanging="13"/>
              <w:jc w:val="center"/>
              <w:rPr>
                <w:rFonts w:ascii="Segoe UI" w:hAnsi="Segoe UI" w:cs="Segoe UI"/>
              </w:rPr>
            </w:pPr>
            <w:sdt>
              <w:sdtPr>
                <w:rPr>
                  <w:rFonts w:ascii="Segoe UI" w:hAnsi="Segoe UI" w:cs="Segoe UI"/>
                </w:rPr>
                <w:id w:val="-389186009"/>
                <w14:checkbox>
                  <w14:checked w14:val="0"/>
                  <w14:checkedState w14:val="2612" w14:font="MS Gothic"/>
                  <w14:uncheckedState w14:val="2610" w14:font="MS Gothic"/>
                </w14:checkbox>
              </w:sdtPr>
              <w:sdtContent>
                <w:r w:rsidR="004C0756" w:rsidRPr="004C0756">
                  <w:rPr>
                    <w:rFonts w:ascii="Segoe UI Symbol" w:eastAsia="MS Gothic" w:hAnsi="Segoe UI Symbol" w:cs="Segoe UI Symbol"/>
                  </w:rPr>
                  <w:t>☐</w:t>
                </w:r>
              </w:sdtContent>
            </w:sdt>
            <w:r w:rsidR="004C0756" w:rsidRPr="004C0756">
              <w:rPr>
                <w:rFonts w:ascii="Segoe UI" w:hAnsi="Segoe UI" w:cs="Segoe UI"/>
              </w:rPr>
              <w:t xml:space="preserve"> A-2</w:t>
            </w:r>
          </w:p>
          <w:p w14:paraId="01F1684F" w14:textId="77777777" w:rsidR="004C0756" w:rsidRPr="004C0756" w:rsidRDefault="004655A0" w:rsidP="004C0756">
            <w:pPr>
              <w:ind w:left="90" w:hanging="13"/>
              <w:jc w:val="center"/>
              <w:rPr>
                <w:rFonts w:ascii="Segoe UI" w:hAnsi="Segoe UI" w:cs="Segoe UI"/>
              </w:rPr>
            </w:pPr>
            <w:sdt>
              <w:sdtPr>
                <w:rPr>
                  <w:rFonts w:ascii="Segoe UI" w:hAnsi="Segoe UI" w:cs="Segoe UI"/>
                </w:rPr>
                <w:id w:val="-125547020"/>
                <w14:checkbox>
                  <w14:checked w14:val="0"/>
                  <w14:checkedState w14:val="2612" w14:font="MS Gothic"/>
                  <w14:uncheckedState w14:val="2610" w14:font="MS Gothic"/>
                </w14:checkbox>
              </w:sdtPr>
              <w:sdtContent>
                <w:r w:rsidR="004C0756" w:rsidRPr="004C0756">
                  <w:rPr>
                    <w:rFonts w:ascii="Segoe UI Symbol" w:eastAsia="MS Gothic" w:hAnsi="Segoe UI Symbol" w:cs="Segoe UI Symbol"/>
                  </w:rPr>
                  <w:t>☐</w:t>
                </w:r>
              </w:sdtContent>
            </w:sdt>
            <w:r w:rsidR="004C0756" w:rsidRPr="004C0756">
              <w:rPr>
                <w:rFonts w:ascii="Segoe UI" w:hAnsi="Segoe UI" w:cs="Segoe UI"/>
              </w:rPr>
              <w:t xml:space="preserve"> A-3</w:t>
            </w:r>
          </w:p>
          <w:p w14:paraId="253B4ECE" w14:textId="77777777" w:rsidR="004C0756" w:rsidRPr="004C0756" w:rsidRDefault="004C0756" w:rsidP="004C0756">
            <w:pPr>
              <w:ind w:left="90"/>
              <w:jc w:val="center"/>
              <w:rPr>
                <w:rFonts w:ascii="Segoe UI" w:hAnsi="Segoe UI" w:cs="Segoe UI"/>
              </w:rPr>
            </w:pPr>
          </w:p>
        </w:tc>
      </w:tr>
    </w:tbl>
    <w:p w14:paraId="2B45C521" w14:textId="77777777" w:rsidR="004C0756" w:rsidRPr="004C0756" w:rsidRDefault="004C0756" w:rsidP="004C0756">
      <w:pPr>
        <w:ind w:left="90"/>
        <w:rPr>
          <w:rFonts w:ascii="Segoe UI" w:hAnsi="Segoe UI" w:cs="Segoe UI"/>
        </w:rPr>
        <w:sectPr w:rsidR="004C0756" w:rsidRPr="004C0756" w:rsidSect="00B85317">
          <w:pgSz w:w="15840" w:h="12240" w:orient="landscape"/>
          <w:pgMar w:top="720" w:right="630" w:bottom="720" w:left="720" w:header="720" w:footer="564" w:gutter="0"/>
          <w:cols w:space="720"/>
          <w:docGrid w:linePitch="360"/>
        </w:sectPr>
      </w:pPr>
    </w:p>
    <w:p w14:paraId="0C208124" w14:textId="2DB1C4BB" w:rsidR="00BD5B96" w:rsidRPr="004655A0" w:rsidRDefault="004655A0" w:rsidP="004655A0">
      <w:pPr>
        <w:jc w:val="center"/>
        <w:rPr>
          <w:rFonts w:ascii="Segoe UI" w:hAnsi="Segoe UI" w:cs="Segoe UI"/>
          <w:sz w:val="20"/>
          <w:szCs w:val="20"/>
          <w:u w:val="single"/>
        </w:rPr>
      </w:pPr>
      <w:r w:rsidRPr="004655A0">
        <w:rPr>
          <w:rFonts w:ascii="Segoe UI" w:hAnsi="Segoe UI" w:cs="Segoe UI"/>
          <w:b/>
          <w:sz w:val="20"/>
          <w:szCs w:val="20"/>
          <w:u w:val="single"/>
        </w:rPr>
        <w:lastRenderedPageBreak/>
        <w:t>SECTION 3: Equity Interventions for Reducing LEA Equity Gaps</w:t>
      </w:r>
    </w:p>
    <w:p w14:paraId="6C360F67" w14:textId="77777777" w:rsidR="004655A0" w:rsidRDefault="004655A0">
      <w:pPr>
        <w:rPr>
          <w:rFonts w:ascii="Segoe UI" w:hAnsi="Segoe UI" w:cs="Segoe UI"/>
          <w:sz w:val="20"/>
          <w:szCs w:val="20"/>
        </w:rPr>
      </w:pPr>
    </w:p>
    <w:tbl>
      <w:tblPr>
        <w:tblStyle w:val="TableGrid"/>
        <w:tblW w:w="10882" w:type="dxa"/>
        <w:tblLook w:val="04A0" w:firstRow="1" w:lastRow="0" w:firstColumn="1" w:lastColumn="0" w:noHBand="0" w:noVBand="1"/>
      </w:tblPr>
      <w:tblGrid>
        <w:gridCol w:w="7015"/>
        <w:gridCol w:w="1980"/>
        <w:gridCol w:w="1887"/>
      </w:tblGrid>
      <w:tr w:rsidR="00542BC1" w:rsidRPr="00B018DC" w14:paraId="292B7C35" w14:textId="77777777" w:rsidTr="00F90A94">
        <w:tc>
          <w:tcPr>
            <w:tcW w:w="10882" w:type="dxa"/>
            <w:gridSpan w:val="3"/>
            <w:shd w:val="clear" w:color="auto" w:fill="DEEAF6" w:themeFill="accent1" w:themeFillTint="33"/>
            <w:vAlign w:val="center"/>
          </w:tcPr>
          <w:p w14:paraId="5606EA04" w14:textId="77777777" w:rsidR="00542BC1" w:rsidRDefault="00542BC1" w:rsidP="00F90A94">
            <w:pPr>
              <w:jc w:val="center"/>
              <w:rPr>
                <w:rFonts w:ascii="Segoe UI" w:hAnsi="Segoe UI" w:cs="Segoe UI"/>
                <w:b/>
                <w:sz w:val="24"/>
                <w:szCs w:val="24"/>
              </w:rPr>
            </w:pPr>
            <w:r w:rsidRPr="00B018DC">
              <w:rPr>
                <w:rFonts w:ascii="Segoe UI" w:hAnsi="Segoe UI" w:cs="Segoe UI"/>
                <w:b/>
                <w:sz w:val="24"/>
                <w:szCs w:val="24"/>
              </w:rPr>
              <w:t>Equity Gap #1</w:t>
            </w:r>
          </w:p>
          <w:p w14:paraId="624C6E2C" w14:textId="77777777" w:rsidR="00542BC1" w:rsidRPr="00B018DC" w:rsidRDefault="00542BC1" w:rsidP="00F90A94">
            <w:pPr>
              <w:jc w:val="center"/>
              <w:rPr>
                <w:rFonts w:ascii="Segoe UI" w:hAnsi="Segoe UI" w:cs="Segoe UI"/>
                <w:b/>
                <w:sz w:val="24"/>
                <w:szCs w:val="24"/>
              </w:rPr>
            </w:pPr>
            <w:r>
              <w:rPr>
                <w:rFonts w:ascii="Segoe UI" w:hAnsi="Segoe UI" w:cs="Segoe UI"/>
                <w:b/>
                <w:sz w:val="24"/>
                <w:szCs w:val="24"/>
              </w:rPr>
              <w:t>(LEAs must select an Equity Gap that addresses the needs of poverty and minority students</w:t>
            </w:r>
            <w:r w:rsidR="00251326">
              <w:rPr>
                <w:rFonts w:ascii="Segoe UI" w:hAnsi="Segoe UI" w:cs="Segoe UI"/>
                <w:b/>
                <w:sz w:val="24"/>
                <w:szCs w:val="24"/>
              </w:rPr>
              <w:t>.</w:t>
            </w:r>
            <w:r>
              <w:rPr>
                <w:rFonts w:ascii="Segoe UI" w:hAnsi="Segoe UI" w:cs="Segoe UI"/>
                <w:b/>
                <w:sz w:val="24"/>
                <w:szCs w:val="24"/>
              </w:rPr>
              <w:t>)</w:t>
            </w:r>
          </w:p>
        </w:tc>
      </w:tr>
      <w:tr w:rsidR="00542BC1" w:rsidRPr="00B018DC" w14:paraId="74CD5ACD" w14:textId="77777777" w:rsidTr="00F90A94">
        <w:trPr>
          <w:trHeight w:val="703"/>
        </w:trPr>
        <w:tc>
          <w:tcPr>
            <w:tcW w:w="10882" w:type="dxa"/>
            <w:gridSpan w:val="3"/>
          </w:tcPr>
          <w:p w14:paraId="0448B827" w14:textId="77777777" w:rsidR="00542BC1" w:rsidRPr="00B018DC" w:rsidRDefault="00542BC1" w:rsidP="00F90A94">
            <w:pPr>
              <w:rPr>
                <w:rFonts w:ascii="Segoe UI" w:hAnsi="Segoe UI" w:cs="Segoe UI"/>
                <w:sz w:val="24"/>
                <w:szCs w:val="24"/>
              </w:rPr>
            </w:pPr>
          </w:p>
        </w:tc>
      </w:tr>
      <w:tr w:rsidR="00BD5B96" w:rsidRPr="00B018DC" w14:paraId="6A4ECB53" w14:textId="77777777" w:rsidTr="00B018DC">
        <w:tc>
          <w:tcPr>
            <w:tcW w:w="10882" w:type="dxa"/>
            <w:gridSpan w:val="3"/>
            <w:shd w:val="clear" w:color="auto" w:fill="DEEAF6" w:themeFill="accent1" w:themeFillTint="33"/>
            <w:vAlign w:val="center"/>
          </w:tcPr>
          <w:p w14:paraId="052151E1" w14:textId="77777777" w:rsidR="00BD5B96" w:rsidRPr="00B018DC" w:rsidRDefault="00BD5B96" w:rsidP="007C7AED">
            <w:pPr>
              <w:jc w:val="center"/>
              <w:rPr>
                <w:rFonts w:ascii="Segoe UI" w:hAnsi="Segoe UI" w:cs="Segoe UI"/>
                <w:b/>
                <w:sz w:val="24"/>
                <w:szCs w:val="24"/>
              </w:rPr>
            </w:pPr>
            <w:r w:rsidRPr="00B018DC">
              <w:rPr>
                <w:rFonts w:ascii="Segoe UI" w:hAnsi="Segoe UI" w:cs="Segoe UI"/>
                <w:b/>
                <w:sz w:val="24"/>
                <w:szCs w:val="24"/>
              </w:rPr>
              <w:t xml:space="preserve">Equity </w:t>
            </w:r>
            <w:r w:rsidR="007C7AED">
              <w:rPr>
                <w:rFonts w:ascii="Segoe UI" w:hAnsi="Segoe UI" w:cs="Segoe UI"/>
                <w:b/>
                <w:sz w:val="24"/>
                <w:szCs w:val="24"/>
              </w:rPr>
              <w:t>Intervention</w:t>
            </w:r>
            <w:r w:rsidRPr="00B018DC">
              <w:rPr>
                <w:rFonts w:ascii="Segoe UI" w:hAnsi="Segoe UI" w:cs="Segoe UI"/>
                <w:b/>
                <w:sz w:val="24"/>
                <w:szCs w:val="24"/>
              </w:rPr>
              <w:t xml:space="preserve"> Selected to Address Equity Gap #1</w:t>
            </w:r>
          </w:p>
        </w:tc>
      </w:tr>
      <w:tr w:rsidR="00BD5B96" w:rsidRPr="00B018DC" w14:paraId="5016C5DD" w14:textId="77777777" w:rsidTr="00B443D3">
        <w:trPr>
          <w:trHeight w:val="793"/>
        </w:trPr>
        <w:tc>
          <w:tcPr>
            <w:tcW w:w="10882" w:type="dxa"/>
            <w:gridSpan w:val="3"/>
          </w:tcPr>
          <w:p w14:paraId="6BDB1DE5" w14:textId="77777777" w:rsidR="00BD5B96" w:rsidRPr="00B018DC" w:rsidRDefault="00BD5B96" w:rsidP="00B443D3">
            <w:pPr>
              <w:rPr>
                <w:rFonts w:ascii="Segoe UI" w:hAnsi="Segoe UI" w:cs="Segoe UI"/>
                <w:sz w:val="24"/>
                <w:szCs w:val="24"/>
              </w:rPr>
            </w:pPr>
          </w:p>
        </w:tc>
      </w:tr>
      <w:tr w:rsidR="00BD5B96" w:rsidRPr="00B018DC" w14:paraId="7A032100" w14:textId="77777777" w:rsidTr="00B443D3">
        <w:tc>
          <w:tcPr>
            <w:tcW w:w="10882" w:type="dxa"/>
            <w:gridSpan w:val="3"/>
            <w:shd w:val="clear" w:color="auto" w:fill="DEEAF6" w:themeFill="accent1" w:themeFillTint="33"/>
          </w:tcPr>
          <w:p w14:paraId="14B189E0" w14:textId="77777777" w:rsidR="00BD5B96" w:rsidRPr="00B018DC" w:rsidRDefault="00BD5B96" w:rsidP="007C7AED">
            <w:pPr>
              <w:rPr>
                <w:rFonts w:ascii="Segoe UI" w:hAnsi="Segoe UI" w:cs="Segoe UI"/>
                <w:b/>
                <w:sz w:val="24"/>
                <w:szCs w:val="24"/>
              </w:rPr>
            </w:pPr>
            <w:r w:rsidRPr="00B018DC">
              <w:rPr>
                <w:rFonts w:ascii="Segoe UI" w:hAnsi="Segoe UI" w:cs="Segoe UI"/>
                <w:b/>
                <w:sz w:val="24"/>
                <w:szCs w:val="24"/>
              </w:rPr>
              <w:t xml:space="preserve">Describe how the Equity </w:t>
            </w:r>
            <w:r w:rsidR="007C7AED">
              <w:rPr>
                <w:rFonts w:ascii="Segoe UI" w:hAnsi="Segoe UI" w:cs="Segoe UI"/>
                <w:b/>
                <w:sz w:val="24"/>
                <w:szCs w:val="24"/>
              </w:rPr>
              <w:t>Intervention</w:t>
            </w:r>
            <w:r w:rsidRPr="00B018DC">
              <w:rPr>
                <w:rFonts w:ascii="Segoe UI" w:hAnsi="Segoe UI" w:cs="Segoe UI"/>
                <w:b/>
                <w:sz w:val="24"/>
                <w:szCs w:val="24"/>
              </w:rPr>
              <w:t xml:space="preserve"> will be 1) implemented, 2) monitored, and 3) measured for effectiveness in the current fiscal year. The description should include the personnel responsible by position and timeline for implementing, monitoring, and analyzing data to determine effectiveness of implementation. It should also include the data that will be gathered and analyzed to determine effectiveness.</w:t>
            </w:r>
          </w:p>
        </w:tc>
      </w:tr>
      <w:tr w:rsidR="00BD5B96" w:rsidRPr="00B018DC" w14:paraId="7C706E95" w14:textId="77777777" w:rsidTr="00B018DC">
        <w:tc>
          <w:tcPr>
            <w:tcW w:w="7015" w:type="dxa"/>
            <w:shd w:val="clear" w:color="auto" w:fill="DEEAF6" w:themeFill="accent1" w:themeFillTint="33"/>
          </w:tcPr>
          <w:p w14:paraId="6515F9E7" w14:textId="77777777" w:rsidR="00BD5B96" w:rsidRPr="00B018DC" w:rsidRDefault="00BD5B96" w:rsidP="00B443D3">
            <w:pPr>
              <w:rPr>
                <w:rFonts w:ascii="Segoe UI" w:hAnsi="Segoe UI" w:cs="Segoe UI"/>
                <w:sz w:val="24"/>
                <w:szCs w:val="24"/>
              </w:rPr>
            </w:pPr>
          </w:p>
        </w:tc>
        <w:tc>
          <w:tcPr>
            <w:tcW w:w="1980" w:type="dxa"/>
            <w:shd w:val="clear" w:color="auto" w:fill="DEEAF6" w:themeFill="accent1" w:themeFillTint="33"/>
            <w:vAlign w:val="center"/>
          </w:tcPr>
          <w:p w14:paraId="17210B55" w14:textId="77777777" w:rsidR="00BD5B96" w:rsidRPr="00B018DC" w:rsidRDefault="00BD5B96" w:rsidP="00B018DC">
            <w:pPr>
              <w:jc w:val="center"/>
              <w:rPr>
                <w:rFonts w:ascii="Segoe UI" w:hAnsi="Segoe UI" w:cs="Segoe UI"/>
                <w:b/>
                <w:sz w:val="24"/>
                <w:szCs w:val="24"/>
              </w:rPr>
            </w:pPr>
            <w:r w:rsidRPr="00B018DC">
              <w:rPr>
                <w:rFonts w:ascii="Segoe UI" w:hAnsi="Segoe UI" w:cs="Segoe UI"/>
                <w:b/>
                <w:sz w:val="24"/>
                <w:szCs w:val="24"/>
              </w:rPr>
              <w:t>Personnel Responsible</w:t>
            </w:r>
          </w:p>
        </w:tc>
        <w:tc>
          <w:tcPr>
            <w:tcW w:w="1887" w:type="dxa"/>
            <w:shd w:val="clear" w:color="auto" w:fill="DEEAF6" w:themeFill="accent1" w:themeFillTint="33"/>
            <w:vAlign w:val="center"/>
          </w:tcPr>
          <w:p w14:paraId="69BC6B62" w14:textId="77777777" w:rsidR="00BD5B96" w:rsidRPr="00B018DC" w:rsidRDefault="00BD5B96" w:rsidP="00B018DC">
            <w:pPr>
              <w:jc w:val="center"/>
              <w:rPr>
                <w:rFonts w:ascii="Segoe UI" w:hAnsi="Segoe UI" w:cs="Segoe UI"/>
                <w:b/>
                <w:sz w:val="24"/>
                <w:szCs w:val="24"/>
              </w:rPr>
            </w:pPr>
            <w:r w:rsidRPr="00B018DC">
              <w:rPr>
                <w:rFonts w:ascii="Segoe UI" w:hAnsi="Segoe UI" w:cs="Segoe UI"/>
                <w:b/>
                <w:sz w:val="24"/>
                <w:szCs w:val="24"/>
              </w:rPr>
              <w:t>Timeline</w:t>
            </w:r>
          </w:p>
        </w:tc>
      </w:tr>
      <w:tr w:rsidR="00B018DC" w:rsidRPr="00B018DC" w14:paraId="70441498" w14:textId="77777777" w:rsidTr="00B018DC">
        <w:trPr>
          <w:trHeight w:val="217"/>
        </w:trPr>
        <w:tc>
          <w:tcPr>
            <w:tcW w:w="7015" w:type="dxa"/>
            <w:shd w:val="clear" w:color="auto" w:fill="DEEAF6" w:themeFill="accent1" w:themeFillTint="33"/>
          </w:tcPr>
          <w:p w14:paraId="004F3E1F" w14:textId="77777777" w:rsidR="00B018DC" w:rsidRPr="00B018DC" w:rsidRDefault="00B018DC" w:rsidP="00B85317">
            <w:pPr>
              <w:rPr>
                <w:rFonts w:ascii="Segoe UI" w:hAnsi="Segoe UI" w:cs="Segoe UI"/>
                <w:b/>
                <w:sz w:val="24"/>
                <w:szCs w:val="24"/>
              </w:rPr>
            </w:pPr>
            <w:r w:rsidRPr="00B018DC">
              <w:rPr>
                <w:rFonts w:ascii="Segoe UI" w:hAnsi="Segoe UI" w:cs="Segoe UI"/>
                <w:b/>
                <w:sz w:val="24"/>
                <w:szCs w:val="24"/>
              </w:rPr>
              <w:t>Implementation</w:t>
            </w:r>
          </w:p>
        </w:tc>
        <w:tc>
          <w:tcPr>
            <w:tcW w:w="1980" w:type="dxa"/>
            <w:vMerge w:val="restart"/>
          </w:tcPr>
          <w:p w14:paraId="7B0EE5A1" w14:textId="77777777" w:rsidR="00B018DC" w:rsidRPr="00B018DC" w:rsidRDefault="00B018DC" w:rsidP="00B443D3">
            <w:pPr>
              <w:rPr>
                <w:rFonts w:ascii="Segoe UI" w:hAnsi="Segoe UI" w:cs="Segoe UI"/>
                <w:sz w:val="24"/>
                <w:szCs w:val="24"/>
              </w:rPr>
            </w:pPr>
          </w:p>
        </w:tc>
        <w:tc>
          <w:tcPr>
            <w:tcW w:w="1887" w:type="dxa"/>
            <w:vMerge w:val="restart"/>
          </w:tcPr>
          <w:p w14:paraId="058C3E70" w14:textId="77777777" w:rsidR="00B018DC" w:rsidRPr="00B018DC" w:rsidRDefault="00B018DC" w:rsidP="00B443D3">
            <w:pPr>
              <w:rPr>
                <w:rFonts w:ascii="Segoe UI" w:hAnsi="Segoe UI" w:cs="Segoe UI"/>
                <w:sz w:val="24"/>
                <w:szCs w:val="24"/>
              </w:rPr>
            </w:pPr>
          </w:p>
        </w:tc>
      </w:tr>
      <w:tr w:rsidR="00B018DC" w:rsidRPr="00B018DC" w14:paraId="4D8ACDA1" w14:textId="77777777" w:rsidTr="00B018DC">
        <w:trPr>
          <w:trHeight w:val="825"/>
        </w:trPr>
        <w:tc>
          <w:tcPr>
            <w:tcW w:w="7015" w:type="dxa"/>
          </w:tcPr>
          <w:p w14:paraId="7ED6F71D" w14:textId="77777777" w:rsidR="00B018DC" w:rsidRPr="00B018DC" w:rsidRDefault="00B018DC" w:rsidP="00B443D3">
            <w:pPr>
              <w:rPr>
                <w:rFonts w:ascii="Segoe UI" w:hAnsi="Segoe UI" w:cs="Segoe UI"/>
                <w:sz w:val="24"/>
                <w:szCs w:val="24"/>
              </w:rPr>
            </w:pPr>
          </w:p>
        </w:tc>
        <w:tc>
          <w:tcPr>
            <w:tcW w:w="1980" w:type="dxa"/>
            <w:vMerge/>
          </w:tcPr>
          <w:p w14:paraId="17D302F5" w14:textId="77777777" w:rsidR="00B018DC" w:rsidRPr="00B018DC" w:rsidRDefault="00B018DC" w:rsidP="00B443D3">
            <w:pPr>
              <w:rPr>
                <w:rFonts w:ascii="Segoe UI" w:hAnsi="Segoe UI" w:cs="Segoe UI"/>
                <w:sz w:val="24"/>
                <w:szCs w:val="24"/>
              </w:rPr>
            </w:pPr>
          </w:p>
        </w:tc>
        <w:tc>
          <w:tcPr>
            <w:tcW w:w="1887" w:type="dxa"/>
            <w:vMerge/>
          </w:tcPr>
          <w:p w14:paraId="15252861" w14:textId="77777777" w:rsidR="00B018DC" w:rsidRPr="00B018DC" w:rsidRDefault="00B018DC" w:rsidP="00B443D3">
            <w:pPr>
              <w:rPr>
                <w:rFonts w:ascii="Segoe UI" w:hAnsi="Segoe UI" w:cs="Segoe UI"/>
                <w:sz w:val="24"/>
                <w:szCs w:val="24"/>
              </w:rPr>
            </w:pPr>
          </w:p>
        </w:tc>
      </w:tr>
      <w:tr w:rsidR="00B018DC" w:rsidRPr="00B018DC" w14:paraId="72E8A602" w14:textId="77777777" w:rsidTr="00B018DC">
        <w:trPr>
          <w:trHeight w:val="307"/>
        </w:trPr>
        <w:tc>
          <w:tcPr>
            <w:tcW w:w="7015" w:type="dxa"/>
            <w:shd w:val="clear" w:color="auto" w:fill="DEEAF6" w:themeFill="accent1" w:themeFillTint="33"/>
          </w:tcPr>
          <w:p w14:paraId="60FF82C3" w14:textId="77777777" w:rsidR="00B018DC" w:rsidRPr="00B018DC" w:rsidRDefault="00B018DC" w:rsidP="00B85317">
            <w:pPr>
              <w:rPr>
                <w:rFonts w:ascii="Segoe UI" w:hAnsi="Segoe UI" w:cs="Segoe UI"/>
                <w:b/>
                <w:sz w:val="24"/>
                <w:szCs w:val="24"/>
              </w:rPr>
            </w:pPr>
            <w:r w:rsidRPr="00B018DC">
              <w:rPr>
                <w:rFonts w:ascii="Segoe UI" w:hAnsi="Segoe UI" w:cs="Segoe UI"/>
                <w:b/>
                <w:sz w:val="24"/>
                <w:szCs w:val="24"/>
              </w:rPr>
              <w:t>Monitoring Implementation</w:t>
            </w:r>
          </w:p>
        </w:tc>
        <w:tc>
          <w:tcPr>
            <w:tcW w:w="1980" w:type="dxa"/>
            <w:vMerge w:val="restart"/>
          </w:tcPr>
          <w:p w14:paraId="4548548C" w14:textId="77777777" w:rsidR="00B018DC" w:rsidRPr="00B018DC" w:rsidRDefault="00B018DC" w:rsidP="00B443D3">
            <w:pPr>
              <w:rPr>
                <w:rFonts w:ascii="Segoe UI" w:hAnsi="Segoe UI" w:cs="Segoe UI"/>
                <w:sz w:val="24"/>
                <w:szCs w:val="24"/>
              </w:rPr>
            </w:pPr>
          </w:p>
        </w:tc>
        <w:tc>
          <w:tcPr>
            <w:tcW w:w="1887" w:type="dxa"/>
            <w:vMerge w:val="restart"/>
          </w:tcPr>
          <w:p w14:paraId="02E0534F" w14:textId="77777777" w:rsidR="00B018DC" w:rsidRPr="00B018DC" w:rsidRDefault="00B018DC" w:rsidP="00B443D3">
            <w:pPr>
              <w:rPr>
                <w:rFonts w:ascii="Segoe UI" w:hAnsi="Segoe UI" w:cs="Segoe UI"/>
                <w:sz w:val="24"/>
                <w:szCs w:val="24"/>
              </w:rPr>
            </w:pPr>
          </w:p>
        </w:tc>
      </w:tr>
      <w:tr w:rsidR="00B018DC" w:rsidRPr="00B018DC" w14:paraId="6689B1E3" w14:textId="77777777" w:rsidTr="00B018DC">
        <w:trPr>
          <w:trHeight w:val="667"/>
        </w:trPr>
        <w:tc>
          <w:tcPr>
            <w:tcW w:w="7015" w:type="dxa"/>
          </w:tcPr>
          <w:p w14:paraId="6235904A" w14:textId="77777777" w:rsidR="00B018DC" w:rsidRPr="00B018DC" w:rsidRDefault="00B018DC" w:rsidP="00B443D3">
            <w:pPr>
              <w:rPr>
                <w:rFonts w:ascii="Segoe UI" w:hAnsi="Segoe UI" w:cs="Segoe UI"/>
                <w:sz w:val="24"/>
                <w:szCs w:val="24"/>
              </w:rPr>
            </w:pPr>
          </w:p>
        </w:tc>
        <w:tc>
          <w:tcPr>
            <w:tcW w:w="1980" w:type="dxa"/>
            <w:vMerge/>
          </w:tcPr>
          <w:p w14:paraId="3BED5780" w14:textId="77777777" w:rsidR="00B018DC" w:rsidRPr="00B018DC" w:rsidRDefault="00B018DC" w:rsidP="00B443D3">
            <w:pPr>
              <w:rPr>
                <w:rFonts w:ascii="Segoe UI" w:hAnsi="Segoe UI" w:cs="Segoe UI"/>
                <w:sz w:val="24"/>
                <w:szCs w:val="24"/>
              </w:rPr>
            </w:pPr>
          </w:p>
        </w:tc>
        <w:tc>
          <w:tcPr>
            <w:tcW w:w="1887" w:type="dxa"/>
            <w:vMerge/>
          </w:tcPr>
          <w:p w14:paraId="1B42A391" w14:textId="77777777" w:rsidR="00B018DC" w:rsidRPr="00B018DC" w:rsidRDefault="00B018DC" w:rsidP="00B443D3">
            <w:pPr>
              <w:rPr>
                <w:rFonts w:ascii="Segoe UI" w:hAnsi="Segoe UI" w:cs="Segoe UI"/>
                <w:sz w:val="24"/>
                <w:szCs w:val="24"/>
              </w:rPr>
            </w:pPr>
          </w:p>
        </w:tc>
      </w:tr>
      <w:tr w:rsidR="00B018DC" w:rsidRPr="00B018DC" w14:paraId="7F55D943" w14:textId="77777777" w:rsidTr="00B018DC">
        <w:trPr>
          <w:trHeight w:val="649"/>
        </w:trPr>
        <w:tc>
          <w:tcPr>
            <w:tcW w:w="7015" w:type="dxa"/>
            <w:shd w:val="clear" w:color="auto" w:fill="DEEAF6" w:themeFill="accent1" w:themeFillTint="33"/>
          </w:tcPr>
          <w:p w14:paraId="4B7A44DB" w14:textId="77777777" w:rsidR="00B018DC" w:rsidRPr="00B018DC" w:rsidRDefault="00B018DC" w:rsidP="00B85317">
            <w:pPr>
              <w:rPr>
                <w:rFonts w:ascii="Segoe UI" w:hAnsi="Segoe UI" w:cs="Segoe UI"/>
                <w:b/>
                <w:sz w:val="24"/>
                <w:szCs w:val="24"/>
              </w:rPr>
            </w:pPr>
            <w:r w:rsidRPr="00B018DC">
              <w:rPr>
                <w:rFonts w:ascii="Segoe UI" w:hAnsi="Segoe UI" w:cs="Segoe UI"/>
                <w:b/>
                <w:sz w:val="24"/>
                <w:szCs w:val="24"/>
              </w:rPr>
              <w:t xml:space="preserve">Measuring for Effectiveness of Implementation </w:t>
            </w:r>
            <w:r>
              <w:rPr>
                <w:rFonts w:ascii="Segoe UI" w:hAnsi="Segoe UI" w:cs="Segoe UI"/>
                <w:b/>
                <w:sz w:val="24"/>
                <w:szCs w:val="24"/>
              </w:rPr>
              <w:br/>
            </w:r>
            <w:r w:rsidRPr="00B018DC">
              <w:rPr>
                <w:rFonts w:ascii="Segoe UI" w:hAnsi="Segoe UI" w:cs="Segoe UI"/>
                <w:b/>
                <w:sz w:val="24"/>
                <w:szCs w:val="24"/>
              </w:rPr>
              <w:t>and Ability to Reduce Equity Gap</w:t>
            </w:r>
          </w:p>
        </w:tc>
        <w:tc>
          <w:tcPr>
            <w:tcW w:w="1980" w:type="dxa"/>
            <w:vMerge w:val="restart"/>
          </w:tcPr>
          <w:p w14:paraId="2CB054E9" w14:textId="77777777" w:rsidR="00B018DC" w:rsidRPr="00B018DC" w:rsidRDefault="00B018DC" w:rsidP="00B443D3">
            <w:pPr>
              <w:rPr>
                <w:rFonts w:ascii="Segoe UI" w:hAnsi="Segoe UI" w:cs="Segoe UI"/>
                <w:sz w:val="24"/>
                <w:szCs w:val="24"/>
              </w:rPr>
            </w:pPr>
          </w:p>
        </w:tc>
        <w:tc>
          <w:tcPr>
            <w:tcW w:w="1887" w:type="dxa"/>
            <w:vMerge w:val="restart"/>
          </w:tcPr>
          <w:p w14:paraId="03B62FD6" w14:textId="77777777" w:rsidR="00B018DC" w:rsidRPr="00B018DC" w:rsidRDefault="00B018DC" w:rsidP="00B443D3">
            <w:pPr>
              <w:rPr>
                <w:rFonts w:ascii="Segoe UI" w:hAnsi="Segoe UI" w:cs="Segoe UI"/>
                <w:sz w:val="24"/>
                <w:szCs w:val="24"/>
              </w:rPr>
            </w:pPr>
          </w:p>
        </w:tc>
      </w:tr>
      <w:tr w:rsidR="00B018DC" w:rsidRPr="00B018DC" w14:paraId="5F342395" w14:textId="77777777" w:rsidTr="00B018DC">
        <w:trPr>
          <w:trHeight w:val="750"/>
        </w:trPr>
        <w:tc>
          <w:tcPr>
            <w:tcW w:w="7015" w:type="dxa"/>
          </w:tcPr>
          <w:p w14:paraId="1B7CEC35" w14:textId="77777777" w:rsidR="00B018DC" w:rsidRPr="00B018DC" w:rsidRDefault="00B018DC" w:rsidP="00B018DC">
            <w:pPr>
              <w:rPr>
                <w:rFonts w:ascii="Segoe UI" w:hAnsi="Segoe UI" w:cs="Segoe UI"/>
                <w:sz w:val="24"/>
                <w:szCs w:val="24"/>
              </w:rPr>
            </w:pPr>
          </w:p>
        </w:tc>
        <w:tc>
          <w:tcPr>
            <w:tcW w:w="1980" w:type="dxa"/>
            <w:vMerge/>
          </w:tcPr>
          <w:p w14:paraId="227E7350" w14:textId="77777777" w:rsidR="00B018DC" w:rsidRPr="00B018DC" w:rsidRDefault="00B018DC" w:rsidP="00B443D3">
            <w:pPr>
              <w:rPr>
                <w:rFonts w:ascii="Segoe UI" w:hAnsi="Segoe UI" w:cs="Segoe UI"/>
                <w:sz w:val="24"/>
                <w:szCs w:val="24"/>
              </w:rPr>
            </w:pPr>
          </w:p>
        </w:tc>
        <w:tc>
          <w:tcPr>
            <w:tcW w:w="1887" w:type="dxa"/>
            <w:vMerge/>
          </w:tcPr>
          <w:p w14:paraId="681A9788" w14:textId="77777777" w:rsidR="00B018DC" w:rsidRPr="00B018DC" w:rsidRDefault="00B018DC" w:rsidP="00B443D3">
            <w:pPr>
              <w:rPr>
                <w:rFonts w:ascii="Segoe UI" w:hAnsi="Segoe UI" w:cs="Segoe UI"/>
                <w:sz w:val="24"/>
                <w:szCs w:val="24"/>
              </w:rPr>
            </w:pPr>
          </w:p>
        </w:tc>
      </w:tr>
      <w:tr w:rsidR="00BD5B96" w:rsidRPr="00B018DC" w14:paraId="0B1D27E1" w14:textId="77777777" w:rsidTr="00B443D3">
        <w:tc>
          <w:tcPr>
            <w:tcW w:w="10882" w:type="dxa"/>
            <w:gridSpan w:val="3"/>
            <w:shd w:val="clear" w:color="auto" w:fill="DEEAF6" w:themeFill="accent1" w:themeFillTint="33"/>
          </w:tcPr>
          <w:p w14:paraId="6E45E989" w14:textId="77777777" w:rsidR="00BD5B96" w:rsidRPr="00B018DC" w:rsidRDefault="00BD5B96" w:rsidP="007C7AED">
            <w:pPr>
              <w:jc w:val="center"/>
              <w:rPr>
                <w:rFonts w:ascii="Segoe UI" w:hAnsi="Segoe UI" w:cs="Segoe UI"/>
                <w:b/>
                <w:sz w:val="24"/>
                <w:szCs w:val="24"/>
              </w:rPr>
            </w:pPr>
            <w:r w:rsidRPr="00B018DC">
              <w:rPr>
                <w:rFonts w:ascii="Segoe UI" w:hAnsi="Segoe UI" w:cs="Segoe UI"/>
                <w:b/>
                <w:sz w:val="24"/>
                <w:szCs w:val="24"/>
              </w:rPr>
              <w:t xml:space="preserve">Allocation of Resources and/ or Coordination of Funds Required </w:t>
            </w:r>
            <w:r w:rsidR="00B018DC">
              <w:rPr>
                <w:rFonts w:ascii="Segoe UI" w:hAnsi="Segoe UI" w:cs="Segoe UI"/>
                <w:b/>
                <w:sz w:val="24"/>
                <w:szCs w:val="24"/>
              </w:rPr>
              <w:br/>
            </w:r>
            <w:r w:rsidRPr="00B018DC">
              <w:rPr>
                <w:rFonts w:ascii="Segoe UI" w:hAnsi="Segoe UI" w:cs="Segoe UI"/>
                <w:b/>
                <w:sz w:val="24"/>
                <w:szCs w:val="24"/>
              </w:rPr>
              <w:t xml:space="preserve">to Implement Equity </w:t>
            </w:r>
            <w:r w:rsidR="007C7AED">
              <w:rPr>
                <w:rFonts w:ascii="Segoe UI" w:hAnsi="Segoe UI" w:cs="Segoe UI"/>
                <w:b/>
                <w:sz w:val="24"/>
                <w:szCs w:val="24"/>
              </w:rPr>
              <w:t>Intervention</w:t>
            </w:r>
          </w:p>
        </w:tc>
      </w:tr>
      <w:tr w:rsidR="00BD5B96" w:rsidRPr="00B018DC" w14:paraId="3A0670AF" w14:textId="77777777" w:rsidTr="00BD5B96">
        <w:trPr>
          <w:trHeight w:val="1252"/>
        </w:trPr>
        <w:tc>
          <w:tcPr>
            <w:tcW w:w="10882" w:type="dxa"/>
            <w:gridSpan w:val="3"/>
          </w:tcPr>
          <w:p w14:paraId="788FA6FF" w14:textId="77777777" w:rsidR="00BD5B96" w:rsidRPr="00B018DC" w:rsidRDefault="00BD5B96" w:rsidP="00B443D3">
            <w:pPr>
              <w:rPr>
                <w:rFonts w:ascii="Segoe UI" w:hAnsi="Segoe UI" w:cs="Segoe UI"/>
                <w:sz w:val="24"/>
                <w:szCs w:val="24"/>
              </w:rPr>
            </w:pPr>
          </w:p>
        </w:tc>
      </w:tr>
    </w:tbl>
    <w:p w14:paraId="241DC0B8" w14:textId="77777777" w:rsidR="00BD5B96" w:rsidRDefault="00BD5B96">
      <w:pPr>
        <w:rPr>
          <w:rFonts w:ascii="Segoe UI" w:hAnsi="Segoe UI" w:cs="Segoe UI"/>
          <w:sz w:val="20"/>
          <w:szCs w:val="20"/>
        </w:rPr>
      </w:pPr>
    </w:p>
    <w:p w14:paraId="24770FD6" w14:textId="77777777" w:rsidR="00BD5B96" w:rsidRDefault="00332EFD" w:rsidP="00F619F3">
      <w:pPr>
        <w:rPr>
          <w:rFonts w:ascii="Segoe UI" w:hAnsi="Segoe UI" w:cs="Segoe UI"/>
          <w:sz w:val="20"/>
          <w:szCs w:val="20"/>
        </w:rPr>
      </w:pPr>
      <w:r>
        <w:rPr>
          <w:rFonts w:ascii="Segoe UI" w:hAnsi="Segoe UI" w:cs="Segoe UI"/>
          <w:sz w:val="20"/>
          <w:szCs w:val="20"/>
        </w:rPr>
        <w:br w:type="page"/>
      </w:r>
    </w:p>
    <w:p w14:paraId="06A7590A" w14:textId="77777777" w:rsidR="00BD5B96" w:rsidRDefault="00BD5B96" w:rsidP="00F619F3">
      <w:pPr>
        <w:rPr>
          <w:rFonts w:ascii="Segoe UI" w:hAnsi="Segoe UI" w:cs="Segoe UI"/>
          <w:sz w:val="20"/>
          <w:szCs w:val="20"/>
        </w:rPr>
      </w:pPr>
    </w:p>
    <w:tbl>
      <w:tblPr>
        <w:tblStyle w:val="TableGrid"/>
        <w:tblW w:w="10882" w:type="dxa"/>
        <w:tblLook w:val="04A0" w:firstRow="1" w:lastRow="0" w:firstColumn="1" w:lastColumn="0" w:noHBand="0" w:noVBand="1"/>
      </w:tblPr>
      <w:tblGrid>
        <w:gridCol w:w="7015"/>
        <w:gridCol w:w="1980"/>
        <w:gridCol w:w="1887"/>
      </w:tblGrid>
      <w:tr w:rsidR="009D2072" w:rsidRPr="00B018DC" w14:paraId="36164D82" w14:textId="77777777" w:rsidTr="00B443D3">
        <w:tc>
          <w:tcPr>
            <w:tcW w:w="10882" w:type="dxa"/>
            <w:gridSpan w:val="3"/>
            <w:shd w:val="clear" w:color="auto" w:fill="DEEAF6" w:themeFill="accent1" w:themeFillTint="33"/>
            <w:vAlign w:val="center"/>
          </w:tcPr>
          <w:p w14:paraId="5D0F955F" w14:textId="77777777" w:rsidR="009D2072" w:rsidRDefault="00BD5B96" w:rsidP="009D2072">
            <w:pPr>
              <w:jc w:val="center"/>
              <w:rPr>
                <w:rFonts w:ascii="Segoe UI" w:hAnsi="Segoe UI" w:cs="Segoe UI"/>
                <w:b/>
                <w:sz w:val="24"/>
                <w:szCs w:val="24"/>
              </w:rPr>
            </w:pPr>
            <w:r>
              <w:rPr>
                <w:rFonts w:ascii="Segoe UI" w:hAnsi="Segoe UI" w:cs="Segoe UI"/>
                <w:sz w:val="20"/>
                <w:szCs w:val="20"/>
              </w:rPr>
              <w:br w:type="page"/>
            </w:r>
            <w:r w:rsidR="009D2072" w:rsidRPr="00B018DC">
              <w:rPr>
                <w:rFonts w:ascii="Segoe UI" w:hAnsi="Segoe UI" w:cs="Segoe UI"/>
                <w:b/>
                <w:sz w:val="24"/>
                <w:szCs w:val="24"/>
              </w:rPr>
              <w:t>Equity Gap #</w:t>
            </w:r>
            <w:r w:rsidR="009D2072">
              <w:rPr>
                <w:rFonts w:ascii="Segoe UI" w:hAnsi="Segoe UI" w:cs="Segoe UI"/>
                <w:b/>
                <w:sz w:val="24"/>
                <w:szCs w:val="24"/>
              </w:rPr>
              <w:t>2</w:t>
            </w:r>
          </w:p>
          <w:p w14:paraId="39E234F4" w14:textId="77777777" w:rsidR="00542BC1" w:rsidRPr="00B018DC" w:rsidRDefault="00542BC1" w:rsidP="009D2072">
            <w:pPr>
              <w:jc w:val="center"/>
              <w:rPr>
                <w:rFonts w:ascii="Segoe UI" w:hAnsi="Segoe UI" w:cs="Segoe UI"/>
                <w:b/>
                <w:sz w:val="24"/>
                <w:szCs w:val="24"/>
              </w:rPr>
            </w:pPr>
            <w:r>
              <w:rPr>
                <w:rFonts w:ascii="Segoe UI" w:hAnsi="Segoe UI" w:cs="Segoe UI"/>
                <w:b/>
                <w:sz w:val="24"/>
                <w:szCs w:val="24"/>
              </w:rPr>
              <w:t>(LEAs must select an Equity Gap that addresses the needs of poverty and minority students</w:t>
            </w:r>
            <w:r w:rsidR="00251326">
              <w:rPr>
                <w:rFonts w:ascii="Segoe UI" w:hAnsi="Segoe UI" w:cs="Segoe UI"/>
                <w:b/>
                <w:sz w:val="24"/>
                <w:szCs w:val="24"/>
              </w:rPr>
              <w:t>.</w:t>
            </w:r>
            <w:r>
              <w:rPr>
                <w:rFonts w:ascii="Segoe UI" w:hAnsi="Segoe UI" w:cs="Segoe UI"/>
                <w:b/>
                <w:sz w:val="24"/>
                <w:szCs w:val="24"/>
              </w:rPr>
              <w:t>)</w:t>
            </w:r>
          </w:p>
        </w:tc>
      </w:tr>
      <w:tr w:rsidR="009D2072" w:rsidRPr="00B018DC" w14:paraId="207A99DF" w14:textId="77777777" w:rsidTr="00B443D3">
        <w:trPr>
          <w:trHeight w:val="703"/>
        </w:trPr>
        <w:tc>
          <w:tcPr>
            <w:tcW w:w="10882" w:type="dxa"/>
            <w:gridSpan w:val="3"/>
          </w:tcPr>
          <w:p w14:paraId="10A8380A" w14:textId="77777777" w:rsidR="009D2072" w:rsidRPr="00B018DC" w:rsidRDefault="009D2072" w:rsidP="00B443D3">
            <w:pPr>
              <w:rPr>
                <w:rFonts w:ascii="Segoe UI" w:hAnsi="Segoe UI" w:cs="Segoe UI"/>
                <w:sz w:val="24"/>
                <w:szCs w:val="24"/>
              </w:rPr>
            </w:pPr>
          </w:p>
        </w:tc>
      </w:tr>
      <w:tr w:rsidR="009D2072" w:rsidRPr="00B018DC" w14:paraId="00D2EE53" w14:textId="77777777" w:rsidTr="00B443D3">
        <w:tc>
          <w:tcPr>
            <w:tcW w:w="10882" w:type="dxa"/>
            <w:gridSpan w:val="3"/>
            <w:shd w:val="clear" w:color="auto" w:fill="DEEAF6" w:themeFill="accent1" w:themeFillTint="33"/>
            <w:vAlign w:val="center"/>
          </w:tcPr>
          <w:p w14:paraId="1A6DC95E" w14:textId="77777777" w:rsidR="009D2072" w:rsidRPr="00B018DC" w:rsidRDefault="009D2072" w:rsidP="007C7AED">
            <w:pPr>
              <w:jc w:val="center"/>
              <w:rPr>
                <w:rFonts w:ascii="Segoe UI" w:hAnsi="Segoe UI" w:cs="Segoe UI"/>
                <w:b/>
                <w:sz w:val="24"/>
                <w:szCs w:val="24"/>
              </w:rPr>
            </w:pPr>
            <w:r w:rsidRPr="00B018DC">
              <w:rPr>
                <w:rFonts w:ascii="Segoe UI" w:hAnsi="Segoe UI" w:cs="Segoe UI"/>
                <w:b/>
                <w:sz w:val="24"/>
                <w:szCs w:val="24"/>
              </w:rPr>
              <w:t xml:space="preserve">Equity </w:t>
            </w:r>
            <w:r w:rsidR="007C7AED">
              <w:rPr>
                <w:rFonts w:ascii="Segoe UI" w:hAnsi="Segoe UI" w:cs="Segoe UI"/>
                <w:b/>
                <w:sz w:val="24"/>
                <w:szCs w:val="24"/>
              </w:rPr>
              <w:t>Intervention</w:t>
            </w:r>
            <w:r w:rsidRPr="00B018DC">
              <w:rPr>
                <w:rFonts w:ascii="Segoe UI" w:hAnsi="Segoe UI" w:cs="Segoe UI"/>
                <w:b/>
                <w:sz w:val="24"/>
                <w:szCs w:val="24"/>
              </w:rPr>
              <w:t xml:space="preserve"> Selected to Address Equity Gap #</w:t>
            </w:r>
            <w:r>
              <w:rPr>
                <w:rFonts w:ascii="Segoe UI" w:hAnsi="Segoe UI" w:cs="Segoe UI"/>
                <w:b/>
                <w:sz w:val="24"/>
                <w:szCs w:val="24"/>
              </w:rPr>
              <w:t>2</w:t>
            </w:r>
          </w:p>
        </w:tc>
      </w:tr>
      <w:tr w:rsidR="009D2072" w:rsidRPr="00B018DC" w14:paraId="1D9DE041" w14:textId="77777777" w:rsidTr="00B443D3">
        <w:trPr>
          <w:trHeight w:val="793"/>
        </w:trPr>
        <w:tc>
          <w:tcPr>
            <w:tcW w:w="10882" w:type="dxa"/>
            <w:gridSpan w:val="3"/>
          </w:tcPr>
          <w:p w14:paraId="370D8B18" w14:textId="77777777" w:rsidR="009D2072" w:rsidRPr="00B018DC" w:rsidRDefault="009D2072" w:rsidP="00B443D3">
            <w:pPr>
              <w:rPr>
                <w:rFonts w:ascii="Segoe UI" w:hAnsi="Segoe UI" w:cs="Segoe UI"/>
                <w:sz w:val="24"/>
                <w:szCs w:val="24"/>
              </w:rPr>
            </w:pPr>
          </w:p>
        </w:tc>
      </w:tr>
      <w:tr w:rsidR="009D2072" w:rsidRPr="00B018DC" w14:paraId="370D089F" w14:textId="77777777" w:rsidTr="00B443D3">
        <w:tc>
          <w:tcPr>
            <w:tcW w:w="10882" w:type="dxa"/>
            <w:gridSpan w:val="3"/>
            <w:shd w:val="clear" w:color="auto" w:fill="DEEAF6" w:themeFill="accent1" w:themeFillTint="33"/>
          </w:tcPr>
          <w:p w14:paraId="4CB0D5F5" w14:textId="77777777" w:rsidR="009D2072" w:rsidRPr="00B018DC" w:rsidRDefault="009D2072" w:rsidP="00B443D3">
            <w:pPr>
              <w:rPr>
                <w:rFonts w:ascii="Segoe UI" w:hAnsi="Segoe UI" w:cs="Segoe UI"/>
                <w:b/>
                <w:sz w:val="24"/>
                <w:szCs w:val="24"/>
              </w:rPr>
            </w:pPr>
            <w:r w:rsidRPr="00B018DC">
              <w:rPr>
                <w:rFonts w:ascii="Segoe UI" w:hAnsi="Segoe UI" w:cs="Segoe UI"/>
                <w:b/>
                <w:sz w:val="24"/>
                <w:szCs w:val="24"/>
              </w:rPr>
              <w:t xml:space="preserve">Describe how the Equity </w:t>
            </w:r>
            <w:r w:rsidR="007C7AED">
              <w:rPr>
                <w:rFonts w:ascii="Segoe UI" w:hAnsi="Segoe UI" w:cs="Segoe UI"/>
                <w:b/>
                <w:sz w:val="24"/>
                <w:szCs w:val="24"/>
              </w:rPr>
              <w:t>Intervention</w:t>
            </w:r>
            <w:r w:rsidR="007C7AED" w:rsidRPr="00B018DC">
              <w:rPr>
                <w:rFonts w:ascii="Segoe UI" w:hAnsi="Segoe UI" w:cs="Segoe UI"/>
                <w:b/>
                <w:sz w:val="24"/>
                <w:szCs w:val="24"/>
              </w:rPr>
              <w:t xml:space="preserve"> </w:t>
            </w:r>
            <w:r w:rsidRPr="00B018DC">
              <w:rPr>
                <w:rFonts w:ascii="Segoe UI" w:hAnsi="Segoe UI" w:cs="Segoe UI"/>
                <w:b/>
                <w:sz w:val="24"/>
                <w:szCs w:val="24"/>
              </w:rPr>
              <w:t>will be 1) implemented, 2) monitored, and 3) measured for effectiveness in the current fiscal year. The description should include the personnel responsible by position and timeline for implementing, monitoring, and analyzing data to determine effectiveness of implementation. It should also include the data that will be gathered and analyzed to determine effectiveness.</w:t>
            </w:r>
          </w:p>
        </w:tc>
      </w:tr>
      <w:tr w:rsidR="009D2072" w:rsidRPr="00B018DC" w14:paraId="0D336838" w14:textId="77777777" w:rsidTr="00B443D3">
        <w:tc>
          <w:tcPr>
            <w:tcW w:w="7015" w:type="dxa"/>
            <w:shd w:val="clear" w:color="auto" w:fill="DEEAF6" w:themeFill="accent1" w:themeFillTint="33"/>
          </w:tcPr>
          <w:p w14:paraId="0A1095D4" w14:textId="77777777" w:rsidR="009D2072" w:rsidRPr="00B018DC" w:rsidRDefault="009D2072" w:rsidP="00B443D3">
            <w:pPr>
              <w:rPr>
                <w:rFonts w:ascii="Segoe UI" w:hAnsi="Segoe UI" w:cs="Segoe UI"/>
                <w:sz w:val="24"/>
                <w:szCs w:val="24"/>
              </w:rPr>
            </w:pPr>
          </w:p>
        </w:tc>
        <w:tc>
          <w:tcPr>
            <w:tcW w:w="1980" w:type="dxa"/>
            <w:shd w:val="clear" w:color="auto" w:fill="DEEAF6" w:themeFill="accent1" w:themeFillTint="33"/>
            <w:vAlign w:val="center"/>
          </w:tcPr>
          <w:p w14:paraId="3950A63B" w14:textId="77777777" w:rsidR="009D2072" w:rsidRPr="00B018DC" w:rsidRDefault="009D2072" w:rsidP="00B443D3">
            <w:pPr>
              <w:jc w:val="center"/>
              <w:rPr>
                <w:rFonts w:ascii="Segoe UI" w:hAnsi="Segoe UI" w:cs="Segoe UI"/>
                <w:b/>
                <w:sz w:val="24"/>
                <w:szCs w:val="24"/>
              </w:rPr>
            </w:pPr>
            <w:r w:rsidRPr="00B018DC">
              <w:rPr>
                <w:rFonts w:ascii="Segoe UI" w:hAnsi="Segoe UI" w:cs="Segoe UI"/>
                <w:b/>
                <w:sz w:val="24"/>
                <w:szCs w:val="24"/>
              </w:rPr>
              <w:t>Personnel Responsible</w:t>
            </w:r>
          </w:p>
        </w:tc>
        <w:tc>
          <w:tcPr>
            <w:tcW w:w="1887" w:type="dxa"/>
            <w:shd w:val="clear" w:color="auto" w:fill="DEEAF6" w:themeFill="accent1" w:themeFillTint="33"/>
            <w:vAlign w:val="center"/>
          </w:tcPr>
          <w:p w14:paraId="6605F275" w14:textId="77777777" w:rsidR="009D2072" w:rsidRPr="00B018DC" w:rsidRDefault="009D2072" w:rsidP="00B443D3">
            <w:pPr>
              <w:jc w:val="center"/>
              <w:rPr>
                <w:rFonts w:ascii="Segoe UI" w:hAnsi="Segoe UI" w:cs="Segoe UI"/>
                <w:b/>
                <w:sz w:val="24"/>
                <w:szCs w:val="24"/>
              </w:rPr>
            </w:pPr>
            <w:r w:rsidRPr="00B018DC">
              <w:rPr>
                <w:rFonts w:ascii="Segoe UI" w:hAnsi="Segoe UI" w:cs="Segoe UI"/>
                <w:b/>
                <w:sz w:val="24"/>
                <w:szCs w:val="24"/>
              </w:rPr>
              <w:t>Timeline</w:t>
            </w:r>
          </w:p>
        </w:tc>
      </w:tr>
      <w:tr w:rsidR="009D2072" w:rsidRPr="00B018DC" w14:paraId="23A5FFCF" w14:textId="77777777" w:rsidTr="00B443D3">
        <w:trPr>
          <w:trHeight w:val="217"/>
        </w:trPr>
        <w:tc>
          <w:tcPr>
            <w:tcW w:w="7015" w:type="dxa"/>
            <w:shd w:val="clear" w:color="auto" w:fill="DEEAF6" w:themeFill="accent1" w:themeFillTint="33"/>
          </w:tcPr>
          <w:p w14:paraId="0831ED89" w14:textId="77777777" w:rsidR="009D2072" w:rsidRPr="00B018DC" w:rsidRDefault="009D2072" w:rsidP="00B85317">
            <w:pPr>
              <w:rPr>
                <w:rFonts w:ascii="Segoe UI" w:hAnsi="Segoe UI" w:cs="Segoe UI"/>
                <w:b/>
                <w:sz w:val="24"/>
                <w:szCs w:val="24"/>
              </w:rPr>
            </w:pPr>
            <w:r w:rsidRPr="00B018DC">
              <w:rPr>
                <w:rFonts w:ascii="Segoe UI" w:hAnsi="Segoe UI" w:cs="Segoe UI"/>
                <w:b/>
                <w:sz w:val="24"/>
                <w:szCs w:val="24"/>
              </w:rPr>
              <w:t>Implementation</w:t>
            </w:r>
          </w:p>
        </w:tc>
        <w:tc>
          <w:tcPr>
            <w:tcW w:w="1980" w:type="dxa"/>
            <w:vMerge w:val="restart"/>
          </w:tcPr>
          <w:p w14:paraId="7E72554A" w14:textId="77777777" w:rsidR="009D2072" w:rsidRPr="00B018DC" w:rsidRDefault="009D2072" w:rsidP="00B443D3">
            <w:pPr>
              <w:rPr>
                <w:rFonts w:ascii="Segoe UI" w:hAnsi="Segoe UI" w:cs="Segoe UI"/>
                <w:sz w:val="24"/>
                <w:szCs w:val="24"/>
              </w:rPr>
            </w:pPr>
          </w:p>
        </w:tc>
        <w:tc>
          <w:tcPr>
            <w:tcW w:w="1887" w:type="dxa"/>
            <w:vMerge w:val="restart"/>
          </w:tcPr>
          <w:p w14:paraId="033F04C1" w14:textId="77777777" w:rsidR="009D2072" w:rsidRPr="00B018DC" w:rsidRDefault="009D2072" w:rsidP="00B443D3">
            <w:pPr>
              <w:rPr>
                <w:rFonts w:ascii="Segoe UI" w:hAnsi="Segoe UI" w:cs="Segoe UI"/>
                <w:sz w:val="24"/>
                <w:szCs w:val="24"/>
              </w:rPr>
            </w:pPr>
          </w:p>
        </w:tc>
      </w:tr>
      <w:tr w:rsidR="009D2072" w:rsidRPr="00B018DC" w14:paraId="5BBEF0FE" w14:textId="77777777" w:rsidTr="00B443D3">
        <w:trPr>
          <w:trHeight w:val="825"/>
        </w:trPr>
        <w:tc>
          <w:tcPr>
            <w:tcW w:w="7015" w:type="dxa"/>
          </w:tcPr>
          <w:p w14:paraId="32537BAC" w14:textId="77777777" w:rsidR="009D2072" w:rsidRPr="00B018DC" w:rsidRDefault="009D2072" w:rsidP="00B443D3">
            <w:pPr>
              <w:rPr>
                <w:rFonts w:ascii="Segoe UI" w:hAnsi="Segoe UI" w:cs="Segoe UI"/>
                <w:sz w:val="24"/>
                <w:szCs w:val="24"/>
              </w:rPr>
            </w:pPr>
          </w:p>
        </w:tc>
        <w:tc>
          <w:tcPr>
            <w:tcW w:w="1980" w:type="dxa"/>
            <w:vMerge/>
          </w:tcPr>
          <w:p w14:paraId="47BC4D4D" w14:textId="77777777" w:rsidR="009D2072" w:rsidRPr="00B018DC" w:rsidRDefault="009D2072" w:rsidP="00B443D3">
            <w:pPr>
              <w:rPr>
                <w:rFonts w:ascii="Segoe UI" w:hAnsi="Segoe UI" w:cs="Segoe UI"/>
                <w:sz w:val="24"/>
                <w:szCs w:val="24"/>
              </w:rPr>
            </w:pPr>
          </w:p>
        </w:tc>
        <w:tc>
          <w:tcPr>
            <w:tcW w:w="1887" w:type="dxa"/>
            <w:vMerge/>
          </w:tcPr>
          <w:p w14:paraId="1DEE5852" w14:textId="77777777" w:rsidR="009D2072" w:rsidRPr="00B018DC" w:rsidRDefault="009D2072" w:rsidP="00B443D3">
            <w:pPr>
              <w:rPr>
                <w:rFonts w:ascii="Segoe UI" w:hAnsi="Segoe UI" w:cs="Segoe UI"/>
                <w:sz w:val="24"/>
                <w:szCs w:val="24"/>
              </w:rPr>
            </w:pPr>
          </w:p>
        </w:tc>
      </w:tr>
      <w:tr w:rsidR="009D2072" w:rsidRPr="00B018DC" w14:paraId="0C98F32F" w14:textId="77777777" w:rsidTr="00B443D3">
        <w:trPr>
          <w:trHeight w:val="307"/>
        </w:trPr>
        <w:tc>
          <w:tcPr>
            <w:tcW w:w="7015" w:type="dxa"/>
            <w:shd w:val="clear" w:color="auto" w:fill="DEEAF6" w:themeFill="accent1" w:themeFillTint="33"/>
          </w:tcPr>
          <w:p w14:paraId="47302ABF" w14:textId="77777777" w:rsidR="009D2072" w:rsidRPr="00B018DC" w:rsidRDefault="009D2072" w:rsidP="00B85317">
            <w:pPr>
              <w:rPr>
                <w:rFonts w:ascii="Segoe UI" w:hAnsi="Segoe UI" w:cs="Segoe UI"/>
                <w:b/>
                <w:sz w:val="24"/>
                <w:szCs w:val="24"/>
              </w:rPr>
            </w:pPr>
            <w:r w:rsidRPr="00B018DC">
              <w:rPr>
                <w:rFonts w:ascii="Segoe UI" w:hAnsi="Segoe UI" w:cs="Segoe UI"/>
                <w:b/>
                <w:sz w:val="24"/>
                <w:szCs w:val="24"/>
              </w:rPr>
              <w:t>Monitoring Implementation</w:t>
            </w:r>
          </w:p>
        </w:tc>
        <w:tc>
          <w:tcPr>
            <w:tcW w:w="1980" w:type="dxa"/>
            <w:vMerge w:val="restart"/>
          </w:tcPr>
          <w:p w14:paraId="1DE4BF80" w14:textId="77777777" w:rsidR="009D2072" w:rsidRPr="00B018DC" w:rsidRDefault="009D2072" w:rsidP="00B443D3">
            <w:pPr>
              <w:rPr>
                <w:rFonts w:ascii="Segoe UI" w:hAnsi="Segoe UI" w:cs="Segoe UI"/>
                <w:sz w:val="24"/>
                <w:szCs w:val="24"/>
              </w:rPr>
            </w:pPr>
          </w:p>
        </w:tc>
        <w:tc>
          <w:tcPr>
            <w:tcW w:w="1887" w:type="dxa"/>
            <w:vMerge w:val="restart"/>
          </w:tcPr>
          <w:p w14:paraId="6B934A5E" w14:textId="77777777" w:rsidR="009D2072" w:rsidRPr="00B018DC" w:rsidRDefault="009D2072" w:rsidP="00B443D3">
            <w:pPr>
              <w:rPr>
                <w:rFonts w:ascii="Segoe UI" w:hAnsi="Segoe UI" w:cs="Segoe UI"/>
                <w:sz w:val="24"/>
                <w:szCs w:val="24"/>
              </w:rPr>
            </w:pPr>
          </w:p>
        </w:tc>
      </w:tr>
      <w:tr w:rsidR="009D2072" w:rsidRPr="00B018DC" w14:paraId="5AA1DA31" w14:textId="77777777" w:rsidTr="00B443D3">
        <w:trPr>
          <w:trHeight w:val="667"/>
        </w:trPr>
        <w:tc>
          <w:tcPr>
            <w:tcW w:w="7015" w:type="dxa"/>
          </w:tcPr>
          <w:p w14:paraId="62B60F70" w14:textId="77777777" w:rsidR="009D2072" w:rsidRPr="00B018DC" w:rsidRDefault="009D2072" w:rsidP="00B443D3">
            <w:pPr>
              <w:rPr>
                <w:rFonts w:ascii="Segoe UI" w:hAnsi="Segoe UI" w:cs="Segoe UI"/>
                <w:sz w:val="24"/>
                <w:szCs w:val="24"/>
              </w:rPr>
            </w:pPr>
          </w:p>
        </w:tc>
        <w:tc>
          <w:tcPr>
            <w:tcW w:w="1980" w:type="dxa"/>
            <w:vMerge/>
          </w:tcPr>
          <w:p w14:paraId="7D7B32D2" w14:textId="77777777" w:rsidR="009D2072" w:rsidRPr="00B018DC" w:rsidRDefault="009D2072" w:rsidP="00B443D3">
            <w:pPr>
              <w:rPr>
                <w:rFonts w:ascii="Segoe UI" w:hAnsi="Segoe UI" w:cs="Segoe UI"/>
                <w:sz w:val="24"/>
                <w:szCs w:val="24"/>
              </w:rPr>
            </w:pPr>
          </w:p>
        </w:tc>
        <w:tc>
          <w:tcPr>
            <w:tcW w:w="1887" w:type="dxa"/>
            <w:vMerge/>
          </w:tcPr>
          <w:p w14:paraId="7A599B25" w14:textId="77777777" w:rsidR="009D2072" w:rsidRPr="00B018DC" w:rsidRDefault="009D2072" w:rsidP="00B443D3">
            <w:pPr>
              <w:rPr>
                <w:rFonts w:ascii="Segoe UI" w:hAnsi="Segoe UI" w:cs="Segoe UI"/>
                <w:sz w:val="24"/>
                <w:szCs w:val="24"/>
              </w:rPr>
            </w:pPr>
          </w:p>
        </w:tc>
      </w:tr>
      <w:tr w:rsidR="009D2072" w:rsidRPr="00B018DC" w14:paraId="38177665" w14:textId="77777777" w:rsidTr="00B443D3">
        <w:trPr>
          <w:trHeight w:val="649"/>
        </w:trPr>
        <w:tc>
          <w:tcPr>
            <w:tcW w:w="7015" w:type="dxa"/>
            <w:shd w:val="clear" w:color="auto" w:fill="DEEAF6" w:themeFill="accent1" w:themeFillTint="33"/>
          </w:tcPr>
          <w:p w14:paraId="0E3C7E78" w14:textId="77777777" w:rsidR="009D2072" w:rsidRPr="00B018DC" w:rsidRDefault="009D2072" w:rsidP="00B85317">
            <w:pPr>
              <w:rPr>
                <w:rFonts w:ascii="Segoe UI" w:hAnsi="Segoe UI" w:cs="Segoe UI"/>
                <w:b/>
                <w:sz w:val="24"/>
                <w:szCs w:val="24"/>
              </w:rPr>
            </w:pPr>
            <w:r w:rsidRPr="00B018DC">
              <w:rPr>
                <w:rFonts w:ascii="Segoe UI" w:hAnsi="Segoe UI" w:cs="Segoe UI"/>
                <w:b/>
                <w:sz w:val="24"/>
                <w:szCs w:val="24"/>
              </w:rPr>
              <w:t xml:space="preserve">Measuring for Effectiveness of Implementation </w:t>
            </w:r>
            <w:r>
              <w:rPr>
                <w:rFonts w:ascii="Segoe UI" w:hAnsi="Segoe UI" w:cs="Segoe UI"/>
                <w:b/>
                <w:sz w:val="24"/>
                <w:szCs w:val="24"/>
              </w:rPr>
              <w:br/>
            </w:r>
            <w:r w:rsidRPr="00B018DC">
              <w:rPr>
                <w:rFonts w:ascii="Segoe UI" w:hAnsi="Segoe UI" w:cs="Segoe UI"/>
                <w:b/>
                <w:sz w:val="24"/>
                <w:szCs w:val="24"/>
              </w:rPr>
              <w:t>and Ability to Reduce Equity Gap</w:t>
            </w:r>
          </w:p>
        </w:tc>
        <w:tc>
          <w:tcPr>
            <w:tcW w:w="1980" w:type="dxa"/>
            <w:vMerge w:val="restart"/>
          </w:tcPr>
          <w:p w14:paraId="41CC6DF4" w14:textId="77777777" w:rsidR="009D2072" w:rsidRPr="00B018DC" w:rsidRDefault="009D2072" w:rsidP="00B443D3">
            <w:pPr>
              <w:rPr>
                <w:rFonts w:ascii="Segoe UI" w:hAnsi="Segoe UI" w:cs="Segoe UI"/>
                <w:sz w:val="24"/>
                <w:szCs w:val="24"/>
              </w:rPr>
            </w:pPr>
          </w:p>
        </w:tc>
        <w:tc>
          <w:tcPr>
            <w:tcW w:w="1887" w:type="dxa"/>
            <w:vMerge w:val="restart"/>
          </w:tcPr>
          <w:p w14:paraId="5AA2F17F" w14:textId="77777777" w:rsidR="009D2072" w:rsidRPr="00B018DC" w:rsidRDefault="009D2072" w:rsidP="00B443D3">
            <w:pPr>
              <w:rPr>
                <w:rFonts w:ascii="Segoe UI" w:hAnsi="Segoe UI" w:cs="Segoe UI"/>
                <w:sz w:val="24"/>
                <w:szCs w:val="24"/>
              </w:rPr>
            </w:pPr>
          </w:p>
        </w:tc>
      </w:tr>
      <w:tr w:rsidR="009D2072" w:rsidRPr="00B018DC" w14:paraId="358FC855" w14:textId="77777777" w:rsidTr="00B443D3">
        <w:trPr>
          <w:trHeight w:val="750"/>
        </w:trPr>
        <w:tc>
          <w:tcPr>
            <w:tcW w:w="7015" w:type="dxa"/>
          </w:tcPr>
          <w:p w14:paraId="7725D1B0" w14:textId="77777777" w:rsidR="009D2072" w:rsidRPr="00B018DC" w:rsidRDefault="009D2072" w:rsidP="00B443D3">
            <w:pPr>
              <w:rPr>
                <w:rFonts w:ascii="Segoe UI" w:hAnsi="Segoe UI" w:cs="Segoe UI"/>
                <w:sz w:val="24"/>
                <w:szCs w:val="24"/>
              </w:rPr>
            </w:pPr>
          </w:p>
        </w:tc>
        <w:tc>
          <w:tcPr>
            <w:tcW w:w="1980" w:type="dxa"/>
            <w:vMerge/>
          </w:tcPr>
          <w:p w14:paraId="00EA3458" w14:textId="77777777" w:rsidR="009D2072" w:rsidRPr="00B018DC" w:rsidRDefault="009D2072" w:rsidP="00B443D3">
            <w:pPr>
              <w:rPr>
                <w:rFonts w:ascii="Segoe UI" w:hAnsi="Segoe UI" w:cs="Segoe UI"/>
                <w:sz w:val="24"/>
                <w:szCs w:val="24"/>
              </w:rPr>
            </w:pPr>
          </w:p>
        </w:tc>
        <w:tc>
          <w:tcPr>
            <w:tcW w:w="1887" w:type="dxa"/>
            <w:vMerge/>
          </w:tcPr>
          <w:p w14:paraId="33E6BA8F" w14:textId="77777777" w:rsidR="009D2072" w:rsidRPr="00B018DC" w:rsidRDefault="009D2072" w:rsidP="00B443D3">
            <w:pPr>
              <w:rPr>
                <w:rFonts w:ascii="Segoe UI" w:hAnsi="Segoe UI" w:cs="Segoe UI"/>
                <w:sz w:val="24"/>
                <w:szCs w:val="24"/>
              </w:rPr>
            </w:pPr>
          </w:p>
        </w:tc>
      </w:tr>
      <w:tr w:rsidR="009D2072" w:rsidRPr="00B018DC" w14:paraId="2AE98A23" w14:textId="77777777" w:rsidTr="00B443D3">
        <w:tc>
          <w:tcPr>
            <w:tcW w:w="10882" w:type="dxa"/>
            <w:gridSpan w:val="3"/>
            <w:shd w:val="clear" w:color="auto" w:fill="DEEAF6" w:themeFill="accent1" w:themeFillTint="33"/>
          </w:tcPr>
          <w:p w14:paraId="680535B0" w14:textId="77777777" w:rsidR="009D2072" w:rsidRPr="00B018DC" w:rsidRDefault="009D2072" w:rsidP="00B443D3">
            <w:pPr>
              <w:jc w:val="center"/>
              <w:rPr>
                <w:rFonts w:ascii="Segoe UI" w:hAnsi="Segoe UI" w:cs="Segoe UI"/>
                <w:b/>
                <w:sz w:val="24"/>
                <w:szCs w:val="24"/>
              </w:rPr>
            </w:pPr>
            <w:r w:rsidRPr="00B018DC">
              <w:rPr>
                <w:rFonts w:ascii="Segoe UI" w:hAnsi="Segoe UI" w:cs="Segoe UI"/>
                <w:b/>
                <w:sz w:val="24"/>
                <w:szCs w:val="24"/>
              </w:rPr>
              <w:t xml:space="preserve">Allocation of Resources and/ or Coordination of Funds Required </w:t>
            </w:r>
            <w:r>
              <w:rPr>
                <w:rFonts w:ascii="Segoe UI" w:hAnsi="Segoe UI" w:cs="Segoe UI"/>
                <w:b/>
                <w:sz w:val="24"/>
                <w:szCs w:val="24"/>
              </w:rPr>
              <w:br/>
            </w:r>
            <w:r w:rsidRPr="00B018DC">
              <w:rPr>
                <w:rFonts w:ascii="Segoe UI" w:hAnsi="Segoe UI" w:cs="Segoe UI"/>
                <w:b/>
                <w:sz w:val="24"/>
                <w:szCs w:val="24"/>
              </w:rPr>
              <w:t xml:space="preserve">to Implement Equity </w:t>
            </w:r>
            <w:r w:rsidR="007C7AED">
              <w:rPr>
                <w:rFonts w:ascii="Segoe UI" w:hAnsi="Segoe UI" w:cs="Segoe UI"/>
                <w:b/>
                <w:sz w:val="24"/>
                <w:szCs w:val="24"/>
              </w:rPr>
              <w:t>Intervention</w:t>
            </w:r>
          </w:p>
        </w:tc>
      </w:tr>
      <w:tr w:rsidR="009D2072" w:rsidRPr="00B018DC" w14:paraId="32A6A9B5" w14:textId="77777777" w:rsidTr="00B443D3">
        <w:trPr>
          <w:trHeight w:val="1252"/>
        </w:trPr>
        <w:tc>
          <w:tcPr>
            <w:tcW w:w="10882" w:type="dxa"/>
            <w:gridSpan w:val="3"/>
          </w:tcPr>
          <w:p w14:paraId="5C653B74" w14:textId="77777777" w:rsidR="009D2072" w:rsidRPr="00B018DC" w:rsidRDefault="009D2072" w:rsidP="00B443D3">
            <w:pPr>
              <w:rPr>
                <w:rFonts w:ascii="Segoe UI" w:hAnsi="Segoe UI" w:cs="Segoe UI"/>
                <w:sz w:val="24"/>
                <w:szCs w:val="24"/>
              </w:rPr>
            </w:pPr>
          </w:p>
        </w:tc>
      </w:tr>
    </w:tbl>
    <w:p w14:paraId="3EC9530E" w14:textId="77777777" w:rsidR="00BD5B96" w:rsidRDefault="00BD5B96">
      <w:pPr>
        <w:rPr>
          <w:rFonts w:ascii="Segoe UI" w:hAnsi="Segoe UI" w:cs="Segoe UI"/>
          <w:sz w:val="20"/>
          <w:szCs w:val="20"/>
        </w:rPr>
      </w:pPr>
    </w:p>
    <w:p w14:paraId="4C8412CE" w14:textId="77777777" w:rsidR="009D2072" w:rsidRDefault="009D2072">
      <w:pPr>
        <w:rPr>
          <w:rFonts w:ascii="Segoe UI" w:hAnsi="Segoe UI" w:cs="Segoe UI"/>
          <w:sz w:val="20"/>
          <w:szCs w:val="20"/>
        </w:rPr>
      </w:pPr>
      <w:r>
        <w:rPr>
          <w:rFonts w:ascii="Segoe UI" w:hAnsi="Segoe UI" w:cs="Segoe UI"/>
          <w:sz w:val="20"/>
          <w:szCs w:val="20"/>
        </w:rPr>
        <w:br w:type="page"/>
      </w:r>
    </w:p>
    <w:p w14:paraId="01D2570F" w14:textId="2363535A" w:rsidR="00BD5B96" w:rsidRPr="007B7D14" w:rsidRDefault="00542BC1" w:rsidP="007B7D14">
      <w:pPr>
        <w:jc w:val="center"/>
        <w:rPr>
          <w:rFonts w:ascii="Segoe UI" w:hAnsi="Segoe UI" w:cs="Segoe UI"/>
          <w:b/>
          <w:sz w:val="20"/>
          <w:szCs w:val="20"/>
          <w:u w:val="single"/>
        </w:rPr>
      </w:pPr>
      <w:r w:rsidRPr="007B7D14">
        <w:rPr>
          <w:rFonts w:ascii="Segoe UI" w:hAnsi="Segoe UI" w:cs="Segoe UI"/>
          <w:b/>
          <w:noProof/>
          <w:sz w:val="20"/>
          <w:szCs w:val="20"/>
          <w:u w:val="single"/>
        </w:rPr>
        <w:lastRenderedPageBreak/>
        <mc:AlternateContent>
          <mc:Choice Requires="wps">
            <w:drawing>
              <wp:anchor distT="0" distB="0" distL="114300" distR="114300" simplePos="0" relativeHeight="251659264" behindDoc="0" locked="0" layoutInCell="1" allowOverlap="1" wp14:anchorId="29F8F8AA" wp14:editId="4F685950">
                <wp:simplePos x="0" y="0"/>
                <wp:positionH relativeFrom="column">
                  <wp:posOffset>1162050</wp:posOffset>
                </wp:positionH>
                <wp:positionV relativeFrom="paragraph">
                  <wp:posOffset>2838450</wp:posOffset>
                </wp:positionV>
                <wp:extent cx="4695825" cy="952500"/>
                <wp:effectExtent l="19050" t="1028700" r="28575" b="1028700"/>
                <wp:wrapNone/>
                <wp:docPr id="1" name="Rectangle 1"/>
                <wp:cNvGraphicFramePr/>
                <a:graphic xmlns:a="http://schemas.openxmlformats.org/drawingml/2006/main">
                  <a:graphicData uri="http://schemas.microsoft.com/office/word/2010/wordprocessingShape">
                    <wps:wsp>
                      <wps:cNvSpPr/>
                      <wps:spPr>
                        <a:xfrm rot="20051223">
                          <a:off x="0" y="0"/>
                          <a:ext cx="4695825" cy="952500"/>
                        </a:xfrm>
                        <a:prstGeom prst="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F28B5" w14:textId="77777777" w:rsidR="004655A0" w:rsidRPr="002D4A8C" w:rsidRDefault="004655A0" w:rsidP="00542BC1">
                            <w:pPr>
                              <w:jc w:val="center"/>
                              <w:rPr>
                                <w:color w:val="000000" w:themeColor="text1"/>
                                <w:sz w:val="32"/>
                              </w:rPr>
                            </w:pPr>
                            <w:r w:rsidRPr="002D4A8C">
                              <w:rPr>
                                <w:color w:val="000000" w:themeColor="text1"/>
                                <w:sz w:val="32"/>
                              </w:rPr>
                              <w:t>This page does not need to be submitted in FY17</w:t>
                            </w:r>
                            <w:r>
                              <w:rPr>
                                <w:color w:val="000000" w:themeColor="text1"/>
                                <w:sz w:val="32"/>
                              </w:rPr>
                              <w:t xml:space="preserve">. </w:t>
                            </w:r>
                            <w:r>
                              <w:rPr>
                                <w:color w:val="000000" w:themeColor="text1"/>
                                <w:sz w:val="32"/>
                              </w:rPr>
                              <w:br/>
                              <w:t>It will be effective in FY18.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8F8AA" id="Rectangle 1" o:spid="_x0000_s1026" style="position:absolute;left:0;text-align:left;margin-left:91.5pt;margin-top:223.5pt;width:369.75pt;height:75pt;rotation:-1691677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" fillcolor="white [3212]" strokecolor="black [3213]" strokeweight="4.5pt">
                <v:textbox>
                  <w:txbxContent>
                    <w:p w14:paraId="45FF28B5" w14:textId="77777777" w:rsidR="004655A0" w:rsidRPr="002D4A8C" w:rsidRDefault="004655A0" w:rsidP="00542BC1">
                      <w:pPr>
                        <w:jc w:val="center"/>
                        <w:rPr>
                          <w:color w:val="000000" w:themeColor="text1"/>
                          <w:sz w:val="32"/>
                        </w:rPr>
                      </w:pPr>
                      <w:r w:rsidRPr="002D4A8C">
                        <w:rPr>
                          <w:color w:val="000000" w:themeColor="text1"/>
                          <w:sz w:val="32"/>
                        </w:rPr>
                        <w:t>This page does not need to be submitted in FY17</w:t>
                      </w:r>
                      <w:r>
                        <w:rPr>
                          <w:color w:val="000000" w:themeColor="text1"/>
                          <w:sz w:val="32"/>
                        </w:rPr>
                        <w:t xml:space="preserve">. </w:t>
                      </w:r>
                      <w:r>
                        <w:rPr>
                          <w:color w:val="000000" w:themeColor="text1"/>
                          <w:sz w:val="32"/>
                        </w:rPr>
                        <w:br/>
                        <w:t>It will be effective in FY18.</w:t>
                      </w:r>
                    </w:p>
                  </w:txbxContent>
                </v:textbox>
              </v:rect>
            </w:pict>
          </mc:Fallback>
        </mc:AlternateContent>
      </w:r>
      <w:r w:rsidR="007B7D14" w:rsidRPr="007B7D14">
        <w:rPr>
          <w:rFonts w:ascii="Segoe UI" w:hAnsi="Segoe UI" w:cs="Segoe UI"/>
          <w:b/>
          <w:sz w:val="20"/>
          <w:szCs w:val="20"/>
          <w:u w:val="single"/>
        </w:rPr>
        <w:t xml:space="preserve">SECTION 4: Using Title II, Part </w:t>
      </w:r>
      <w:proofErr w:type="gramStart"/>
      <w:r w:rsidR="007B7D14" w:rsidRPr="007B7D14">
        <w:rPr>
          <w:rFonts w:ascii="Segoe UI" w:hAnsi="Segoe UI" w:cs="Segoe UI"/>
          <w:b/>
          <w:sz w:val="20"/>
          <w:szCs w:val="20"/>
          <w:u w:val="single"/>
        </w:rPr>
        <w:t>A</w:t>
      </w:r>
      <w:proofErr w:type="gramEnd"/>
      <w:r w:rsidR="007B7D14" w:rsidRPr="007B7D14">
        <w:rPr>
          <w:rFonts w:ascii="Segoe UI" w:hAnsi="Segoe UI" w:cs="Segoe UI"/>
          <w:b/>
          <w:sz w:val="20"/>
          <w:szCs w:val="20"/>
          <w:u w:val="single"/>
        </w:rPr>
        <w:t xml:space="preserve"> Funding to Support Equity Gap Reduction</w:t>
      </w:r>
    </w:p>
    <w:p w14:paraId="0E35073C" w14:textId="77777777" w:rsidR="007B7D14" w:rsidRDefault="007B7D14">
      <w:pPr>
        <w:rPr>
          <w:rFonts w:ascii="Segoe UI" w:hAnsi="Segoe UI" w:cs="Segoe UI"/>
          <w:sz w:val="20"/>
          <w:szCs w:val="20"/>
        </w:rPr>
      </w:pPr>
    </w:p>
    <w:tbl>
      <w:tblPr>
        <w:tblStyle w:val="TableGrid"/>
        <w:tblW w:w="0" w:type="auto"/>
        <w:tblLook w:val="04A0" w:firstRow="1" w:lastRow="0" w:firstColumn="1" w:lastColumn="0" w:noHBand="0" w:noVBand="1"/>
      </w:tblPr>
      <w:tblGrid>
        <w:gridCol w:w="10790"/>
      </w:tblGrid>
      <w:tr w:rsidR="00BD5B96" w:rsidRPr="00B018DC" w14:paraId="4A0821F8" w14:textId="77777777" w:rsidTr="00BD5B96">
        <w:trPr>
          <w:trHeight w:val="811"/>
        </w:trPr>
        <w:tc>
          <w:tcPr>
            <w:tcW w:w="10790" w:type="dxa"/>
            <w:shd w:val="clear" w:color="auto" w:fill="DEEAF6" w:themeFill="accent1" w:themeFillTint="33"/>
            <w:vAlign w:val="center"/>
          </w:tcPr>
          <w:p w14:paraId="7D629557" w14:textId="77777777" w:rsidR="00BD5B96" w:rsidRPr="00B018DC" w:rsidRDefault="00BD5B96" w:rsidP="00010BA4">
            <w:pPr>
              <w:rPr>
                <w:rFonts w:ascii="Segoe UI" w:hAnsi="Segoe UI" w:cs="Segoe UI"/>
                <w:b/>
                <w:sz w:val="24"/>
                <w:szCs w:val="24"/>
              </w:rPr>
            </w:pPr>
            <w:r w:rsidRPr="00B018DC">
              <w:rPr>
                <w:rFonts w:ascii="Segoe UI" w:hAnsi="Segoe UI" w:cs="Segoe UI"/>
                <w:b/>
                <w:sz w:val="24"/>
                <w:szCs w:val="24"/>
              </w:rPr>
              <w:t xml:space="preserve">Which, if any, of the following </w:t>
            </w:r>
            <w:r w:rsidR="00885538" w:rsidRPr="00B018DC">
              <w:rPr>
                <w:rFonts w:ascii="Segoe UI" w:hAnsi="Segoe UI" w:cs="Segoe UI"/>
                <w:b/>
                <w:sz w:val="24"/>
                <w:szCs w:val="24"/>
              </w:rPr>
              <w:t xml:space="preserve">programs and activities authorized by </w:t>
            </w:r>
            <w:r w:rsidRPr="00B018DC">
              <w:rPr>
                <w:rFonts w:ascii="Segoe UI" w:hAnsi="Segoe UI" w:cs="Segoe UI"/>
                <w:b/>
                <w:i/>
                <w:sz w:val="24"/>
                <w:szCs w:val="24"/>
              </w:rPr>
              <w:t xml:space="preserve">Title II, Part A </w:t>
            </w:r>
            <w:r w:rsidR="00885538" w:rsidRPr="00B018DC">
              <w:rPr>
                <w:rFonts w:ascii="Segoe UI" w:hAnsi="Segoe UI" w:cs="Segoe UI"/>
                <w:b/>
                <w:i/>
                <w:sz w:val="24"/>
                <w:szCs w:val="24"/>
              </w:rPr>
              <w:t>Section 2103 L</w:t>
            </w:r>
            <w:r w:rsidRPr="00B018DC">
              <w:rPr>
                <w:rFonts w:ascii="Segoe UI" w:hAnsi="Segoe UI" w:cs="Segoe UI"/>
                <w:b/>
                <w:i/>
                <w:sz w:val="24"/>
                <w:szCs w:val="24"/>
              </w:rPr>
              <w:t>ocal</w:t>
            </w:r>
            <w:r w:rsidR="00885538" w:rsidRPr="00B018DC">
              <w:rPr>
                <w:rFonts w:ascii="Segoe UI" w:hAnsi="Segoe UI" w:cs="Segoe UI"/>
                <w:b/>
                <w:i/>
                <w:sz w:val="24"/>
                <w:szCs w:val="24"/>
              </w:rPr>
              <w:t xml:space="preserve"> Use of F</w:t>
            </w:r>
            <w:r w:rsidRPr="00B018DC">
              <w:rPr>
                <w:rFonts w:ascii="Segoe UI" w:hAnsi="Segoe UI" w:cs="Segoe UI"/>
                <w:b/>
                <w:i/>
                <w:sz w:val="24"/>
                <w:szCs w:val="24"/>
              </w:rPr>
              <w:t>unds</w:t>
            </w:r>
            <w:r w:rsidRPr="00B018DC">
              <w:rPr>
                <w:rFonts w:ascii="Segoe UI" w:hAnsi="Segoe UI" w:cs="Segoe UI"/>
                <w:b/>
                <w:sz w:val="24"/>
                <w:szCs w:val="24"/>
              </w:rPr>
              <w:t xml:space="preserve"> is the LEA using to support the selected Equity </w:t>
            </w:r>
            <w:r w:rsidR="00010BA4">
              <w:rPr>
                <w:rFonts w:ascii="Segoe UI" w:hAnsi="Segoe UI" w:cs="Segoe UI"/>
                <w:b/>
                <w:sz w:val="24"/>
                <w:szCs w:val="24"/>
              </w:rPr>
              <w:t>Interventions</w:t>
            </w:r>
            <w:r w:rsidRPr="00B018DC">
              <w:rPr>
                <w:rFonts w:ascii="Segoe UI" w:hAnsi="Segoe UI" w:cs="Segoe UI"/>
                <w:b/>
                <w:sz w:val="24"/>
                <w:szCs w:val="24"/>
              </w:rPr>
              <w:t>?</w:t>
            </w:r>
          </w:p>
        </w:tc>
      </w:tr>
      <w:tr w:rsidR="00BD5B96" w:rsidRPr="00B018DC" w14:paraId="3C635FA9" w14:textId="77777777" w:rsidTr="00BD5B96">
        <w:tc>
          <w:tcPr>
            <w:tcW w:w="10790" w:type="dxa"/>
          </w:tcPr>
          <w:p w14:paraId="350BFF23" w14:textId="77777777" w:rsidR="00885538" w:rsidRPr="00B018DC" w:rsidRDefault="00885538" w:rsidP="00BD5B96">
            <w:pPr>
              <w:spacing w:line="276" w:lineRule="auto"/>
              <w:rPr>
                <w:rFonts w:ascii="Segoe UI" w:hAnsi="Segoe UI" w:cs="Segoe UI"/>
                <w:sz w:val="24"/>
                <w:szCs w:val="24"/>
              </w:rPr>
            </w:pPr>
          </w:p>
          <w:p w14:paraId="2847A59A" w14:textId="77777777" w:rsidR="00BD5B96" w:rsidRPr="00B018DC" w:rsidRDefault="00BD5B96" w:rsidP="00BD5B96">
            <w:pPr>
              <w:spacing w:line="276" w:lineRule="auto"/>
              <w:rPr>
                <w:rFonts w:ascii="Segoe UI" w:hAnsi="Segoe UI" w:cs="Segoe UI"/>
                <w:sz w:val="24"/>
                <w:szCs w:val="24"/>
              </w:rPr>
            </w:pPr>
            <w:r w:rsidRPr="00B018DC">
              <w:rPr>
                <w:rFonts w:ascii="Segoe UI" w:hAnsi="Segoe UI" w:cs="Segoe UI"/>
                <w:sz w:val="24"/>
                <w:szCs w:val="24"/>
              </w:rPr>
              <w:t>Developing and Implementing initiatives to assist in recruiting, hiring, and retaining effective teachers, particularly in low-income schools with high percentages of ineffective teachers and high percentages of students who do not meet the challenging State academic standards, to improve within-district equity in the distribution of teachers, that provide:</w:t>
            </w:r>
          </w:p>
          <w:p w14:paraId="5FA8CE26" w14:textId="77777777" w:rsidR="00885538" w:rsidRPr="00B018DC" w:rsidRDefault="00885538" w:rsidP="00BD5B96">
            <w:pPr>
              <w:spacing w:line="276" w:lineRule="auto"/>
              <w:rPr>
                <w:rFonts w:ascii="Segoe UI" w:hAnsi="Segoe UI" w:cs="Segoe UI"/>
                <w:sz w:val="24"/>
                <w:szCs w:val="24"/>
              </w:rPr>
            </w:pPr>
          </w:p>
          <w:p w14:paraId="69F97366" w14:textId="77777777" w:rsidR="00885538" w:rsidRPr="00B018DC" w:rsidRDefault="004655A0" w:rsidP="00BE2B3C">
            <w:pPr>
              <w:spacing w:line="276" w:lineRule="auto"/>
              <w:ind w:left="427" w:hanging="270"/>
              <w:rPr>
                <w:rFonts w:ascii="Segoe UI" w:hAnsi="Segoe UI" w:cs="Segoe UI"/>
                <w:sz w:val="24"/>
                <w:szCs w:val="24"/>
              </w:rPr>
            </w:pPr>
            <w:sdt>
              <w:sdtPr>
                <w:rPr>
                  <w:rFonts w:ascii="Segoe UI" w:hAnsi="Segoe UI" w:cs="Segoe UI"/>
                  <w:sz w:val="24"/>
                  <w:szCs w:val="24"/>
                </w:rPr>
                <w:id w:val="-26792017"/>
                <w14:checkbox>
                  <w14:checked w14:val="0"/>
                  <w14:checkedState w14:val="2612" w14:font="MS Gothic"/>
                  <w14:uncheckedState w14:val="2610" w14:font="MS Gothic"/>
                </w14:checkbox>
              </w:sdtPr>
              <w:sdtContent>
                <w:r w:rsidR="00B018DC" w:rsidRPr="00B018DC">
                  <w:rPr>
                    <w:rFonts w:ascii="MS Gothic" w:eastAsia="MS Gothic" w:hAnsi="MS Gothic" w:cs="Segoe UI" w:hint="eastAsia"/>
                    <w:sz w:val="24"/>
                    <w:szCs w:val="24"/>
                  </w:rPr>
                  <w:t>☐</w:t>
                </w:r>
              </w:sdtContent>
            </w:sdt>
            <w:r w:rsidR="00B018DC" w:rsidRPr="00B018DC">
              <w:rPr>
                <w:rFonts w:ascii="Segoe UI" w:hAnsi="Segoe UI" w:cs="Segoe UI"/>
                <w:sz w:val="24"/>
                <w:szCs w:val="24"/>
              </w:rPr>
              <w:t xml:space="preserve"> </w:t>
            </w:r>
            <w:r w:rsidR="00885538" w:rsidRPr="00B018DC">
              <w:rPr>
                <w:rFonts w:ascii="Segoe UI" w:hAnsi="Segoe UI" w:cs="Segoe UI"/>
                <w:sz w:val="24"/>
                <w:szCs w:val="24"/>
              </w:rPr>
              <w:t xml:space="preserve">new teacher, principal, or other school leader induction and mentoring programs that are designed to improve classroom instruction and student learning and achievement </w:t>
            </w:r>
          </w:p>
          <w:p w14:paraId="21CD09F7" w14:textId="77777777" w:rsidR="00885538" w:rsidRPr="00B018DC" w:rsidRDefault="00885538" w:rsidP="00BE2B3C">
            <w:pPr>
              <w:pStyle w:val="ListParagraph"/>
              <w:spacing w:line="276" w:lineRule="auto"/>
              <w:ind w:left="427" w:hanging="270"/>
              <w:rPr>
                <w:rFonts w:ascii="Segoe UI" w:hAnsi="Segoe UI" w:cs="Segoe UI"/>
                <w:sz w:val="24"/>
                <w:szCs w:val="24"/>
              </w:rPr>
            </w:pPr>
          </w:p>
          <w:p w14:paraId="52041083" w14:textId="77777777" w:rsidR="00885538" w:rsidRPr="00B018DC" w:rsidRDefault="004655A0" w:rsidP="00BE2B3C">
            <w:pPr>
              <w:spacing w:line="276" w:lineRule="auto"/>
              <w:ind w:left="427" w:hanging="270"/>
              <w:rPr>
                <w:rFonts w:ascii="Segoe UI" w:hAnsi="Segoe UI" w:cs="Segoe UI"/>
                <w:sz w:val="24"/>
                <w:szCs w:val="24"/>
              </w:rPr>
            </w:pPr>
            <w:sdt>
              <w:sdtPr>
                <w:rPr>
                  <w:rFonts w:ascii="Segoe UI" w:hAnsi="Segoe UI" w:cs="Segoe UI"/>
                  <w:sz w:val="24"/>
                  <w:szCs w:val="24"/>
                </w:rPr>
                <w:id w:val="-1939213949"/>
                <w14:checkbox>
                  <w14:checked w14:val="0"/>
                  <w14:checkedState w14:val="2612" w14:font="MS Gothic"/>
                  <w14:uncheckedState w14:val="2610" w14:font="MS Gothic"/>
                </w14:checkbox>
              </w:sdtPr>
              <w:sdtContent>
                <w:r w:rsidR="00B018DC" w:rsidRPr="00BE2B3C">
                  <w:rPr>
                    <w:rFonts w:ascii="Segoe UI Symbol" w:hAnsi="Segoe UI Symbol" w:cs="Segoe UI Symbol"/>
                    <w:sz w:val="24"/>
                    <w:szCs w:val="24"/>
                  </w:rPr>
                  <w:t>☐</w:t>
                </w:r>
              </w:sdtContent>
            </w:sdt>
            <w:r w:rsidR="00B018DC" w:rsidRPr="00B018DC">
              <w:rPr>
                <w:rFonts w:ascii="Segoe UI" w:hAnsi="Segoe UI" w:cs="Segoe UI"/>
                <w:sz w:val="24"/>
                <w:szCs w:val="24"/>
              </w:rPr>
              <w:t xml:space="preserve"> </w:t>
            </w:r>
            <w:r w:rsidR="00885538" w:rsidRPr="00B018DC">
              <w:rPr>
                <w:rFonts w:ascii="Segoe UI" w:hAnsi="Segoe UI" w:cs="Segoe UI"/>
                <w:sz w:val="24"/>
                <w:szCs w:val="24"/>
              </w:rPr>
              <w:t>new teacher, principal, or other school leader induction and mentoring programs that are designed to increase the retention of effective teachers, principals, or other school leaders</w:t>
            </w:r>
          </w:p>
          <w:p w14:paraId="00FA4BE2" w14:textId="77777777" w:rsidR="00885538" w:rsidRPr="00B018DC" w:rsidRDefault="00885538" w:rsidP="00BE2B3C">
            <w:pPr>
              <w:spacing w:line="276" w:lineRule="auto"/>
              <w:ind w:left="427" w:hanging="270"/>
              <w:rPr>
                <w:rFonts w:ascii="Segoe UI" w:hAnsi="Segoe UI" w:cs="Segoe UI"/>
                <w:sz w:val="24"/>
                <w:szCs w:val="24"/>
              </w:rPr>
            </w:pPr>
          </w:p>
          <w:p w14:paraId="1D3DCBDC" w14:textId="77777777" w:rsidR="00885538" w:rsidRPr="00B018DC" w:rsidRDefault="004655A0" w:rsidP="00BE2B3C">
            <w:pPr>
              <w:spacing w:line="276" w:lineRule="auto"/>
              <w:ind w:left="427" w:hanging="270"/>
              <w:rPr>
                <w:rFonts w:ascii="Segoe UI" w:hAnsi="Segoe UI" w:cs="Segoe UI"/>
                <w:sz w:val="24"/>
                <w:szCs w:val="24"/>
              </w:rPr>
            </w:pPr>
            <w:sdt>
              <w:sdtPr>
                <w:rPr>
                  <w:rFonts w:ascii="Segoe UI" w:hAnsi="Segoe UI" w:cs="Segoe UI"/>
                  <w:sz w:val="24"/>
                  <w:szCs w:val="24"/>
                </w:rPr>
                <w:id w:val="-1666861609"/>
                <w14:checkbox>
                  <w14:checked w14:val="0"/>
                  <w14:checkedState w14:val="2612" w14:font="MS Gothic"/>
                  <w14:uncheckedState w14:val="2610" w14:font="MS Gothic"/>
                </w14:checkbox>
              </w:sdtPr>
              <w:sdtContent>
                <w:r w:rsidR="00B018DC" w:rsidRPr="00BE2B3C">
                  <w:rPr>
                    <w:rFonts w:ascii="Segoe UI Symbol" w:hAnsi="Segoe UI Symbol" w:cs="Segoe UI Symbol"/>
                    <w:sz w:val="24"/>
                    <w:szCs w:val="24"/>
                  </w:rPr>
                  <w:t>☐</w:t>
                </w:r>
              </w:sdtContent>
            </w:sdt>
            <w:r w:rsidR="00B018DC" w:rsidRPr="00B018DC">
              <w:rPr>
                <w:rFonts w:ascii="Segoe UI" w:hAnsi="Segoe UI" w:cs="Segoe UI"/>
                <w:sz w:val="24"/>
                <w:szCs w:val="24"/>
              </w:rPr>
              <w:t xml:space="preserve"> </w:t>
            </w:r>
            <w:r w:rsidR="00885538" w:rsidRPr="00B018DC">
              <w:rPr>
                <w:rFonts w:ascii="Segoe UI" w:hAnsi="Segoe UI" w:cs="Segoe UI"/>
                <w:sz w:val="24"/>
                <w:szCs w:val="24"/>
              </w:rPr>
              <w:t>the development and provision of training for school leaders, coaches, mentors, and evaluators on how accurately to differentiate performance, provide useful feedback, and use evaluation results to inform decision-making about professional development, improvement strategies, and personnel decisions</w:t>
            </w:r>
          </w:p>
          <w:p w14:paraId="66C27796" w14:textId="77777777" w:rsidR="00885538" w:rsidRPr="00B018DC" w:rsidRDefault="00885538" w:rsidP="00BE2B3C">
            <w:pPr>
              <w:spacing w:line="276" w:lineRule="auto"/>
              <w:ind w:left="427" w:hanging="270"/>
              <w:rPr>
                <w:rFonts w:ascii="Segoe UI" w:hAnsi="Segoe UI" w:cs="Segoe UI"/>
                <w:sz w:val="24"/>
                <w:szCs w:val="24"/>
              </w:rPr>
            </w:pPr>
          </w:p>
          <w:p w14:paraId="4D729177" w14:textId="77777777" w:rsidR="00885538" w:rsidRPr="00B018DC" w:rsidRDefault="004655A0" w:rsidP="00BE2B3C">
            <w:pPr>
              <w:spacing w:line="276" w:lineRule="auto"/>
              <w:ind w:left="427" w:hanging="270"/>
              <w:rPr>
                <w:rFonts w:ascii="Segoe UI" w:hAnsi="Segoe UI" w:cs="Segoe UI"/>
                <w:sz w:val="24"/>
                <w:szCs w:val="24"/>
              </w:rPr>
            </w:pPr>
            <w:sdt>
              <w:sdtPr>
                <w:rPr>
                  <w:rFonts w:ascii="Segoe UI" w:hAnsi="Segoe UI" w:cs="Segoe UI"/>
                  <w:sz w:val="24"/>
                  <w:szCs w:val="24"/>
                </w:rPr>
                <w:id w:val="1698582819"/>
                <w14:checkbox>
                  <w14:checked w14:val="0"/>
                  <w14:checkedState w14:val="2612" w14:font="MS Gothic"/>
                  <w14:uncheckedState w14:val="2610" w14:font="MS Gothic"/>
                </w14:checkbox>
              </w:sdtPr>
              <w:sdtContent>
                <w:r w:rsidR="00B018DC" w:rsidRPr="00BE2B3C">
                  <w:rPr>
                    <w:rFonts w:ascii="Segoe UI Symbol" w:hAnsi="Segoe UI Symbol" w:cs="Segoe UI Symbol"/>
                    <w:sz w:val="24"/>
                    <w:szCs w:val="24"/>
                  </w:rPr>
                  <w:t>☐</w:t>
                </w:r>
              </w:sdtContent>
            </w:sdt>
            <w:r w:rsidR="00B018DC" w:rsidRPr="00B018DC">
              <w:rPr>
                <w:rFonts w:ascii="Segoe UI" w:hAnsi="Segoe UI" w:cs="Segoe UI"/>
                <w:sz w:val="24"/>
                <w:szCs w:val="24"/>
              </w:rPr>
              <w:t xml:space="preserve"> </w:t>
            </w:r>
            <w:r w:rsidR="00885538" w:rsidRPr="00B018DC">
              <w:rPr>
                <w:rFonts w:ascii="Segoe UI" w:hAnsi="Segoe UI" w:cs="Segoe UI"/>
                <w:sz w:val="24"/>
                <w:szCs w:val="24"/>
              </w:rPr>
              <w:t>expert help in screening candidates and enabling early hiring</w:t>
            </w:r>
          </w:p>
          <w:p w14:paraId="3F436DD4" w14:textId="77777777" w:rsidR="00885538" w:rsidRPr="00B018DC" w:rsidRDefault="00885538" w:rsidP="00BE2B3C">
            <w:pPr>
              <w:spacing w:line="276" w:lineRule="auto"/>
              <w:ind w:left="427" w:hanging="270"/>
              <w:rPr>
                <w:rFonts w:ascii="Segoe UI" w:hAnsi="Segoe UI" w:cs="Segoe UI"/>
                <w:sz w:val="24"/>
                <w:szCs w:val="24"/>
              </w:rPr>
            </w:pPr>
          </w:p>
          <w:p w14:paraId="18D93190" w14:textId="77777777" w:rsidR="00885538" w:rsidRPr="00B018DC" w:rsidRDefault="004655A0" w:rsidP="00BE2B3C">
            <w:pPr>
              <w:spacing w:line="276" w:lineRule="auto"/>
              <w:ind w:left="427" w:hanging="270"/>
              <w:rPr>
                <w:rFonts w:ascii="Segoe UI" w:hAnsi="Segoe UI" w:cs="Segoe UI"/>
                <w:sz w:val="24"/>
                <w:szCs w:val="24"/>
              </w:rPr>
            </w:pPr>
            <w:sdt>
              <w:sdtPr>
                <w:rPr>
                  <w:rFonts w:ascii="Segoe UI" w:hAnsi="Segoe UI" w:cs="Segoe UI"/>
                  <w:sz w:val="24"/>
                  <w:szCs w:val="24"/>
                </w:rPr>
                <w:id w:val="50192118"/>
                <w14:checkbox>
                  <w14:checked w14:val="0"/>
                  <w14:checkedState w14:val="2612" w14:font="MS Gothic"/>
                  <w14:uncheckedState w14:val="2610" w14:font="MS Gothic"/>
                </w14:checkbox>
              </w:sdtPr>
              <w:sdtContent>
                <w:r w:rsidR="00B018DC" w:rsidRPr="00BE2B3C">
                  <w:rPr>
                    <w:rFonts w:ascii="Segoe UI Symbol" w:hAnsi="Segoe UI Symbol" w:cs="Segoe UI Symbol"/>
                    <w:sz w:val="24"/>
                    <w:szCs w:val="24"/>
                  </w:rPr>
                  <w:t>☐</w:t>
                </w:r>
              </w:sdtContent>
            </w:sdt>
            <w:r w:rsidR="00B018DC" w:rsidRPr="00B018DC">
              <w:rPr>
                <w:rFonts w:ascii="Segoe UI" w:hAnsi="Segoe UI" w:cs="Segoe UI"/>
                <w:sz w:val="24"/>
                <w:szCs w:val="24"/>
              </w:rPr>
              <w:t xml:space="preserve"> </w:t>
            </w:r>
            <w:r w:rsidR="00885538" w:rsidRPr="00B018DC">
              <w:rPr>
                <w:rFonts w:ascii="Segoe UI" w:hAnsi="Segoe UI" w:cs="Segoe UI"/>
                <w:sz w:val="24"/>
                <w:szCs w:val="24"/>
              </w:rPr>
              <w:t>teacher, paraprofessional, principal, or other school leader advancement and professional growth, and an emphasis on leadership opportunities, multiple career paths, and pay differentiation</w:t>
            </w:r>
          </w:p>
          <w:p w14:paraId="5F4F2918" w14:textId="77777777" w:rsidR="00885538" w:rsidRPr="00B018DC" w:rsidRDefault="00885538" w:rsidP="00BE2B3C">
            <w:pPr>
              <w:spacing w:line="276" w:lineRule="auto"/>
              <w:ind w:left="427" w:hanging="270"/>
              <w:rPr>
                <w:rFonts w:ascii="Segoe UI" w:hAnsi="Segoe UI" w:cs="Segoe UI"/>
                <w:sz w:val="24"/>
                <w:szCs w:val="24"/>
              </w:rPr>
            </w:pPr>
          </w:p>
          <w:p w14:paraId="7AE85801" w14:textId="77777777" w:rsidR="00BD5B96" w:rsidRPr="00B018DC" w:rsidRDefault="004655A0" w:rsidP="00BE2B3C">
            <w:pPr>
              <w:spacing w:line="276" w:lineRule="auto"/>
              <w:ind w:left="427" w:hanging="270"/>
              <w:rPr>
                <w:rFonts w:ascii="Segoe UI" w:hAnsi="Segoe UI" w:cs="Segoe UI"/>
                <w:sz w:val="24"/>
                <w:szCs w:val="24"/>
              </w:rPr>
            </w:pPr>
            <w:sdt>
              <w:sdtPr>
                <w:rPr>
                  <w:rFonts w:ascii="Segoe UI" w:hAnsi="Segoe UI" w:cs="Segoe UI"/>
                  <w:sz w:val="24"/>
                  <w:szCs w:val="24"/>
                </w:rPr>
                <w:id w:val="-474916512"/>
                <w14:checkbox>
                  <w14:checked w14:val="0"/>
                  <w14:checkedState w14:val="2612" w14:font="MS Gothic"/>
                  <w14:uncheckedState w14:val="2610" w14:font="MS Gothic"/>
                </w14:checkbox>
              </w:sdtPr>
              <w:sdtContent>
                <w:r w:rsidR="00B018DC" w:rsidRPr="00BE2B3C">
                  <w:rPr>
                    <w:rFonts w:ascii="Segoe UI Symbol" w:hAnsi="Segoe UI Symbol" w:cs="Segoe UI Symbol"/>
                    <w:sz w:val="24"/>
                    <w:szCs w:val="24"/>
                  </w:rPr>
                  <w:t>☐</w:t>
                </w:r>
              </w:sdtContent>
            </w:sdt>
            <w:r w:rsidR="00B018DC" w:rsidRPr="00B018DC">
              <w:rPr>
                <w:rFonts w:ascii="Segoe UI" w:hAnsi="Segoe UI" w:cs="Segoe UI"/>
                <w:sz w:val="24"/>
                <w:szCs w:val="24"/>
              </w:rPr>
              <w:t xml:space="preserve"> </w:t>
            </w:r>
            <w:r w:rsidR="00BD5B96" w:rsidRPr="00B018DC">
              <w:rPr>
                <w:rFonts w:ascii="Segoe UI" w:hAnsi="Segoe UI" w:cs="Segoe UI"/>
                <w:sz w:val="24"/>
                <w:szCs w:val="24"/>
              </w:rPr>
              <w:t>differential and incentive pay for teachers, principals, or other school leaders in high-need academic subject areas and specialty areas, which may include performance-based pay systems</w:t>
            </w:r>
          </w:p>
          <w:p w14:paraId="3E8519D8" w14:textId="77777777" w:rsidR="00885538" w:rsidRPr="00B018DC" w:rsidRDefault="00885538" w:rsidP="00BE2B3C">
            <w:pPr>
              <w:spacing w:line="276" w:lineRule="auto"/>
              <w:ind w:left="427" w:hanging="270"/>
              <w:rPr>
                <w:rFonts w:ascii="Segoe UI" w:hAnsi="Segoe UI" w:cs="Segoe UI"/>
                <w:sz w:val="24"/>
                <w:szCs w:val="24"/>
              </w:rPr>
            </w:pPr>
          </w:p>
          <w:p w14:paraId="133D5A80" w14:textId="77777777" w:rsidR="00885538" w:rsidRPr="00B018DC" w:rsidRDefault="004655A0" w:rsidP="00BE2B3C">
            <w:pPr>
              <w:spacing w:line="276" w:lineRule="auto"/>
              <w:ind w:left="427" w:hanging="270"/>
              <w:rPr>
                <w:rFonts w:ascii="Segoe UI" w:hAnsi="Segoe UI" w:cs="Segoe UI"/>
                <w:sz w:val="24"/>
                <w:szCs w:val="24"/>
              </w:rPr>
            </w:pPr>
            <w:sdt>
              <w:sdtPr>
                <w:rPr>
                  <w:rFonts w:ascii="Segoe UI" w:hAnsi="Segoe UI" w:cs="Segoe UI"/>
                  <w:sz w:val="24"/>
                  <w:szCs w:val="24"/>
                </w:rPr>
                <w:id w:val="388850064"/>
                <w14:checkbox>
                  <w14:checked w14:val="0"/>
                  <w14:checkedState w14:val="2612" w14:font="MS Gothic"/>
                  <w14:uncheckedState w14:val="2610" w14:font="MS Gothic"/>
                </w14:checkbox>
              </w:sdtPr>
              <w:sdtContent>
                <w:r w:rsidR="00B018DC" w:rsidRPr="00BE2B3C">
                  <w:rPr>
                    <w:rFonts w:ascii="Segoe UI Symbol" w:hAnsi="Segoe UI Symbol" w:cs="Segoe UI Symbol"/>
                    <w:sz w:val="24"/>
                    <w:szCs w:val="24"/>
                  </w:rPr>
                  <w:t>☐</w:t>
                </w:r>
              </w:sdtContent>
            </w:sdt>
            <w:r w:rsidR="00B018DC" w:rsidRPr="00B018DC">
              <w:rPr>
                <w:rFonts w:ascii="Segoe UI" w:hAnsi="Segoe UI" w:cs="Segoe UI"/>
                <w:sz w:val="24"/>
                <w:szCs w:val="24"/>
              </w:rPr>
              <w:t xml:space="preserve"> </w:t>
            </w:r>
            <w:r w:rsidR="00885538" w:rsidRPr="00B018DC">
              <w:rPr>
                <w:rFonts w:ascii="Segoe UI" w:hAnsi="Segoe UI" w:cs="Segoe UI"/>
                <w:sz w:val="24"/>
                <w:szCs w:val="24"/>
              </w:rPr>
              <w:t>a system for auditing the quality of evaluation and support systems</w:t>
            </w:r>
          </w:p>
          <w:p w14:paraId="33C58A9C" w14:textId="77777777" w:rsidR="00885538" w:rsidRPr="00B018DC" w:rsidRDefault="00885538" w:rsidP="00885538">
            <w:pPr>
              <w:spacing w:line="276" w:lineRule="auto"/>
              <w:rPr>
                <w:rFonts w:ascii="Segoe UI" w:hAnsi="Segoe UI" w:cs="Segoe UI"/>
                <w:sz w:val="24"/>
                <w:szCs w:val="24"/>
              </w:rPr>
            </w:pPr>
          </w:p>
        </w:tc>
      </w:tr>
    </w:tbl>
    <w:p w14:paraId="4B5999D4" w14:textId="77777777" w:rsidR="00BD5B96" w:rsidRDefault="00BD5B96">
      <w:pPr>
        <w:rPr>
          <w:rFonts w:ascii="Segoe UI" w:hAnsi="Segoe UI" w:cs="Segoe UI"/>
          <w:sz w:val="20"/>
          <w:szCs w:val="20"/>
        </w:rPr>
      </w:pPr>
    </w:p>
    <w:p w14:paraId="476F4623" w14:textId="77777777" w:rsidR="00F619F3" w:rsidRDefault="00F619F3" w:rsidP="00F619F3">
      <w:pPr>
        <w:rPr>
          <w:rFonts w:ascii="Segoe UI" w:hAnsi="Segoe UI" w:cs="Segoe UI"/>
          <w:sz w:val="20"/>
          <w:szCs w:val="20"/>
        </w:rPr>
      </w:pPr>
    </w:p>
    <w:p w14:paraId="12E28AAE" w14:textId="77777777" w:rsidR="00885538" w:rsidRDefault="00885538">
      <w:pPr>
        <w:rPr>
          <w:rFonts w:ascii="Segoe UI" w:hAnsi="Segoe UI" w:cs="Segoe UI"/>
          <w:sz w:val="20"/>
          <w:szCs w:val="20"/>
        </w:rPr>
      </w:pPr>
      <w:r>
        <w:rPr>
          <w:rFonts w:ascii="Segoe UI" w:hAnsi="Segoe UI" w:cs="Segoe UI"/>
          <w:sz w:val="20"/>
          <w:szCs w:val="20"/>
        </w:rPr>
        <w:br w:type="page"/>
      </w:r>
    </w:p>
    <w:p w14:paraId="17EEE026" w14:textId="3A6DAB6F" w:rsidR="00885538" w:rsidRDefault="007B7D14" w:rsidP="00885538">
      <w:pPr>
        <w:jc w:val="center"/>
        <w:rPr>
          <w:rFonts w:ascii="Segoe UI" w:hAnsi="Segoe UI" w:cs="Segoe UI"/>
          <w:b/>
          <w:sz w:val="20"/>
          <w:szCs w:val="20"/>
        </w:rPr>
      </w:pPr>
      <w:r w:rsidRPr="007B7D14">
        <w:rPr>
          <w:rFonts w:ascii="Segoe UI" w:hAnsi="Segoe UI" w:cs="Segoe UI"/>
          <w:b/>
          <w:sz w:val="20"/>
          <w:szCs w:val="20"/>
          <w:u w:val="single"/>
        </w:rPr>
        <w:lastRenderedPageBreak/>
        <w:t>SECTION 5: Authority</w:t>
      </w:r>
      <w:r>
        <w:rPr>
          <w:rFonts w:ascii="Segoe UI" w:hAnsi="Segoe UI" w:cs="Segoe UI"/>
          <w:b/>
          <w:sz w:val="20"/>
          <w:szCs w:val="20"/>
          <w:u w:val="single"/>
        </w:rPr>
        <w:br/>
      </w:r>
      <w:proofErr w:type="gramStart"/>
      <w:r w:rsidR="00885538">
        <w:rPr>
          <w:rFonts w:ascii="Segoe UI" w:hAnsi="Segoe UI" w:cs="Segoe UI"/>
          <w:b/>
          <w:sz w:val="20"/>
          <w:szCs w:val="20"/>
        </w:rPr>
        <w:t>The</w:t>
      </w:r>
      <w:proofErr w:type="gramEnd"/>
      <w:r w:rsidR="00885538">
        <w:rPr>
          <w:rFonts w:ascii="Segoe UI" w:hAnsi="Segoe UI" w:cs="Segoe UI"/>
          <w:b/>
          <w:sz w:val="20"/>
          <w:szCs w:val="20"/>
        </w:rPr>
        <w:t xml:space="preserve"> following pages </w:t>
      </w:r>
      <w:r w:rsidR="00885538" w:rsidRPr="007B7D14">
        <w:rPr>
          <w:rFonts w:ascii="Segoe UI" w:hAnsi="Segoe UI" w:cs="Segoe UI"/>
          <w:b/>
          <w:sz w:val="20"/>
          <w:szCs w:val="20"/>
          <w:u w:val="single"/>
        </w:rPr>
        <w:t>do not need</w:t>
      </w:r>
      <w:r w:rsidR="00885538">
        <w:rPr>
          <w:rFonts w:ascii="Segoe UI" w:hAnsi="Segoe UI" w:cs="Segoe UI"/>
          <w:b/>
          <w:sz w:val="20"/>
          <w:szCs w:val="20"/>
        </w:rPr>
        <w:t xml:space="preserve"> to be included in formal submi</w:t>
      </w:r>
      <w:r>
        <w:rPr>
          <w:rFonts w:ascii="Segoe UI" w:hAnsi="Segoe UI" w:cs="Segoe UI"/>
          <w:b/>
          <w:sz w:val="20"/>
          <w:szCs w:val="20"/>
        </w:rPr>
        <w:t>ssion of LEA Equity Action Plan.</w:t>
      </w:r>
    </w:p>
    <w:p w14:paraId="4219C85A" w14:textId="77777777" w:rsidR="00885538" w:rsidRPr="007B7D14" w:rsidRDefault="00885538" w:rsidP="007B7D14">
      <w:pPr>
        <w:jc w:val="center"/>
        <w:rPr>
          <w:rFonts w:ascii="Segoe UI" w:hAnsi="Segoe UI" w:cs="Segoe UI"/>
          <w:sz w:val="12"/>
          <w:szCs w:val="20"/>
        </w:rPr>
      </w:pPr>
    </w:p>
    <w:p w14:paraId="72280786" w14:textId="77777777" w:rsidR="008D4C54" w:rsidRPr="00885538" w:rsidRDefault="00885538" w:rsidP="00885538">
      <w:pPr>
        <w:jc w:val="center"/>
        <w:rPr>
          <w:rFonts w:ascii="Segoe UI" w:hAnsi="Segoe UI" w:cs="Segoe UI"/>
          <w:b/>
          <w:sz w:val="20"/>
          <w:szCs w:val="20"/>
        </w:rPr>
      </w:pPr>
      <w:r w:rsidRPr="00885538">
        <w:rPr>
          <w:rFonts w:ascii="Segoe UI" w:hAnsi="Segoe UI" w:cs="Segoe UI"/>
          <w:b/>
          <w:sz w:val="20"/>
          <w:szCs w:val="20"/>
        </w:rPr>
        <w:t>Every Student Succeeds Act of 2015</w:t>
      </w:r>
    </w:p>
    <w:p w14:paraId="04B58FED" w14:textId="77777777" w:rsidR="00885538" w:rsidRPr="007B7D14" w:rsidRDefault="00885538">
      <w:pPr>
        <w:rPr>
          <w:rFonts w:ascii="Segoe UI" w:hAnsi="Segoe UI" w:cs="Segoe UI"/>
          <w:sz w:val="12"/>
          <w:szCs w:val="20"/>
        </w:rPr>
      </w:pPr>
    </w:p>
    <w:tbl>
      <w:tblPr>
        <w:tblStyle w:val="TableGrid"/>
        <w:tblW w:w="0" w:type="auto"/>
        <w:shd w:val="clear" w:color="auto" w:fill="DEEAF6" w:themeFill="accent1" w:themeFillTint="33"/>
        <w:tblLook w:val="04A0" w:firstRow="1" w:lastRow="0" w:firstColumn="1" w:lastColumn="0" w:noHBand="0" w:noVBand="1"/>
      </w:tblPr>
      <w:tblGrid>
        <w:gridCol w:w="9350"/>
      </w:tblGrid>
      <w:tr w:rsidR="0039230B" w:rsidRPr="00885538" w14:paraId="1286945A" w14:textId="77777777" w:rsidTr="008D4C54">
        <w:tc>
          <w:tcPr>
            <w:tcW w:w="9350" w:type="dxa"/>
            <w:shd w:val="clear" w:color="auto" w:fill="DEEAF6" w:themeFill="accent1" w:themeFillTint="33"/>
          </w:tcPr>
          <w:p w14:paraId="445F2E78" w14:textId="77777777" w:rsidR="0039230B" w:rsidRPr="00790134" w:rsidRDefault="0039230B" w:rsidP="0039230B">
            <w:pPr>
              <w:rPr>
                <w:rFonts w:ascii="Segoe UI" w:hAnsi="Segoe UI" w:cs="Segoe UI"/>
                <w:b/>
                <w:sz w:val="20"/>
                <w:szCs w:val="20"/>
              </w:rPr>
            </w:pPr>
            <w:r w:rsidRPr="00790134">
              <w:rPr>
                <w:rFonts w:ascii="Segoe UI" w:hAnsi="Segoe UI" w:cs="Segoe UI"/>
                <w:b/>
                <w:sz w:val="20"/>
                <w:szCs w:val="20"/>
              </w:rPr>
              <w:t>1111(g)(1)(B) – Title I, Part A SEA Plan</w:t>
            </w:r>
          </w:p>
        </w:tc>
      </w:tr>
    </w:tbl>
    <w:p w14:paraId="4FF6039B" w14:textId="77777777" w:rsidR="008D2051" w:rsidRPr="00885538" w:rsidRDefault="008D2051">
      <w:pPr>
        <w:rPr>
          <w:rFonts w:ascii="Segoe UI" w:hAnsi="Segoe UI" w:cs="Segoe UI"/>
          <w:sz w:val="20"/>
          <w:szCs w:val="20"/>
        </w:rPr>
      </w:pPr>
      <w:r w:rsidRPr="00885538">
        <w:rPr>
          <w:rFonts w:ascii="Segoe UI" w:hAnsi="Segoe UI" w:cs="Segoe UI"/>
          <w:sz w:val="20"/>
          <w:szCs w:val="20"/>
        </w:rPr>
        <w:t>Each State plan shall describe how low-income and minority children enrolled in schools assisted under this part are not served at disproportionate rates by ineffective, out-of-field, or inexperienced teachers, and the measures the State educational agency will use to evaluate and publicly report the progress of the State educational agency with respect to such description</w:t>
      </w:r>
      <w:r w:rsidR="006F1965" w:rsidRPr="00885538">
        <w:rPr>
          <w:rFonts w:ascii="Segoe UI" w:hAnsi="Segoe UI" w:cs="Segoe UI"/>
          <w:sz w:val="20"/>
          <w:szCs w:val="20"/>
        </w:rPr>
        <w:t>.</w:t>
      </w:r>
    </w:p>
    <w:p w14:paraId="2BF53304" w14:textId="77777777" w:rsidR="0039230B" w:rsidRPr="007B7D14" w:rsidRDefault="0039230B">
      <w:pPr>
        <w:rPr>
          <w:rFonts w:ascii="Segoe UI" w:hAnsi="Segoe UI" w:cs="Segoe UI"/>
          <w:sz w:val="12"/>
          <w:szCs w:val="20"/>
        </w:rPr>
      </w:pPr>
    </w:p>
    <w:tbl>
      <w:tblPr>
        <w:tblStyle w:val="TableGrid"/>
        <w:tblW w:w="0" w:type="auto"/>
        <w:shd w:val="clear" w:color="auto" w:fill="DEEAF6" w:themeFill="accent1" w:themeFillTint="33"/>
        <w:tblLook w:val="04A0" w:firstRow="1" w:lastRow="0" w:firstColumn="1" w:lastColumn="0" w:noHBand="0" w:noVBand="1"/>
      </w:tblPr>
      <w:tblGrid>
        <w:gridCol w:w="9350"/>
      </w:tblGrid>
      <w:tr w:rsidR="0039230B" w:rsidRPr="00885538" w14:paraId="0469EA3C" w14:textId="77777777" w:rsidTr="008D4C54">
        <w:tc>
          <w:tcPr>
            <w:tcW w:w="9350" w:type="dxa"/>
            <w:shd w:val="clear" w:color="auto" w:fill="DEEAF6" w:themeFill="accent1" w:themeFillTint="33"/>
          </w:tcPr>
          <w:p w14:paraId="78B2F4E5" w14:textId="77777777" w:rsidR="0039230B" w:rsidRPr="00790134" w:rsidRDefault="0039230B">
            <w:pPr>
              <w:rPr>
                <w:rFonts w:ascii="Segoe UI" w:hAnsi="Segoe UI" w:cs="Segoe UI"/>
                <w:b/>
                <w:sz w:val="20"/>
                <w:szCs w:val="20"/>
              </w:rPr>
            </w:pPr>
            <w:r w:rsidRPr="00790134">
              <w:rPr>
                <w:rFonts w:ascii="Segoe UI" w:hAnsi="Segoe UI" w:cs="Segoe UI"/>
                <w:b/>
                <w:sz w:val="20"/>
                <w:szCs w:val="20"/>
              </w:rPr>
              <w:t>1112(b)(2) – Title I, Part A LEA Plan</w:t>
            </w:r>
          </w:p>
        </w:tc>
      </w:tr>
    </w:tbl>
    <w:p w14:paraId="6E4BA8C8" w14:textId="77777777" w:rsidR="0039230B" w:rsidRPr="00885538" w:rsidRDefault="006F1965">
      <w:pPr>
        <w:rPr>
          <w:rFonts w:ascii="Segoe UI" w:hAnsi="Segoe UI" w:cs="Segoe UI"/>
          <w:sz w:val="20"/>
          <w:szCs w:val="20"/>
        </w:rPr>
      </w:pPr>
      <w:r w:rsidRPr="00885538">
        <w:rPr>
          <w:rFonts w:ascii="Segoe UI" w:hAnsi="Segoe UI" w:cs="Segoe UI"/>
          <w:sz w:val="20"/>
          <w:szCs w:val="20"/>
        </w:rPr>
        <w:t xml:space="preserve">To ensure that all children receive a high-quality education, and to close the achievement gap between children meeting the challenging State academic standards and those children who are not meeting such standards, each local education agency plan shall describe </w:t>
      </w:r>
    </w:p>
    <w:p w14:paraId="6796E834" w14:textId="77777777" w:rsidR="0039230B" w:rsidRPr="00885538" w:rsidRDefault="0039230B" w:rsidP="0039230B">
      <w:pPr>
        <w:ind w:left="360" w:hanging="360"/>
        <w:rPr>
          <w:rFonts w:ascii="Segoe UI" w:hAnsi="Segoe UI" w:cs="Segoe UI"/>
          <w:sz w:val="20"/>
          <w:szCs w:val="20"/>
        </w:rPr>
      </w:pPr>
      <w:r w:rsidRPr="00885538">
        <w:rPr>
          <w:rFonts w:ascii="Segoe UI" w:hAnsi="Segoe UI" w:cs="Segoe UI"/>
          <w:sz w:val="20"/>
          <w:szCs w:val="20"/>
        </w:rPr>
        <w:t xml:space="preserve">(1) </w:t>
      </w:r>
      <w:proofErr w:type="gramStart"/>
      <w:r w:rsidRPr="00885538">
        <w:rPr>
          <w:rFonts w:ascii="Segoe UI" w:hAnsi="Segoe UI" w:cs="Segoe UI"/>
          <w:sz w:val="20"/>
          <w:szCs w:val="20"/>
        </w:rPr>
        <w:t>how</w:t>
      </w:r>
      <w:proofErr w:type="gramEnd"/>
      <w:r w:rsidRPr="00885538">
        <w:rPr>
          <w:rFonts w:ascii="Segoe UI" w:hAnsi="Segoe UI" w:cs="Segoe UI"/>
          <w:sz w:val="20"/>
          <w:szCs w:val="20"/>
        </w:rPr>
        <w:t xml:space="preserve"> the local educational agency will monitor students’ progress in meeting the challenging State academic standards by—</w:t>
      </w:r>
    </w:p>
    <w:p w14:paraId="2357144B" w14:textId="77777777" w:rsidR="0039230B" w:rsidRPr="00885538" w:rsidRDefault="0039230B" w:rsidP="0039230B">
      <w:pPr>
        <w:ind w:left="720" w:hanging="360"/>
        <w:rPr>
          <w:rFonts w:ascii="Segoe UI" w:hAnsi="Segoe UI" w:cs="Segoe UI"/>
          <w:sz w:val="20"/>
          <w:szCs w:val="20"/>
        </w:rPr>
      </w:pPr>
      <w:r w:rsidRPr="00885538">
        <w:rPr>
          <w:rFonts w:ascii="Segoe UI" w:hAnsi="Segoe UI" w:cs="Segoe UI"/>
          <w:sz w:val="20"/>
          <w:szCs w:val="20"/>
        </w:rPr>
        <w:t xml:space="preserve">(A) </w:t>
      </w:r>
      <w:proofErr w:type="gramStart"/>
      <w:r w:rsidRPr="00885538">
        <w:rPr>
          <w:rFonts w:ascii="Segoe UI" w:hAnsi="Segoe UI" w:cs="Segoe UI"/>
          <w:sz w:val="20"/>
          <w:szCs w:val="20"/>
        </w:rPr>
        <w:t>developing</w:t>
      </w:r>
      <w:proofErr w:type="gramEnd"/>
      <w:r w:rsidRPr="00885538">
        <w:rPr>
          <w:rFonts w:ascii="Segoe UI" w:hAnsi="Segoe UI" w:cs="Segoe UI"/>
          <w:sz w:val="20"/>
          <w:szCs w:val="20"/>
        </w:rPr>
        <w:t xml:space="preserve"> and implementing a well-rounded program of instruction to meet the academic needs of all students;</w:t>
      </w:r>
    </w:p>
    <w:p w14:paraId="5EB24F52" w14:textId="77777777" w:rsidR="0039230B" w:rsidRPr="00885538" w:rsidRDefault="0039230B" w:rsidP="0039230B">
      <w:pPr>
        <w:ind w:left="720" w:hanging="360"/>
        <w:rPr>
          <w:rFonts w:ascii="Segoe UI" w:hAnsi="Segoe UI" w:cs="Segoe UI"/>
          <w:sz w:val="20"/>
          <w:szCs w:val="20"/>
        </w:rPr>
      </w:pPr>
      <w:r w:rsidRPr="00885538">
        <w:rPr>
          <w:rFonts w:ascii="Segoe UI" w:hAnsi="Segoe UI" w:cs="Segoe UI"/>
          <w:sz w:val="20"/>
          <w:szCs w:val="20"/>
        </w:rPr>
        <w:t xml:space="preserve">(B) </w:t>
      </w:r>
      <w:proofErr w:type="gramStart"/>
      <w:r w:rsidRPr="00885538">
        <w:rPr>
          <w:rFonts w:ascii="Segoe UI" w:hAnsi="Segoe UI" w:cs="Segoe UI"/>
          <w:sz w:val="20"/>
          <w:szCs w:val="20"/>
        </w:rPr>
        <w:t>identifying</w:t>
      </w:r>
      <w:proofErr w:type="gramEnd"/>
      <w:r w:rsidRPr="00885538">
        <w:rPr>
          <w:rFonts w:ascii="Segoe UI" w:hAnsi="Segoe UI" w:cs="Segoe UI"/>
          <w:sz w:val="20"/>
          <w:szCs w:val="20"/>
        </w:rPr>
        <w:t xml:space="preserve"> students who may be at risk for academic failure;</w:t>
      </w:r>
    </w:p>
    <w:p w14:paraId="7999E0F7" w14:textId="77777777" w:rsidR="0039230B" w:rsidRPr="00885538" w:rsidRDefault="0039230B" w:rsidP="0039230B">
      <w:pPr>
        <w:ind w:left="720" w:hanging="360"/>
        <w:rPr>
          <w:rFonts w:ascii="Segoe UI" w:hAnsi="Segoe UI" w:cs="Segoe UI"/>
          <w:sz w:val="20"/>
          <w:szCs w:val="20"/>
        </w:rPr>
      </w:pPr>
      <w:r w:rsidRPr="00885538">
        <w:rPr>
          <w:rFonts w:ascii="Segoe UI" w:hAnsi="Segoe UI" w:cs="Segoe UI"/>
          <w:sz w:val="20"/>
          <w:szCs w:val="20"/>
        </w:rPr>
        <w:t xml:space="preserve">(C) </w:t>
      </w:r>
      <w:proofErr w:type="gramStart"/>
      <w:r w:rsidRPr="00885538">
        <w:rPr>
          <w:rFonts w:ascii="Segoe UI" w:hAnsi="Segoe UI" w:cs="Segoe UI"/>
          <w:sz w:val="20"/>
          <w:szCs w:val="20"/>
        </w:rPr>
        <w:t>providing</w:t>
      </w:r>
      <w:proofErr w:type="gramEnd"/>
      <w:r w:rsidRPr="00885538">
        <w:rPr>
          <w:rFonts w:ascii="Segoe UI" w:hAnsi="Segoe UI" w:cs="Segoe UI"/>
          <w:sz w:val="20"/>
          <w:szCs w:val="20"/>
        </w:rPr>
        <w:t xml:space="preserve"> additional educational assistance to individual students the local educational agency or school determines need help in meeting the challenging State academic standards; and</w:t>
      </w:r>
    </w:p>
    <w:p w14:paraId="1F585E51" w14:textId="77777777" w:rsidR="0039230B" w:rsidRPr="00885538" w:rsidRDefault="0039230B" w:rsidP="0039230B">
      <w:pPr>
        <w:ind w:left="720" w:hanging="360"/>
        <w:rPr>
          <w:rFonts w:ascii="Segoe UI" w:hAnsi="Segoe UI" w:cs="Segoe UI"/>
          <w:sz w:val="20"/>
          <w:szCs w:val="20"/>
        </w:rPr>
      </w:pPr>
      <w:r w:rsidRPr="00885538">
        <w:rPr>
          <w:rFonts w:ascii="Segoe UI" w:hAnsi="Segoe UI" w:cs="Segoe UI"/>
          <w:sz w:val="20"/>
          <w:szCs w:val="20"/>
        </w:rPr>
        <w:t xml:space="preserve">(D) </w:t>
      </w:r>
      <w:proofErr w:type="gramStart"/>
      <w:r w:rsidRPr="00885538">
        <w:rPr>
          <w:rFonts w:ascii="Segoe UI" w:hAnsi="Segoe UI" w:cs="Segoe UI"/>
          <w:sz w:val="20"/>
          <w:szCs w:val="20"/>
        </w:rPr>
        <w:t>identifying</w:t>
      </w:r>
      <w:proofErr w:type="gramEnd"/>
      <w:r w:rsidRPr="00885538">
        <w:rPr>
          <w:rFonts w:ascii="Segoe UI" w:hAnsi="Segoe UI" w:cs="Segoe UI"/>
          <w:sz w:val="20"/>
          <w:szCs w:val="20"/>
        </w:rPr>
        <w:t xml:space="preserve"> and implementing instructional and other strategies intended to strengthen academic programs and improve school conditions for student learning;</w:t>
      </w:r>
    </w:p>
    <w:p w14:paraId="1C270333" w14:textId="77777777" w:rsidR="0039230B" w:rsidRPr="00885538" w:rsidRDefault="0039230B" w:rsidP="0039230B">
      <w:pPr>
        <w:ind w:left="360" w:hanging="360"/>
        <w:rPr>
          <w:rFonts w:ascii="Segoe UI" w:hAnsi="Segoe UI" w:cs="Segoe UI"/>
          <w:sz w:val="20"/>
          <w:szCs w:val="20"/>
        </w:rPr>
      </w:pPr>
      <w:r w:rsidRPr="00885538">
        <w:rPr>
          <w:rFonts w:ascii="Segoe UI" w:hAnsi="Segoe UI" w:cs="Segoe UI"/>
          <w:sz w:val="20"/>
          <w:szCs w:val="20"/>
        </w:rPr>
        <w:t>(2) 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w:t>
      </w:r>
    </w:p>
    <w:p w14:paraId="1FB270BB" w14:textId="77777777" w:rsidR="0039230B" w:rsidRPr="00885538" w:rsidRDefault="0039230B" w:rsidP="0039230B">
      <w:pPr>
        <w:ind w:left="360" w:hanging="360"/>
        <w:rPr>
          <w:rFonts w:ascii="Segoe UI" w:hAnsi="Segoe UI" w:cs="Segoe UI"/>
          <w:sz w:val="20"/>
          <w:szCs w:val="20"/>
        </w:rPr>
      </w:pPr>
      <w:r w:rsidRPr="00885538">
        <w:rPr>
          <w:rFonts w:ascii="Segoe UI" w:hAnsi="Segoe UI" w:cs="Segoe UI"/>
          <w:sz w:val="20"/>
          <w:szCs w:val="20"/>
        </w:rPr>
        <w:t xml:space="preserve">(3) </w:t>
      </w:r>
      <w:proofErr w:type="gramStart"/>
      <w:r w:rsidRPr="00885538">
        <w:rPr>
          <w:rFonts w:ascii="Segoe UI" w:hAnsi="Segoe UI" w:cs="Segoe UI"/>
          <w:sz w:val="20"/>
          <w:szCs w:val="20"/>
        </w:rPr>
        <w:t>how</w:t>
      </w:r>
      <w:proofErr w:type="gramEnd"/>
      <w:r w:rsidRPr="00885538">
        <w:rPr>
          <w:rFonts w:ascii="Segoe UI" w:hAnsi="Segoe UI" w:cs="Segoe UI"/>
          <w:sz w:val="20"/>
          <w:szCs w:val="20"/>
        </w:rPr>
        <w:t xml:space="preserve"> the local educational agency will carry out its responsibilities under paragraphs (1) and (2) of section 1111(d);</w:t>
      </w:r>
    </w:p>
    <w:p w14:paraId="1B9B6810" w14:textId="77777777" w:rsidR="0039230B" w:rsidRPr="00885538" w:rsidRDefault="0039230B" w:rsidP="0039230B">
      <w:pPr>
        <w:ind w:left="360" w:hanging="360"/>
        <w:rPr>
          <w:rFonts w:ascii="Segoe UI" w:hAnsi="Segoe UI" w:cs="Segoe UI"/>
          <w:sz w:val="20"/>
          <w:szCs w:val="20"/>
        </w:rPr>
      </w:pPr>
      <w:r w:rsidRPr="00885538">
        <w:rPr>
          <w:rFonts w:ascii="Segoe UI" w:hAnsi="Segoe UI" w:cs="Segoe UI"/>
          <w:sz w:val="20"/>
          <w:szCs w:val="20"/>
        </w:rPr>
        <w:t xml:space="preserve">(4) </w:t>
      </w:r>
      <w:proofErr w:type="gramStart"/>
      <w:r w:rsidRPr="00885538">
        <w:rPr>
          <w:rFonts w:ascii="Segoe UI" w:hAnsi="Segoe UI" w:cs="Segoe UI"/>
          <w:sz w:val="20"/>
          <w:szCs w:val="20"/>
        </w:rPr>
        <w:t>the</w:t>
      </w:r>
      <w:proofErr w:type="gramEnd"/>
      <w:r w:rsidRPr="00885538">
        <w:rPr>
          <w:rFonts w:ascii="Segoe UI" w:hAnsi="Segoe UI" w:cs="Segoe UI"/>
          <w:sz w:val="20"/>
          <w:szCs w:val="20"/>
        </w:rPr>
        <w:t xml:space="preserve"> poverty criteria that will be used to select school attendance areas under section 1113;</w:t>
      </w:r>
    </w:p>
    <w:p w14:paraId="33F3F525" w14:textId="77777777" w:rsidR="0039230B" w:rsidRPr="00885538" w:rsidRDefault="0039230B" w:rsidP="0039230B">
      <w:pPr>
        <w:ind w:left="360" w:hanging="360"/>
        <w:rPr>
          <w:rFonts w:ascii="Segoe UI" w:hAnsi="Segoe UI" w:cs="Segoe UI"/>
          <w:sz w:val="20"/>
          <w:szCs w:val="20"/>
        </w:rPr>
      </w:pPr>
      <w:r w:rsidRPr="00885538">
        <w:rPr>
          <w:rFonts w:ascii="Segoe UI" w:hAnsi="Segoe UI" w:cs="Segoe UI"/>
          <w:sz w:val="20"/>
          <w:szCs w:val="20"/>
        </w:rPr>
        <w:t>(5) in general, the nature of the programs to be conducted by such agency’s schools under sections 1114 and 1115 and, where appropriate, educational services outside such schools for children living in local institutions for neglected or delinquent children, and for neglected and delinquent children in community day school programs;</w:t>
      </w:r>
    </w:p>
    <w:p w14:paraId="31106349" w14:textId="77777777" w:rsidR="0039230B" w:rsidRPr="00885538" w:rsidRDefault="0039230B" w:rsidP="0039230B">
      <w:pPr>
        <w:ind w:left="360" w:hanging="360"/>
        <w:rPr>
          <w:rFonts w:ascii="Segoe UI" w:hAnsi="Segoe UI" w:cs="Segoe UI"/>
          <w:sz w:val="20"/>
          <w:szCs w:val="20"/>
        </w:rPr>
      </w:pPr>
      <w:r w:rsidRPr="00885538">
        <w:rPr>
          <w:rFonts w:ascii="Segoe UI" w:hAnsi="Segoe UI" w:cs="Segoe UI"/>
          <w:sz w:val="20"/>
          <w:szCs w:val="20"/>
        </w:rPr>
        <w:t>(6) the services the local educational agency will provide homeless children and youths, including services provided with funds reserved under section 1113(c)(3)(A), to support the enrollment, attendance, and success of homeless children and youths, in coordination with the services the local educational agency is providing under the McKinney-Vento Homeless Assistance Act (42 U.S.C. 11301 et seq.);</w:t>
      </w:r>
    </w:p>
    <w:p w14:paraId="5CBDAF00" w14:textId="77777777" w:rsidR="0039230B" w:rsidRPr="00885538" w:rsidRDefault="0039230B" w:rsidP="0039230B">
      <w:pPr>
        <w:ind w:left="360" w:hanging="360"/>
        <w:rPr>
          <w:rFonts w:ascii="Segoe UI" w:hAnsi="Segoe UI" w:cs="Segoe UI"/>
          <w:sz w:val="20"/>
          <w:szCs w:val="20"/>
        </w:rPr>
      </w:pPr>
      <w:r w:rsidRPr="00885538">
        <w:rPr>
          <w:rFonts w:ascii="Segoe UI" w:hAnsi="Segoe UI" w:cs="Segoe UI"/>
          <w:sz w:val="20"/>
          <w:szCs w:val="20"/>
        </w:rPr>
        <w:t xml:space="preserve">(7) </w:t>
      </w:r>
      <w:proofErr w:type="gramStart"/>
      <w:r w:rsidRPr="00885538">
        <w:rPr>
          <w:rFonts w:ascii="Segoe UI" w:hAnsi="Segoe UI" w:cs="Segoe UI"/>
          <w:sz w:val="20"/>
          <w:szCs w:val="20"/>
        </w:rPr>
        <w:t>the</w:t>
      </w:r>
      <w:proofErr w:type="gramEnd"/>
      <w:r w:rsidRPr="00885538">
        <w:rPr>
          <w:rFonts w:ascii="Segoe UI" w:hAnsi="Segoe UI" w:cs="Segoe UI"/>
          <w:sz w:val="20"/>
          <w:szCs w:val="20"/>
        </w:rPr>
        <w:t xml:space="preserve"> strategy the local educational agency will use to implement effective parent and family engagement under section 1116;</w:t>
      </w:r>
    </w:p>
    <w:p w14:paraId="73EF77C7" w14:textId="77777777" w:rsidR="0039230B" w:rsidRPr="00885538" w:rsidRDefault="0039230B" w:rsidP="0039230B">
      <w:pPr>
        <w:ind w:left="360" w:hanging="360"/>
        <w:rPr>
          <w:rFonts w:ascii="Segoe UI" w:hAnsi="Segoe UI" w:cs="Segoe UI"/>
          <w:sz w:val="20"/>
          <w:szCs w:val="20"/>
        </w:rPr>
      </w:pPr>
      <w:r w:rsidRPr="00885538">
        <w:rPr>
          <w:rFonts w:ascii="Segoe UI" w:hAnsi="Segoe UI" w:cs="Segoe UI"/>
          <w:sz w:val="20"/>
          <w:szCs w:val="20"/>
        </w:rPr>
        <w:t>(8) if applicable, how the local educational agency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p w14:paraId="44D2F2E5" w14:textId="77777777" w:rsidR="0039230B" w:rsidRPr="00885538" w:rsidRDefault="0039230B" w:rsidP="0039230B">
      <w:pPr>
        <w:ind w:left="360" w:hanging="360"/>
        <w:rPr>
          <w:rFonts w:ascii="Segoe UI" w:hAnsi="Segoe UI" w:cs="Segoe UI"/>
          <w:sz w:val="20"/>
          <w:szCs w:val="20"/>
        </w:rPr>
      </w:pPr>
      <w:r w:rsidRPr="00885538">
        <w:rPr>
          <w:rFonts w:ascii="Segoe UI" w:hAnsi="Segoe UI" w:cs="Segoe UI"/>
          <w:sz w:val="20"/>
          <w:szCs w:val="20"/>
        </w:rPr>
        <w:t>(9)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14:paraId="6BBD20B8" w14:textId="77777777" w:rsidR="0039230B" w:rsidRPr="00885538" w:rsidRDefault="0039230B" w:rsidP="0039230B">
      <w:pPr>
        <w:ind w:left="360" w:hanging="360"/>
        <w:rPr>
          <w:rFonts w:ascii="Segoe UI" w:hAnsi="Segoe UI" w:cs="Segoe UI"/>
          <w:sz w:val="20"/>
          <w:szCs w:val="20"/>
        </w:rPr>
      </w:pPr>
      <w:r w:rsidRPr="00885538">
        <w:rPr>
          <w:rFonts w:ascii="Segoe UI" w:hAnsi="Segoe UI" w:cs="Segoe UI"/>
          <w:sz w:val="20"/>
          <w:szCs w:val="20"/>
        </w:rPr>
        <w:t xml:space="preserve">(10) </w:t>
      </w:r>
      <w:proofErr w:type="gramStart"/>
      <w:r w:rsidRPr="00885538">
        <w:rPr>
          <w:rFonts w:ascii="Segoe UI" w:hAnsi="Segoe UI" w:cs="Segoe UI"/>
          <w:sz w:val="20"/>
          <w:szCs w:val="20"/>
        </w:rPr>
        <w:t>how</w:t>
      </w:r>
      <w:proofErr w:type="gramEnd"/>
      <w:r w:rsidRPr="00885538">
        <w:rPr>
          <w:rFonts w:ascii="Segoe UI" w:hAnsi="Segoe UI" w:cs="Segoe UI"/>
          <w:sz w:val="20"/>
          <w:szCs w:val="20"/>
        </w:rPr>
        <w:t xml:space="preserve"> the local educational agency will implement strategies to facilitate effective transitions for students from middle grades to high school and from high school to postsecondary education including, if applicable—</w:t>
      </w:r>
    </w:p>
    <w:p w14:paraId="519D1167" w14:textId="77777777" w:rsidR="0039230B" w:rsidRPr="00885538" w:rsidRDefault="0039230B" w:rsidP="0039230B">
      <w:pPr>
        <w:ind w:left="720" w:hanging="360"/>
        <w:rPr>
          <w:rFonts w:ascii="Segoe UI" w:hAnsi="Segoe UI" w:cs="Segoe UI"/>
          <w:sz w:val="20"/>
          <w:szCs w:val="20"/>
        </w:rPr>
      </w:pPr>
      <w:r w:rsidRPr="00885538">
        <w:rPr>
          <w:rFonts w:ascii="Segoe UI" w:hAnsi="Segoe UI" w:cs="Segoe UI"/>
          <w:sz w:val="20"/>
          <w:szCs w:val="20"/>
        </w:rPr>
        <w:t xml:space="preserve">(A) </w:t>
      </w:r>
      <w:proofErr w:type="gramStart"/>
      <w:r w:rsidRPr="00885538">
        <w:rPr>
          <w:rFonts w:ascii="Segoe UI" w:hAnsi="Segoe UI" w:cs="Segoe UI"/>
          <w:sz w:val="20"/>
          <w:szCs w:val="20"/>
        </w:rPr>
        <w:t>through</w:t>
      </w:r>
      <w:proofErr w:type="gramEnd"/>
      <w:r w:rsidRPr="00885538">
        <w:rPr>
          <w:rFonts w:ascii="Segoe UI" w:hAnsi="Segoe UI" w:cs="Segoe UI"/>
          <w:sz w:val="20"/>
          <w:szCs w:val="20"/>
        </w:rPr>
        <w:t xml:space="preserve"> coordination with institutions of higher education, employers, and other local partners; and</w:t>
      </w:r>
    </w:p>
    <w:p w14:paraId="11B17F40" w14:textId="77777777" w:rsidR="0039230B" w:rsidRPr="00885538" w:rsidRDefault="0039230B" w:rsidP="0039230B">
      <w:pPr>
        <w:ind w:left="720" w:hanging="360"/>
        <w:rPr>
          <w:rFonts w:ascii="Segoe UI" w:hAnsi="Segoe UI" w:cs="Segoe UI"/>
          <w:sz w:val="20"/>
          <w:szCs w:val="20"/>
        </w:rPr>
      </w:pPr>
      <w:r w:rsidRPr="00885538">
        <w:rPr>
          <w:rFonts w:ascii="Segoe UI" w:hAnsi="Segoe UI" w:cs="Segoe UI"/>
          <w:sz w:val="20"/>
          <w:szCs w:val="20"/>
        </w:rPr>
        <w:t>(B) through increased student access to early college high school or dual or concurrent enrollment opportunities, or career counseling to identify student interests and skills;</w:t>
      </w:r>
    </w:p>
    <w:p w14:paraId="616B8421" w14:textId="77777777" w:rsidR="0039230B" w:rsidRPr="00885538" w:rsidRDefault="0039230B" w:rsidP="0039230B">
      <w:pPr>
        <w:ind w:left="360" w:hanging="360"/>
        <w:rPr>
          <w:rFonts w:ascii="Segoe UI" w:hAnsi="Segoe UI" w:cs="Segoe UI"/>
          <w:sz w:val="20"/>
          <w:szCs w:val="20"/>
        </w:rPr>
      </w:pPr>
      <w:r w:rsidRPr="00885538">
        <w:rPr>
          <w:rFonts w:ascii="Segoe UI" w:hAnsi="Segoe UI" w:cs="Segoe UI"/>
          <w:sz w:val="20"/>
          <w:szCs w:val="20"/>
        </w:rPr>
        <w:lastRenderedPageBreak/>
        <w:t>(11) how the local educational agency will support efforts to reduce the overuse of discipline practices that remove students from the classroom, which may include identifying and supporting schools with high rates of discipline, disaggregated by each of the subgroups of students, as defined in section 1111(c)(2);</w:t>
      </w:r>
    </w:p>
    <w:p w14:paraId="74B8C392" w14:textId="77777777" w:rsidR="0039230B" w:rsidRPr="00885538" w:rsidRDefault="0039230B" w:rsidP="0039230B">
      <w:pPr>
        <w:ind w:left="360" w:hanging="360"/>
        <w:rPr>
          <w:rFonts w:ascii="Segoe UI" w:hAnsi="Segoe UI" w:cs="Segoe UI"/>
          <w:sz w:val="20"/>
          <w:szCs w:val="20"/>
        </w:rPr>
      </w:pPr>
      <w:r w:rsidRPr="00885538">
        <w:rPr>
          <w:rFonts w:ascii="Segoe UI" w:hAnsi="Segoe UI" w:cs="Segoe UI"/>
          <w:sz w:val="20"/>
          <w:szCs w:val="20"/>
        </w:rPr>
        <w:t xml:space="preserve">(12) </w:t>
      </w:r>
      <w:proofErr w:type="gramStart"/>
      <w:r w:rsidRPr="00885538">
        <w:rPr>
          <w:rFonts w:ascii="Segoe UI" w:hAnsi="Segoe UI" w:cs="Segoe UI"/>
          <w:sz w:val="20"/>
          <w:szCs w:val="20"/>
        </w:rPr>
        <w:t>if</w:t>
      </w:r>
      <w:proofErr w:type="gramEnd"/>
      <w:r w:rsidRPr="00885538">
        <w:rPr>
          <w:rFonts w:ascii="Segoe UI" w:hAnsi="Segoe UI" w:cs="Segoe UI"/>
          <w:sz w:val="20"/>
          <w:szCs w:val="20"/>
        </w:rPr>
        <w:t xml:space="preserve"> determined appropriate by the local educational agency, how such agency will support programs that coordinate and integrate—</w:t>
      </w:r>
    </w:p>
    <w:p w14:paraId="6F33B338" w14:textId="77777777" w:rsidR="0039230B" w:rsidRPr="00885538" w:rsidRDefault="0039230B" w:rsidP="0039230B">
      <w:pPr>
        <w:ind w:left="720" w:hanging="360"/>
        <w:rPr>
          <w:rFonts w:ascii="Segoe UI" w:hAnsi="Segoe UI" w:cs="Segoe UI"/>
          <w:sz w:val="20"/>
          <w:szCs w:val="20"/>
        </w:rPr>
      </w:pPr>
      <w:r w:rsidRPr="00885538">
        <w:rPr>
          <w:rFonts w:ascii="Segoe UI" w:hAnsi="Segoe UI" w:cs="Segoe UI"/>
          <w:sz w:val="20"/>
          <w:szCs w:val="20"/>
        </w:rPr>
        <w:t>(A) academic and career and technical education content through coordinated instructional strategies, that may incorporate experiential learning opportunities and promote skills attainment important to in-demand occupations or industries in the State; and</w:t>
      </w:r>
    </w:p>
    <w:p w14:paraId="2D6F5CDD" w14:textId="77777777" w:rsidR="0039230B" w:rsidRPr="00885538" w:rsidRDefault="0039230B" w:rsidP="0039230B">
      <w:pPr>
        <w:ind w:left="720" w:hanging="360"/>
        <w:rPr>
          <w:rFonts w:ascii="Segoe UI" w:hAnsi="Segoe UI" w:cs="Segoe UI"/>
          <w:sz w:val="20"/>
          <w:szCs w:val="20"/>
        </w:rPr>
      </w:pPr>
      <w:r w:rsidRPr="00885538">
        <w:rPr>
          <w:rFonts w:ascii="Segoe UI" w:hAnsi="Segoe UI" w:cs="Segoe UI"/>
          <w:sz w:val="20"/>
          <w:szCs w:val="20"/>
        </w:rPr>
        <w:t>(B) work-based learning opportunities that provide students in-depth interaction with industry professionals and, if appropriate, academic credit; and</w:t>
      </w:r>
    </w:p>
    <w:p w14:paraId="244A44F5" w14:textId="77777777" w:rsidR="0039230B" w:rsidRPr="00885538" w:rsidRDefault="0039230B" w:rsidP="0039230B">
      <w:pPr>
        <w:ind w:left="360" w:hanging="360"/>
        <w:rPr>
          <w:rFonts w:ascii="Segoe UI" w:hAnsi="Segoe UI" w:cs="Segoe UI"/>
          <w:sz w:val="20"/>
          <w:szCs w:val="20"/>
        </w:rPr>
      </w:pPr>
      <w:r w:rsidRPr="00885538">
        <w:rPr>
          <w:rFonts w:ascii="Segoe UI" w:hAnsi="Segoe UI" w:cs="Segoe UI"/>
          <w:sz w:val="20"/>
          <w:szCs w:val="20"/>
        </w:rPr>
        <w:t xml:space="preserve">(13) </w:t>
      </w:r>
      <w:proofErr w:type="gramStart"/>
      <w:r w:rsidRPr="00885538">
        <w:rPr>
          <w:rFonts w:ascii="Segoe UI" w:hAnsi="Segoe UI" w:cs="Segoe UI"/>
          <w:sz w:val="20"/>
          <w:szCs w:val="20"/>
        </w:rPr>
        <w:t>any</w:t>
      </w:r>
      <w:proofErr w:type="gramEnd"/>
      <w:r w:rsidRPr="00885538">
        <w:rPr>
          <w:rFonts w:ascii="Segoe UI" w:hAnsi="Segoe UI" w:cs="Segoe UI"/>
          <w:sz w:val="20"/>
          <w:szCs w:val="20"/>
        </w:rPr>
        <w:t xml:space="preserve"> other information on how the local educational agency proposes to use funds to meet the purposes of this part, and that the local educational agency determines appropriate to provide, which may include how the local educational agency will—</w:t>
      </w:r>
    </w:p>
    <w:p w14:paraId="50442719" w14:textId="77777777" w:rsidR="0039230B" w:rsidRPr="00885538" w:rsidRDefault="0039230B" w:rsidP="0039230B">
      <w:pPr>
        <w:ind w:left="720" w:hanging="360"/>
        <w:rPr>
          <w:rFonts w:ascii="Segoe UI" w:hAnsi="Segoe UI" w:cs="Segoe UI"/>
          <w:sz w:val="20"/>
          <w:szCs w:val="20"/>
        </w:rPr>
      </w:pPr>
      <w:r w:rsidRPr="00885538">
        <w:rPr>
          <w:rFonts w:ascii="Segoe UI" w:hAnsi="Segoe UI" w:cs="Segoe UI"/>
          <w:sz w:val="20"/>
          <w:szCs w:val="20"/>
        </w:rPr>
        <w:t xml:space="preserve">(A) </w:t>
      </w:r>
      <w:proofErr w:type="gramStart"/>
      <w:r w:rsidRPr="00885538">
        <w:rPr>
          <w:rFonts w:ascii="Segoe UI" w:hAnsi="Segoe UI" w:cs="Segoe UI"/>
          <w:sz w:val="20"/>
          <w:szCs w:val="20"/>
        </w:rPr>
        <w:t>assist</w:t>
      </w:r>
      <w:proofErr w:type="gramEnd"/>
      <w:r w:rsidRPr="00885538">
        <w:rPr>
          <w:rFonts w:ascii="Segoe UI" w:hAnsi="Segoe UI" w:cs="Segoe UI"/>
          <w:sz w:val="20"/>
          <w:szCs w:val="20"/>
        </w:rPr>
        <w:t xml:space="preserve"> schools in identifying and serving gifted and talented students; and</w:t>
      </w:r>
    </w:p>
    <w:p w14:paraId="619CB77B" w14:textId="77777777" w:rsidR="0039230B" w:rsidRPr="00885538" w:rsidRDefault="0039230B" w:rsidP="0039230B">
      <w:pPr>
        <w:ind w:left="720" w:hanging="360"/>
        <w:rPr>
          <w:rFonts w:ascii="Segoe UI" w:hAnsi="Segoe UI" w:cs="Segoe UI"/>
          <w:sz w:val="20"/>
          <w:szCs w:val="20"/>
        </w:rPr>
      </w:pPr>
      <w:r w:rsidRPr="00885538">
        <w:rPr>
          <w:rFonts w:ascii="Segoe UI" w:hAnsi="Segoe UI" w:cs="Segoe UI"/>
          <w:sz w:val="20"/>
          <w:szCs w:val="20"/>
        </w:rPr>
        <w:t xml:space="preserve">(B) </w:t>
      </w:r>
      <w:proofErr w:type="gramStart"/>
      <w:r w:rsidRPr="00885538">
        <w:rPr>
          <w:rFonts w:ascii="Segoe UI" w:hAnsi="Segoe UI" w:cs="Segoe UI"/>
          <w:sz w:val="20"/>
          <w:szCs w:val="20"/>
        </w:rPr>
        <w:t>assist</w:t>
      </w:r>
      <w:proofErr w:type="gramEnd"/>
      <w:r w:rsidRPr="00885538">
        <w:rPr>
          <w:rFonts w:ascii="Segoe UI" w:hAnsi="Segoe UI" w:cs="Segoe UI"/>
          <w:sz w:val="20"/>
          <w:szCs w:val="20"/>
        </w:rPr>
        <w:t xml:space="preserve"> schools in developing effective school library programs to provide students an opportunity to develop digital literacy skills and improve academic achievement.</w:t>
      </w:r>
    </w:p>
    <w:p w14:paraId="5437DBE0" w14:textId="77777777" w:rsidR="0039230B" w:rsidRPr="007B7D14" w:rsidRDefault="0039230B" w:rsidP="0039230B">
      <w:pPr>
        <w:rPr>
          <w:rFonts w:ascii="Segoe UI" w:hAnsi="Segoe UI" w:cs="Segoe UI"/>
          <w:sz w:val="12"/>
          <w:szCs w:val="20"/>
        </w:rPr>
      </w:pPr>
    </w:p>
    <w:tbl>
      <w:tblPr>
        <w:tblStyle w:val="TableGrid"/>
        <w:tblW w:w="0" w:type="auto"/>
        <w:shd w:val="clear" w:color="auto" w:fill="DEEAF6" w:themeFill="accent1" w:themeFillTint="33"/>
        <w:tblLook w:val="04A0" w:firstRow="1" w:lastRow="0" w:firstColumn="1" w:lastColumn="0" w:noHBand="0" w:noVBand="1"/>
      </w:tblPr>
      <w:tblGrid>
        <w:gridCol w:w="9350"/>
      </w:tblGrid>
      <w:tr w:rsidR="0039230B" w:rsidRPr="00885538" w14:paraId="1F556D8D" w14:textId="77777777" w:rsidTr="008D4C54">
        <w:tc>
          <w:tcPr>
            <w:tcW w:w="9350" w:type="dxa"/>
            <w:shd w:val="clear" w:color="auto" w:fill="DEEAF6" w:themeFill="accent1" w:themeFillTint="33"/>
          </w:tcPr>
          <w:p w14:paraId="7DFAF351" w14:textId="77777777" w:rsidR="0039230B" w:rsidRPr="00790134" w:rsidRDefault="0039230B" w:rsidP="004D143E">
            <w:pPr>
              <w:rPr>
                <w:rFonts w:ascii="Segoe UI" w:hAnsi="Segoe UI" w:cs="Segoe UI"/>
                <w:b/>
                <w:sz w:val="20"/>
                <w:szCs w:val="20"/>
              </w:rPr>
            </w:pPr>
            <w:r w:rsidRPr="00790134">
              <w:rPr>
                <w:rFonts w:ascii="Segoe UI" w:hAnsi="Segoe UI" w:cs="Segoe UI"/>
                <w:b/>
                <w:sz w:val="20"/>
                <w:szCs w:val="20"/>
              </w:rPr>
              <w:t xml:space="preserve">2101(d)(2)(E) – Title II, Part A SEA </w:t>
            </w:r>
            <w:r w:rsidR="004D143E" w:rsidRPr="00790134">
              <w:rPr>
                <w:rFonts w:ascii="Segoe UI" w:hAnsi="Segoe UI" w:cs="Segoe UI"/>
                <w:b/>
                <w:sz w:val="20"/>
                <w:szCs w:val="20"/>
              </w:rPr>
              <w:t>Application</w:t>
            </w:r>
          </w:p>
        </w:tc>
      </w:tr>
    </w:tbl>
    <w:p w14:paraId="2B588F45" w14:textId="77777777" w:rsidR="0039230B" w:rsidRPr="00885538" w:rsidRDefault="004D143E" w:rsidP="004D143E">
      <w:pPr>
        <w:rPr>
          <w:rFonts w:ascii="Segoe UI" w:hAnsi="Segoe UI" w:cs="Segoe UI"/>
          <w:sz w:val="20"/>
          <w:szCs w:val="20"/>
        </w:rPr>
      </w:pPr>
      <w:r w:rsidRPr="00885538">
        <w:rPr>
          <w:rFonts w:ascii="Segoe UI" w:hAnsi="Segoe UI" w:cs="Segoe UI"/>
          <w:sz w:val="20"/>
          <w:szCs w:val="20"/>
        </w:rPr>
        <w:t>(1) In order to receive an allotment under this section for any fiscal year, a State shall submit an application to the Secretary at such time and in such manner as the Secretary may reasonably require.</w:t>
      </w:r>
    </w:p>
    <w:p w14:paraId="7F7D03C2" w14:textId="77777777" w:rsidR="004D143E" w:rsidRPr="00885538" w:rsidRDefault="004D143E" w:rsidP="004D143E">
      <w:pPr>
        <w:rPr>
          <w:rFonts w:ascii="Segoe UI" w:hAnsi="Segoe UI" w:cs="Segoe UI"/>
          <w:sz w:val="20"/>
          <w:szCs w:val="20"/>
        </w:rPr>
      </w:pPr>
      <w:r w:rsidRPr="00885538">
        <w:rPr>
          <w:rFonts w:ascii="Segoe UI" w:hAnsi="Segoe UI" w:cs="Segoe UI"/>
          <w:sz w:val="20"/>
          <w:szCs w:val="20"/>
        </w:rPr>
        <w:t>(2) CONTENTS.—</w:t>
      </w:r>
      <w:proofErr w:type="gramStart"/>
      <w:r w:rsidRPr="00885538">
        <w:rPr>
          <w:rFonts w:ascii="Segoe UI" w:hAnsi="Segoe UI" w:cs="Segoe UI"/>
          <w:sz w:val="20"/>
          <w:szCs w:val="20"/>
        </w:rPr>
        <w:t>Each</w:t>
      </w:r>
      <w:proofErr w:type="gramEnd"/>
      <w:r w:rsidRPr="00885538">
        <w:rPr>
          <w:rFonts w:ascii="Segoe UI" w:hAnsi="Segoe UI" w:cs="Segoe UI"/>
          <w:sz w:val="20"/>
          <w:szCs w:val="20"/>
        </w:rPr>
        <w:t xml:space="preserve"> application described under paragraph (1) shall include the following:</w:t>
      </w:r>
    </w:p>
    <w:p w14:paraId="7A06246E" w14:textId="77777777" w:rsidR="0039230B" w:rsidRPr="00885538" w:rsidRDefault="004D143E" w:rsidP="008D4C54">
      <w:pPr>
        <w:ind w:left="720" w:hanging="360"/>
        <w:rPr>
          <w:rFonts w:ascii="Segoe UI" w:hAnsi="Segoe UI" w:cs="Segoe UI"/>
          <w:sz w:val="20"/>
          <w:szCs w:val="20"/>
        </w:rPr>
      </w:pPr>
      <w:r w:rsidRPr="00885538">
        <w:rPr>
          <w:rFonts w:ascii="Segoe UI" w:hAnsi="Segoe UI" w:cs="Segoe UI"/>
          <w:sz w:val="20"/>
          <w:szCs w:val="20"/>
        </w:rPr>
        <w:t>(E) If a State educational agency plans to use funds under this part to improve equitable access to effective teachers, consistent with section 1111(g</w:t>
      </w:r>
      <w:proofErr w:type="gramStart"/>
      <w:r w:rsidRPr="00885538">
        <w:rPr>
          <w:rFonts w:ascii="Segoe UI" w:hAnsi="Segoe UI" w:cs="Segoe UI"/>
          <w:sz w:val="20"/>
          <w:szCs w:val="20"/>
        </w:rPr>
        <w:t>)(</w:t>
      </w:r>
      <w:proofErr w:type="gramEnd"/>
      <w:r w:rsidRPr="00885538">
        <w:rPr>
          <w:rFonts w:ascii="Segoe UI" w:hAnsi="Segoe UI" w:cs="Segoe UI"/>
          <w:sz w:val="20"/>
          <w:szCs w:val="20"/>
        </w:rPr>
        <w:t>1)(B), a description of how such funds will be used for such purpose.</w:t>
      </w:r>
    </w:p>
    <w:p w14:paraId="58B09302" w14:textId="77777777" w:rsidR="004D143E" w:rsidRPr="007B7D14" w:rsidRDefault="004D143E" w:rsidP="004D143E">
      <w:pPr>
        <w:rPr>
          <w:rFonts w:ascii="Segoe UI" w:hAnsi="Segoe UI" w:cs="Segoe UI"/>
          <w:sz w:val="14"/>
          <w:szCs w:val="20"/>
        </w:rPr>
      </w:pPr>
    </w:p>
    <w:tbl>
      <w:tblPr>
        <w:tblStyle w:val="TableGrid"/>
        <w:tblW w:w="0" w:type="auto"/>
        <w:shd w:val="clear" w:color="auto" w:fill="DEEAF6" w:themeFill="accent1" w:themeFillTint="33"/>
        <w:tblLook w:val="04A0" w:firstRow="1" w:lastRow="0" w:firstColumn="1" w:lastColumn="0" w:noHBand="0" w:noVBand="1"/>
      </w:tblPr>
      <w:tblGrid>
        <w:gridCol w:w="9350"/>
      </w:tblGrid>
      <w:tr w:rsidR="0039230B" w:rsidRPr="00885538" w14:paraId="12B15792" w14:textId="77777777" w:rsidTr="008D4C54">
        <w:tc>
          <w:tcPr>
            <w:tcW w:w="9350" w:type="dxa"/>
            <w:shd w:val="clear" w:color="auto" w:fill="DEEAF6" w:themeFill="accent1" w:themeFillTint="33"/>
          </w:tcPr>
          <w:p w14:paraId="0904A818" w14:textId="77777777" w:rsidR="0039230B" w:rsidRPr="00790134" w:rsidRDefault="0039230B" w:rsidP="004D143E">
            <w:pPr>
              <w:rPr>
                <w:rFonts w:ascii="Segoe UI" w:hAnsi="Segoe UI" w:cs="Segoe UI"/>
                <w:b/>
                <w:sz w:val="20"/>
                <w:szCs w:val="20"/>
              </w:rPr>
            </w:pPr>
            <w:r w:rsidRPr="00790134">
              <w:rPr>
                <w:rFonts w:ascii="Segoe UI" w:hAnsi="Segoe UI" w:cs="Segoe UI"/>
                <w:b/>
                <w:sz w:val="20"/>
                <w:szCs w:val="20"/>
              </w:rPr>
              <w:t>210</w:t>
            </w:r>
            <w:r w:rsidR="004D143E" w:rsidRPr="00790134">
              <w:rPr>
                <w:rFonts w:ascii="Segoe UI" w:hAnsi="Segoe UI" w:cs="Segoe UI"/>
                <w:b/>
                <w:sz w:val="20"/>
                <w:szCs w:val="20"/>
              </w:rPr>
              <w:t>3</w:t>
            </w:r>
            <w:r w:rsidRPr="00790134">
              <w:rPr>
                <w:rFonts w:ascii="Segoe UI" w:hAnsi="Segoe UI" w:cs="Segoe UI"/>
                <w:b/>
                <w:sz w:val="20"/>
                <w:szCs w:val="20"/>
              </w:rPr>
              <w:t>(</w:t>
            </w:r>
            <w:r w:rsidR="004D143E" w:rsidRPr="00790134">
              <w:rPr>
                <w:rFonts w:ascii="Segoe UI" w:hAnsi="Segoe UI" w:cs="Segoe UI"/>
                <w:b/>
                <w:sz w:val="20"/>
                <w:szCs w:val="20"/>
              </w:rPr>
              <w:t>b</w:t>
            </w:r>
            <w:r w:rsidRPr="00790134">
              <w:rPr>
                <w:rFonts w:ascii="Segoe UI" w:hAnsi="Segoe UI" w:cs="Segoe UI"/>
                <w:b/>
                <w:sz w:val="20"/>
                <w:szCs w:val="20"/>
              </w:rPr>
              <w:t>)(</w:t>
            </w:r>
            <w:r w:rsidR="004D143E" w:rsidRPr="00790134">
              <w:rPr>
                <w:rFonts w:ascii="Segoe UI" w:hAnsi="Segoe UI" w:cs="Segoe UI"/>
                <w:b/>
                <w:sz w:val="20"/>
                <w:szCs w:val="20"/>
              </w:rPr>
              <w:t>3</w:t>
            </w:r>
            <w:r w:rsidRPr="00790134">
              <w:rPr>
                <w:rFonts w:ascii="Segoe UI" w:hAnsi="Segoe UI" w:cs="Segoe UI"/>
                <w:b/>
                <w:sz w:val="20"/>
                <w:szCs w:val="20"/>
              </w:rPr>
              <w:t>)(</w:t>
            </w:r>
            <w:r w:rsidR="004D143E" w:rsidRPr="00790134">
              <w:rPr>
                <w:rFonts w:ascii="Segoe UI" w:hAnsi="Segoe UI" w:cs="Segoe UI"/>
                <w:b/>
                <w:sz w:val="20"/>
                <w:szCs w:val="20"/>
              </w:rPr>
              <w:t>B</w:t>
            </w:r>
            <w:r w:rsidRPr="00790134">
              <w:rPr>
                <w:rFonts w:ascii="Segoe UI" w:hAnsi="Segoe UI" w:cs="Segoe UI"/>
                <w:b/>
                <w:sz w:val="20"/>
                <w:szCs w:val="20"/>
              </w:rPr>
              <w:t xml:space="preserve">) – Title II, Part A </w:t>
            </w:r>
            <w:r w:rsidR="004D143E" w:rsidRPr="00790134">
              <w:rPr>
                <w:rFonts w:ascii="Segoe UI" w:hAnsi="Segoe UI" w:cs="Segoe UI"/>
                <w:b/>
                <w:sz w:val="20"/>
                <w:szCs w:val="20"/>
              </w:rPr>
              <w:t>L</w:t>
            </w:r>
            <w:r w:rsidRPr="00790134">
              <w:rPr>
                <w:rFonts w:ascii="Segoe UI" w:hAnsi="Segoe UI" w:cs="Segoe UI"/>
                <w:b/>
                <w:sz w:val="20"/>
                <w:szCs w:val="20"/>
              </w:rPr>
              <w:t xml:space="preserve">EA </w:t>
            </w:r>
            <w:r w:rsidR="004D143E" w:rsidRPr="00790134">
              <w:rPr>
                <w:rFonts w:ascii="Segoe UI" w:hAnsi="Segoe UI" w:cs="Segoe UI"/>
                <w:b/>
                <w:sz w:val="20"/>
                <w:szCs w:val="20"/>
              </w:rPr>
              <w:t>Use of Funds</w:t>
            </w:r>
          </w:p>
        </w:tc>
      </w:tr>
    </w:tbl>
    <w:p w14:paraId="38792E04" w14:textId="77777777" w:rsidR="004D143E" w:rsidRPr="00885538" w:rsidRDefault="004D143E" w:rsidP="004D143E">
      <w:pPr>
        <w:rPr>
          <w:rFonts w:ascii="Segoe UI" w:hAnsi="Segoe UI" w:cs="Segoe UI"/>
          <w:sz w:val="20"/>
          <w:szCs w:val="20"/>
        </w:rPr>
      </w:pPr>
      <w:r w:rsidRPr="00885538">
        <w:rPr>
          <w:rFonts w:ascii="Segoe UI" w:hAnsi="Segoe UI" w:cs="Segoe UI"/>
          <w:sz w:val="20"/>
          <w:szCs w:val="20"/>
        </w:rPr>
        <w:t>(b) TYPES OF ACTIVITIES.—</w:t>
      </w:r>
      <w:proofErr w:type="gramStart"/>
      <w:r w:rsidRPr="00885538">
        <w:rPr>
          <w:rFonts w:ascii="Segoe UI" w:hAnsi="Segoe UI" w:cs="Segoe UI"/>
          <w:sz w:val="20"/>
          <w:szCs w:val="20"/>
        </w:rPr>
        <w:t>The</w:t>
      </w:r>
      <w:proofErr w:type="gramEnd"/>
      <w:r w:rsidRPr="00885538">
        <w:rPr>
          <w:rFonts w:ascii="Segoe UI" w:hAnsi="Segoe UI" w:cs="Segoe UI"/>
          <w:sz w:val="20"/>
          <w:szCs w:val="20"/>
        </w:rPr>
        <w:t xml:space="preserve"> programs and activities described in this subsection—</w:t>
      </w:r>
    </w:p>
    <w:p w14:paraId="1BE72F37" w14:textId="77777777" w:rsidR="004D143E" w:rsidRPr="00885538" w:rsidRDefault="004D143E" w:rsidP="004D143E">
      <w:pPr>
        <w:ind w:left="720" w:hanging="360"/>
        <w:rPr>
          <w:rFonts w:ascii="Segoe UI" w:hAnsi="Segoe UI" w:cs="Segoe UI"/>
          <w:sz w:val="20"/>
          <w:szCs w:val="20"/>
        </w:rPr>
      </w:pPr>
      <w:r w:rsidRPr="00885538">
        <w:rPr>
          <w:rFonts w:ascii="Segoe UI" w:hAnsi="Segoe UI" w:cs="Segoe UI"/>
          <w:sz w:val="20"/>
          <w:szCs w:val="20"/>
        </w:rPr>
        <w:t xml:space="preserve">(1) </w:t>
      </w:r>
      <w:proofErr w:type="gramStart"/>
      <w:r w:rsidRPr="00885538">
        <w:rPr>
          <w:rFonts w:ascii="Segoe UI" w:hAnsi="Segoe UI" w:cs="Segoe UI"/>
          <w:sz w:val="20"/>
          <w:szCs w:val="20"/>
        </w:rPr>
        <w:t>shall</w:t>
      </w:r>
      <w:proofErr w:type="gramEnd"/>
      <w:r w:rsidRPr="00885538">
        <w:rPr>
          <w:rFonts w:ascii="Segoe UI" w:hAnsi="Segoe UI" w:cs="Segoe UI"/>
          <w:sz w:val="20"/>
          <w:szCs w:val="20"/>
        </w:rPr>
        <w:t xml:space="preserve"> be in accordance with the purpose of this title;</w:t>
      </w:r>
    </w:p>
    <w:p w14:paraId="0F0B09B4" w14:textId="77777777" w:rsidR="004D143E" w:rsidRPr="00885538" w:rsidRDefault="004D143E" w:rsidP="004D143E">
      <w:pPr>
        <w:ind w:left="720" w:hanging="360"/>
        <w:rPr>
          <w:rFonts w:ascii="Segoe UI" w:hAnsi="Segoe UI" w:cs="Segoe UI"/>
          <w:sz w:val="20"/>
          <w:szCs w:val="20"/>
        </w:rPr>
      </w:pPr>
      <w:r w:rsidRPr="00885538">
        <w:rPr>
          <w:rFonts w:ascii="Segoe UI" w:hAnsi="Segoe UI" w:cs="Segoe UI"/>
          <w:sz w:val="20"/>
          <w:szCs w:val="20"/>
        </w:rPr>
        <w:t xml:space="preserve">(2) </w:t>
      </w:r>
      <w:proofErr w:type="gramStart"/>
      <w:r w:rsidRPr="00885538">
        <w:rPr>
          <w:rFonts w:ascii="Segoe UI" w:hAnsi="Segoe UI" w:cs="Segoe UI"/>
          <w:sz w:val="20"/>
          <w:szCs w:val="20"/>
        </w:rPr>
        <w:t>shall</w:t>
      </w:r>
      <w:proofErr w:type="gramEnd"/>
      <w:r w:rsidRPr="00885538">
        <w:rPr>
          <w:rFonts w:ascii="Segoe UI" w:hAnsi="Segoe UI" w:cs="Segoe UI"/>
          <w:sz w:val="20"/>
          <w:szCs w:val="20"/>
        </w:rPr>
        <w:t xml:space="preserve"> address the learning needs of all students, including children with disabilities, English learners, and gifted and talented students; and</w:t>
      </w:r>
    </w:p>
    <w:p w14:paraId="35800520" w14:textId="77777777" w:rsidR="004D143E" w:rsidRPr="00885538" w:rsidRDefault="004D143E" w:rsidP="004D143E">
      <w:pPr>
        <w:ind w:left="720" w:hanging="360"/>
        <w:rPr>
          <w:rFonts w:ascii="Segoe UI" w:hAnsi="Segoe UI" w:cs="Segoe UI"/>
          <w:sz w:val="20"/>
          <w:szCs w:val="20"/>
        </w:rPr>
      </w:pPr>
      <w:r w:rsidRPr="00885538">
        <w:rPr>
          <w:rFonts w:ascii="Segoe UI" w:hAnsi="Segoe UI" w:cs="Segoe UI"/>
          <w:sz w:val="20"/>
          <w:szCs w:val="20"/>
        </w:rPr>
        <w:t xml:space="preserve">(3) </w:t>
      </w:r>
      <w:proofErr w:type="gramStart"/>
      <w:r w:rsidRPr="00885538">
        <w:rPr>
          <w:rFonts w:ascii="Segoe UI" w:hAnsi="Segoe UI" w:cs="Segoe UI"/>
          <w:sz w:val="20"/>
          <w:szCs w:val="20"/>
        </w:rPr>
        <w:t>may</w:t>
      </w:r>
      <w:proofErr w:type="gramEnd"/>
      <w:r w:rsidRPr="00885538">
        <w:rPr>
          <w:rFonts w:ascii="Segoe UI" w:hAnsi="Segoe UI" w:cs="Segoe UI"/>
          <w:sz w:val="20"/>
          <w:szCs w:val="20"/>
        </w:rPr>
        <w:t xml:space="preserve"> include, among other programs and activities—</w:t>
      </w:r>
    </w:p>
    <w:p w14:paraId="0B516216" w14:textId="77777777" w:rsidR="004D143E" w:rsidRPr="00885538" w:rsidRDefault="004D143E" w:rsidP="004D143E">
      <w:pPr>
        <w:ind w:left="990" w:hanging="360"/>
        <w:rPr>
          <w:rFonts w:ascii="Segoe UI" w:hAnsi="Segoe UI" w:cs="Segoe UI"/>
          <w:sz w:val="20"/>
          <w:szCs w:val="20"/>
        </w:rPr>
      </w:pPr>
      <w:r w:rsidRPr="00885538">
        <w:rPr>
          <w:rFonts w:ascii="Segoe UI" w:hAnsi="Segoe UI" w:cs="Segoe UI"/>
          <w:sz w:val="20"/>
          <w:szCs w:val="20"/>
        </w:rPr>
        <w:t>(B) developing and implementing initiatives to assist in recruiting, hiring, and retaining effective teachers, particularly in low-income schools with high percentages of ineffective teachers and high percentages of students who do not meet the challenging State academic standards, to improve within-district equity in the distribution of teachers, consistent with section 1111(g)(1)(B), such as initiatives that provide—</w:t>
      </w:r>
    </w:p>
    <w:p w14:paraId="4C2CA814" w14:textId="77777777" w:rsidR="004D143E" w:rsidRPr="00885538" w:rsidRDefault="004D143E" w:rsidP="004D143E">
      <w:pPr>
        <w:ind w:left="1350" w:hanging="360"/>
        <w:rPr>
          <w:rFonts w:ascii="Segoe UI" w:hAnsi="Segoe UI" w:cs="Segoe UI"/>
          <w:sz w:val="20"/>
          <w:szCs w:val="20"/>
        </w:rPr>
      </w:pPr>
      <w:r w:rsidRPr="00885538">
        <w:rPr>
          <w:rFonts w:ascii="Segoe UI" w:hAnsi="Segoe UI" w:cs="Segoe UI"/>
          <w:sz w:val="20"/>
          <w:szCs w:val="20"/>
        </w:rPr>
        <w:t>(</w:t>
      </w:r>
      <w:proofErr w:type="spellStart"/>
      <w:r w:rsidRPr="00885538">
        <w:rPr>
          <w:rFonts w:ascii="Segoe UI" w:hAnsi="Segoe UI" w:cs="Segoe UI"/>
          <w:sz w:val="20"/>
          <w:szCs w:val="20"/>
        </w:rPr>
        <w:t>i</w:t>
      </w:r>
      <w:proofErr w:type="spellEnd"/>
      <w:r w:rsidRPr="00885538">
        <w:rPr>
          <w:rFonts w:ascii="Segoe UI" w:hAnsi="Segoe UI" w:cs="Segoe UI"/>
          <w:sz w:val="20"/>
          <w:szCs w:val="20"/>
        </w:rPr>
        <w:t xml:space="preserve">) </w:t>
      </w:r>
      <w:proofErr w:type="gramStart"/>
      <w:r w:rsidRPr="00885538">
        <w:rPr>
          <w:rFonts w:ascii="Segoe UI" w:hAnsi="Segoe UI" w:cs="Segoe UI"/>
          <w:sz w:val="20"/>
          <w:szCs w:val="20"/>
        </w:rPr>
        <w:t>expert</w:t>
      </w:r>
      <w:proofErr w:type="gramEnd"/>
      <w:r w:rsidRPr="00885538">
        <w:rPr>
          <w:rFonts w:ascii="Segoe UI" w:hAnsi="Segoe UI" w:cs="Segoe UI"/>
          <w:sz w:val="20"/>
          <w:szCs w:val="20"/>
        </w:rPr>
        <w:t xml:space="preserve"> help in screening candidates and enabling early hiring;</w:t>
      </w:r>
    </w:p>
    <w:p w14:paraId="6838E90B" w14:textId="77777777" w:rsidR="004D143E" w:rsidRPr="00885538" w:rsidRDefault="004D143E" w:rsidP="004D143E">
      <w:pPr>
        <w:ind w:left="1350" w:hanging="360"/>
        <w:rPr>
          <w:rFonts w:ascii="Segoe UI" w:hAnsi="Segoe UI" w:cs="Segoe UI"/>
          <w:sz w:val="20"/>
          <w:szCs w:val="20"/>
        </w:rPr>
      </w:pPr>
      <w:r w:rsidRPr="00885538">
        <w:rPr>
          <w:rFonts w:ascii="Segoe UI" w:hAnsi="Segoe UI" w:cs="Segoe UI"/>
          <w:sz w:val="20"/>
          <w:szCs w:val="20"/>
        </w:rPr>
        <w:t xml:space="preserve">(ii) </w:t>
      </w:r>
      <w:proofErr w:type="gramStart"/>
      <w:r w:rsidRPr="00885538">
        <w:rPr>
          <w:rFonts w:ascii="Segoe UI" w:hAnsi="Segoe UI" w:cs="Segoe UI"/>
          <w:sz w:val="20"/>
          <w:szCs w:val="20"/>
        </w:rPr>
        <w:t>differential</w:t>
      </w:r>
      <w:proofErr w:type="gramEnd"/>
      <w:r w:rsidRPr="00885538">
        <w:rPr>
          <w:rFonts w:ascii="Segoe UI" w:hAnsi="Segoe UI" w:cs="Segoe UI"/>
          <w:sz w:val="20"/>
          <w:szCs w:val="20"/>
        </w:rPr>
        <w:t xml:space="preserve"> and incentive pay for teachers, principals, or other school leaders in high-need academic subject areas and specialty areas, which may include performance-based pay systems;</w:t>
      </w:r>
    </w:p>
    <w:p w14:paraId="6A514CC5" w14:textId="77777777" w:rsidR="004D143E" w:rsidRPr="00885538" w:rsidRDefault="004D143E" w:rsidP="004D143E">
      <w:pPr>
        <w:ind w:left="1350" w:hanging="360"/>
        <w:rPr>
          <w:rFonts w:ascii="Segoe UI" w:hAnsi="Segoe UI" w:cs="Segoe UI"/>
          <w:sz w:val="20"/>
          <w:szCs w:val="20"/>
        </w:rPr>
      </w:pPr>
      <w:r w:rsidRPr="00885538">
        <w:rPr>
          <w:rFonts w:ascii="Segoe UI" w:hAnsi="Segoe UI" w:cs="Segoe UI"/>
          <w:sz w:val="20"/>
          <w:szCs w:val="20"/>
        </w:rPr>
        <w:t xml:space="preserve">(iii) </w:t>
      </w:r>
      <w:proofErr w:type="gramStart"/>
      <w:r w:rsidRPr="00885538">
        <w:rPr>
          <w:rFonts w:ascii="Segoe UI" w:hAnsi="Segoe UI" w:cs="Segoe UI"/>
          <w:sz w:val="20"/>
          <w:szCs w:val="20"/>
        </w:rPr>
        <w:t>teacher</w:t>
      </w:r>
      <w:proofErr w:type="gramEnd"/>
      <w:r w:rsidRPr="00885538">
        <w:rPr>
          <w:rFonts w:ascii="Segoe UI" w:hAnsi="Segoe UI" w:cs="Segoe UI"/>
          <w:sz w:val="20"/>
          <w:szCs w:val="20"/>
        </w:rPr>
        <w:t>, paraprofessional, principal, or other school leader advancement and professional growth, and an emphasis on leadership opportunities, multiple career paths, and pay differentiation;</w:t>
      </w:r>
    </w:p>
    <w:p w14:paraId="4BFB127C" w14:textId="77777777" w:rsidR="004D143E" w:rsidRPr="00885538" w:rsidRDefault="004D143E" w:rsidP="004D143E">
      <w:pPr>
        <w:ind w:left="1350" w:hanging="360"/>
        <w:rPr>
          <w:rFonts w:ascii="Segoe UI" w:hAnsi="Segoe UI" w:cs="Segoe UI"/>
          <w:sz w:val="20"/>
          <w:szCs w:val="20"/>
        </w:rPr>
      </w:pPr>
      <w:r w:rsidRPr="00885538">
        <w:rPr>
          <w:rFonts w:ascii="Segoe UI" w:hAnsi="Segoe UI" w:cs="Segoe UI"/>
          <w:sz w:val="20"/>
          <w:szCs w:val="20"/>
        </w:rPr>
        <w:t xml:space="preserve">(iv) </w:t>
      </w:r>
      <w:proofErr w:type="gramStart"/>
      <w:r w:rsidRPr="00885538">
        <w:rPr>
          <w:rFonts w:ascii="Segoe UI" w:hAnsi="Segoe UI" w:cs="Segoe UI"/>
          <w:sz w:val="20"/>
          <w:szCs w:val="20"/>
        </w:rPr>
        <w:t>new</w:t>
      </w:r>
      <w:proofErr w:type="gramEnd"/>
      <w:r w:rsidRPr="00885538">
        <w:rPr>
          <w:rFonts w:ascii="Segoe UI" w:hAnsi="Segoe UI" w:cs="Segoe UI"/>
          <w:sz w:val="20"/>
          <w:szCs w:val="20"/>
        </w:rPr>
        <w:t xml:space="preserve"> teacher, principal, or other school leader induction and mentoring programs that are designed to—</w:t>
      </w:r>
    </w:p>
    <w:p w14:paraId="7A00EE9E" w14:textId="77777777" w:rsidR="004D143E" w:rsidRPr="00885538" w:rsidRDefault="004D143E" w:rsidP="008D4C54">
      <w:pPr>
        <w:ind w:left="1710" w:hanging="360"/>
        <w:rPr>
          <w:rFonts w:ascii="Segoe UI" w:hAnsi="Segoe UI" w:cs="Segoe UI"/>
          <w:sz w:val="20"/>
          <w:szCs w:val="20"/>
        </w:rPr>
      </w:pPr>
      <w:r w:rsidRPr="00885538">
        <w:rPr>
          <w:rFonts w:ascii="Segoe UI" w:hAnsi="Segoe UI" w:cs="Segoe UI"/>
          <w:sz w:val="20"/>
          <w:szCs w:val="20"/>
        </w:rPr>
        <w:t>(I) improve classroom instruction and student learning and achievement; and</w:t>
      </w:r>
    </w:p>
    <w:p w14:paraId="10CF1FDC" w14:textId="77777777" w:rsidR="004D143E" w:rsidRPr="00885538" w:rsidRDefault="004D143E" w:rsidP="008D4C54">
      <w:pPr>
        <w:ind w:left="1710" w:hanging="360"/>
        <w:rPr>
          <w:rFonts w:ascii="Segoe UI" w:hAnsi="Segoe UI" w:cs="Segoe UI"/>
          <w:sz w:val="20"/>
          <w:szCs w:val="20"/>
        </w:rPr>
      </w:pPr>
      <w:r w:rsidRPr="00885538">
        <w:rPr>
          <w:rFonts w:ascii="Segoe UI" w:hAnsi="Segoe UI" w:cs="Segoe UI"/>
          <w:sz w:val="20"/>
          <w:szCs w:val="20"/>
        </w:rPr>
        <w:t xml:space="preserve">(II) </w:t>
      </w:r>
      <w:proofErr w:type="gramStart"/>
      <w:r w:rsidRPr="00885538">
        <w:rPr>
          <w:rFonts w:ascii="Segoe UI" w:hAnsi="Segoe UI" w:cs="Segoe UI"/>
          <w:sz w:val="20"/>
          <w:szCs w:val="20"/>
        </w:rPr>
        <w:t>increase</w:t>
      </w:r>
      <w:proofErr w:type="gramEnd"/>
      <w:r w:rsidRPr="00885538">
        <w:rPr>
          <w:rFonts w:ascii="Segoe UI" w:hAnsi="Segoe UI" w:cs="Segoe UI"/>
          <w:sz w:val="20"/>
          <w:szCs w:val="20"/>
        </w:rPr>
        <w:t xml:space="preserve"> the retention of effective teachers, principals, or other school leaders;</w:t>
      </w:r>
    </w:p>
    <w:p w14:paraId="7505E328" w14:textId="77777777" w:rsidR="004D143E" w:rsidRPr="00885538" w:rsidRDefault="004D143E" w:rsidP="004D143E">
      <w:pPr>
        <w:ind w:left="1350" w:hanging="360"/>
        <w:rPr>
          <w:rFonts w:ascii="Segoe UI" w:hAnsi="Segoe UI" w:cs="Segoe UI"/>
          <w:sz w:val="20"/>
          <w:szCs w:val="20"/>
        </w:rPr>
      </w:pPr>
      <w:r w:rsidRPr="00885538">
        <w:rPr>
          <w:rFonts w:ascii="Segoe UI" w:hAnsi="Segoe UI" w:cs="Segoe UI"/>
          <w:sz w:val="20"/>
          <w:szCs w:val="20"/>
        </w:rPr>
        <w:t>(v) the development and provision of training for school leaders, coaches, mentors, and evaluators on how accurately to differentiate performance, provide useful feedback, and use evaluation results to inform decision-making about professional development, improvement strategies, and personnel decisions; and</w:t>
      </w:r>
    </w:p>
    <w:p w14:paraId="7DE8641F" w14:textId="77777777" w:rsidR="0039230B" w:rsidRPr="00885538" w:rsidRDefault="004D143E" w:rsidP="008D4C54">
      <w:pPr>
        <w:ind w:left="1350" w:hanging="360"/>
        <w:rPr>
          <w:rFonts w:ascii="Segoe UI" w:hAnsi="Segoe UI" w:cs="Segoe UI"/>
          <w:sz w:val="20"/>
          <w:szCs w:val="20"/>
        </w:rPr>
      </w:pPr>
      <w:r w:rsidRPr="00885538">
        <w:rPr>
          <w:rFonts w:ascii="Segoe UI" w:hAnsi="Segoe UI" w:cs="Segoe UI"/>
          <w:sz w:val="20"/>
          <w:szCs w:val="20"/>
        </w:rPr>
        <w:t xml:space="preserve">(vi) </w:t>
      </w:r>
      <w:proofErr w:type="gramStart"/>
      <w:r w:rsidRPr="00885538">
        <w:rPr>
          <w:rFonts w:ascii="Segoe UI" w:hAnsi="Segoe UI" w:cs="Segoe UI"/>
          <w:sz w:val="20"/>
          <w:szCs w:val="20"/>
        </w:rPr>
        <w:t>a</w:t>
      </w:r>
      <w:proofErr w:type="gramEnd"/>
      <w:r w:rsidRPr="00885538">
        <w:rPr>
          <w:rFonts w:ascii="Segoe UI" w:hAnsi="Segoe UI" w:cs="Segoe UI"/>
          <w:sz w:val="20"/>
          <w:szCs w:val="20"/>
        </w:rPr>
        <w:t xml:space="preserve"> system for auditing</w:t>
      </w:r>
      <w:r w:rsidR="008D4C54" w:rsidRPr="00885538">
        <w:rPr>
          <w:rFonts w:ascii="Segoe UI" w:hAnsi="Segoe UI" w:cs="Segoe UI"/>
          <w:sz w:val="20"/>
          <w:szCs w:val="20"/>
        </w:rPr>
        <w:t xml:space="preserve"> the quality of evaluation and support systems;</w:t>
      </w:r>
    </w:p>
    <w:p w14:paraId="5755FD5C" w14:textId="77777777" w:rsidR="00885538" w:rsidRDefault="00885538">
      <w:r>
        <w:br w:type="page"/>
      </w:r>
    </w:p>
    <w:p w14:paraId="18E59541" w14:textId="77777777" w:rsidR="00AD2118" w:rsidRPr="00885538" w:rsidRDefault="00885538" w:rsidP="00885538">
      <w:pPr>
        <w:jc w:val="center"/>
        <w:rPr>
          <w:b/>
        </w:rPr>
      </w:pPr>
      <w:r w:rsidRPr="00885538">
        <w:rPr>
          <w:b/>
        </w:rPr>
        <w:lastRenderedPageBreak/>
        <w:t>Georgia Department of Education</w:t>
      </w:r>
    </w:p>
    <w:p w14:paraId="3A9BA87E" w14:textId="77777777" w:rsidR="00885538" w:rsidRDefault="00885538" w:rsidP="00885538">
      <w:pPr>
        <w:jc w:val="center"/>
        <w:rPr>
          <w:b/>
        </w:rPr>
      </w:pPr>
      <w:r w:rsidRPr="00885538">
        <w:rPr>
          <w:b/>
        </w:rPr>
        <w:t>Equitable Access to Effective Educators State Plan 2015</w:t>
      </w:r>
    </w:p>
    <w:p w14:paraId="009BC75D" w14:textId="77777777" w:rsidR="00D30658" w:rsidRPr="00790134" w:rsidRDefault="00D30658" w:rsidP="00885538">
      <w:pPr>
        <w:jc w:val="center"/>
        <w:rPr>
          <w:b/>
          <w:sz w:val="12"/>
          <w:szCs w:val="12"/>
        </w:rPr>
      </w:pPr>
    </w:p>
    <w:tbl>
      <w:tblPr>
        <w:tblStyle w:val="TableGrid"/>
        <w:tblW w:w="0" w:type="auto"/>
        <w:tblLook w:val="04A0" w:firstRow="1" w:lastRow="0" w:firstColumn="1" w:lastColumn="0" w:noHBand="0" w:noVBand="1"/>
      </w:tblPr>
      <w:tblGrid>
        <w:gridCol w:w="10790"/>
      </w:tblGrid>
      <w:tr w:rsidR="00D30658" w14:paraId="5C6FBAAD" w14:textId="77777777" w:rsidTr="00D30658">
        <w:tc>
          <w:tcPr>
            <w:tcW w:w="10790" w:type="dxa"/>
            <w:shd w:val="clear" w:color="auto" w:fill="DEEAF6" w:themeFill="accent1" w:themeFillTint="33"/>
          </w:tcPr>
          <w:p w14:paraId="733BE93D" w14:textId="77777777" w:rsidR="00D30658" w:rsidRDefault="00D30658" w:rsidP="00D30658">
            <w:pPr>
              <w:rPr>
                <w:b/>
              </w:rPr>
            </w:pPr>
            <w:r>
              <w:rPr>
                <w:b/>
              </w:rPr>
              <w:t>Theory of Action</w:t>
            </w:r>
          </w:p>
        </w:tc>
      </w:tr>
    </w:tbl>
    <w:p w14:paraId="45596B6B" w14:textId="77777777" w:rsidR="00D30658" w:rsidRPr="00D30658" w:rsidRDefault="00D30658" w:rsidP="00D30658">
      <w:pPr>
        <w:autoSpaceDE w:val="0"/>
        <w:autoSpaceDN w:val="0"/>
        <w:adjustRightInd w:val="0"/>
        <w:rPr>
          <w:rFonts w:ascii="Segoe UI" w:hAnsi="Segoe UI" w:cs="Segoe UI"/>
          <w:sz w:val="20"/>
          <w:szCs w:val="20"/>
        </w:rPr>
      </w:pPr>
      <w:r w:rsidRPr="00D30658">
        <w:rPr>
          <w:rFonts w:ascii="Segoe UI" w:hAnsi="Segoe UI" w:cs="Segoe UI"/>
          <w:sz w:val="20"/>
          <w:szCs w:val="20"/>
        </w:rPr>
        <w:t>Our Vision for 2020 is that all Georgia students will have equitable access to effective educators supported through:</w:t>
      </w:r>
    </w:p>
    <w:p w14:paraId="127AC948" w14:textId="77777777" w:rsidR="00D30658" w:rsidRPr="00D30658" w:rsidRDefault="00D30658" w:rsidP="00B443D3">
      <w:pPr>
        <w:pStyle w:val="ListParagraph"/>
        <w:numPr>
          <w:ilvl w:val="0"/>
          <w:numId w:val="5"/>
        </w:numPr>
        <w:autoSpaceDE w:val="0"/>
        <w:autoSpaceDN w:val="0"/>
        <w:adjustRightInd w:val="0"/>
        <w:rPr>
          <w:rFonts w:ascii="Segoe UI" w:hAnsi="Segoe UI" w:cs="Segoe UI"/>
          <w:sz w:val="20"/>
          <w:szCs w:val="20"/>
        </w:rPr>
      </w:pPr>
      <w:r w:rsidRPr="00D30658">
        <w:rPr>
          <w:rFonts w:ascii="Segoe UI" w:hAnsi="Segoe UI" w:cs="Segoe UI"/>
          <w:sz w:val="20"/>
          <w:szCs w:val="20"/>
        </w:rPr>
        <w:t>Preparation programs that produce learner ready teachers and school ready leaders who have the knowledge and ability to promote the success of all students;</w:t>
      </w:r>
    </w:p>
    <w:p w14:paraId="0B8887BB" w14:textId="77777777" w:rsidR="00D30658" w:rsidRPr="00D30658" w:rsidRDefault="00D30658" w:rsidP="00B443D3">
      <w:pPr>
        <w:pStyle w:val="ListParagraph"/>
        <w:numPr>
          <w:ilvl w:val="0"/>
          <w:numId w:val="5"/>
        </w:numPr>
        <w:autoSpaceDE w:val="0"/>
        <w:autoSpaceDN w:val="0"/>
        <w:adjustRightInd w:val="0"/>
        <w:rPr>
          <w:rFonts w:ascii="Segoe UI" w:hAnsi="Segoe UI" w:cs="Segoe UI"/>
          <w:sz w:val="20"/>
          <w:szCs w:val="20"/>
        </w:rPr>
      </w:pPr>
      <w:r w:rsidRPr="00D30658">
        <w:rPr>
          <w:rFonts w:ascii="Segoe UI" w:hAnsi="Segoe UI" w:cs="Segoe UI"/>
          <w:sz w:val="20"/>
          <w:szCs w:val="20"/>
        </w:rPr>
        <w:t>High quality, relevant, and job-embedded professional learning focused on improving student learning consistently provided for all teachers and leaders from the induction phase to the professional phase and beyond;</w:t>
      </w:r>
    </w:p>
    <w:p w14:paraId="0FCBC9BC" w14:textId="77777777" w:rsidR="00D30658" w:rsidRPr="00D30658" w:rsidRDefault="00D30658" w:rsidP="00B443D3">
      <w:pPr>
        <w:pStyle w:val="ListParagraph"/>
        <w:numPr>
          <w:ilvl w:val="0"/>
          <w:numId w:val="5"/>
        </w:numPr>
        <w:autoSpaceDE w:val="0"/>
        <w:autoSpaceDN w:val="0"/>
        <w:adjustRightInd w:val="0"/>
        <w:rPr>
          <w:rFonts w:ascii="Segoe UI" w:hAnsi="Segoe UI" w:cs="Segoe UI"/>
          <w:sz w:val="20"/>
          <w:szCs w:val="20"/>
        </w:rPr>
      </w:pPr>
      <w:r w:rsidRPr="00D30658">
        <w:rPr>
          <w:rFonts w:ascii="Segoe UI" w:hAnsi="Segoe UI" w:cs="Segoe UI"/>
          <w:sz w:val="20"/>
          <w:szCs w:val="20"/>
        </w:rPr>
        <w:t>Effective induction programs implemented in every Georgia school district to support induction phase teachers and leaders; and</w:t>
      </w:r>
    </w:p>
    <w:p w14:paraId="1806D8A3" w14:textId="77777777" w:rsidR="00D30658" w:rsidRPr="00D30658" w:rsidRDefault="00D30658" w:rsidP="00B443D3">
      <w:pPr>
        <w:pStyle w:val="ListParagraph"/>
        <w:numPr>
          <w:ilvl w:val="0"/>
          <w:numId w:val="5"/>
        </w:numPr>
        <w:autoSpaceDE w:val="0"/>
        <w:autoSpaceDN w:val="0"/>
        <w:adjustRightInd w:val="0"/>
        <w:rPr>
          <w:rFonts w:ascii="Segoe UI" w:hAnsi="Segoe UI" w:cs="Segoe UI"/>
          <w:b/>
          <w:sz w:val="20"/>
          <w:szCs w:val="20"/>
        </w:rPr>
      </w:pPr>
      <w:r w:rsidRPr="00D30658">
        <w:rPr>
          <w:rFonts w:ascii="Segoe UI" w:hAnsi="Segoe UI" w:cs="Segoe UI"/>
          <w:sz w:val="20"/>
          <w:szCs w:val="20"/>
        </w:rPr>
        <w:t>Effective teachers assigned to every classroom and effective leaders assigned to every Georgia public school.</w:t>
      </w:r>
    </w:p>
    <w:p w14:paraId="59B1A68D" w14:textId="77777777" w:rsidR="00C73DBB" w:rsidRPr="00790134" w:rsidRDefault="00C73DBB" w:rsidP="00790134">
      <w:pPr>
        <w:autoSpaceDE w:val="0"/>
        <w:autoSpaceDN w:val="0"/>
        <w:adjustRightInd w:val="0"/>
        <w:rPr>
          <w:rFonts w:ascii="Segoe UI" w:hAnsi="Segoe UI" w:cs="Segoe UI"/>
          <w:b/>
          <w:sz w:val="12"/>
          <w:szCs w:val="12"/>
        </w:rPr>
      </w:pPr>
    </w:p>
    <w:tbl>
      <w:tblPr>
        <w:tblStyle w:val="TableGrid"/>
        <w:tblW w:w="0" w:type="auto"/>
        <w:tblLook w:val="04A0" w:firstRow="1" w:lastRow="0" w:firstColumn="1" w:lastColumn="0" w:noHBand="0" w:noVBand="1"/>
      </w:tblPr>
      <w:tblGrid>
        <w:gridCol w:w="10790"/>
      </w:tblGrid>
      <w:tr w:rsidR="00C73DBB" w:rsidRPr="00D30658" w14:paraId="71F1A29E" w14:textId="77777777" w:rsidTr="00B443D3">
        <w:tc>
          <w:tcPr>
            <w:tcW w:w="10790" w:type="dxa"/>
            <w:shd w:val="clear" w:color="auto" w:fill="DEEAF6" w:themeFill="accent1" w:themeFillTint="33"/>
          </w:tcPr>
          <w:p w14:paraId="0F4F580D" w14:textId="77777777" w:rsidR="00C73DBB" w:rsidRPr="00D30658" w:rsidRDefault="00C73DBB" w:rsidP="00C73DBB">
            <w:pPr>
              <w:autoSpaceDE w:val="0"/>
              <w:autoSpaceDN w:val="0"/>
              <w:adjustRightInd w:val="0"/>
              <w:rPr>
                <w:rFonts w:ascii="Segoe UI" w:hAnsi="Segoe UI" w:cs="Segoe UI"/>
                <w:b/>
                <w:sz w:val="20"/>
                <w:szCs w:val="20"/>
              </w:rPr>
            </w:pPr>
            <w:r w:rsidRPr="00D30658">
              <w:rPr>
                <w:rFonts w:ascii="Segoe UI" w:hAnsi="Segoe UI" w:cs="Segoe UI"/>
                <w:b/>
                <w:sz w:val="20"/>
                <w:szCs w:val="20"/>
              </w:rPr>
              <w:t xml:space="preserve">Theme </w:t>
            </w:r>
            <w:r>
              <w:rPr>
                <w:rFonts w:ascii="Segoe UI" w:hAnsi="Segoe UI" w:cs="Segoe UI"/>
                <w:b/>
                <w:sz w:val="20"/>
                <w:szCs w:val="20"/>
              </w:rPr>
              <w:t>2</w:t>
            </w:r>
            <w:r w:rsidRPr="00D30658">
              <w:rPr>
                <w:rFonts w:ascii="Segoe UI" w:hAnsi="Segoe UI" w:cs="Segoe UI"/>
                <w:b/>
                <w:sz w:val="20"/>
                <w:szCs w:val="20"/>
              </w:rPr>
              <w:t xml:space="preserve">: </w:t>
            </w:r>
            <w:r>
              <w:rPr>
                <w:rFonts w:ascii="Segoe UI" w:hAnsi="Segoe UI" w:cs="Segoe UI"/>
                <w:b/>
                <w:sz w:val="20"/>
                <w:szCs w:val="20"/>
              </w:rPr>
              <w:t>Improve Teacher and Principal Effectiveness</w:t>
            </w:r>
          </w:p>
        </w:tc>
      </w:tr>
    </w:tbl>
    <w:p w14:paraId="5DF87491" w14:textId="77777777" w:rsidR="00C73DBB" w:rsidRDefault="00C73DBB" w:rsidP="00C73DBB">
      <w:pPr>
        <w:autoSpaceDE w:val="0"/>
        <w:autoSpaceDN w:val="0"/>
        <w:adjustRightInd w:val="0"/>
        <w:rPr>
          <w:rFonts w:ascii="Segoe UI" w:hAnsi="Segoe UI" w:cs="Segoe UI"/>
          <w:b/>
          <w:bCs/>
          <w:sz w:val="20"/>
          <w:szCs w:val="20"/>
        </w:rPr>
      </w:pPr>
      <w:r>
        <w:rPr>
          <w:rFonts w:ascii="Segoe UI" w:hAnsi="Segoe UI" w:cs="Segoe UI"/>
          <w:b/>
          <w:bCs/>
          <w:sz w:val="20"/>
          <w:szCs w:val="20"/>
        </w:rPr>
        <w:t>Strategy 3</w:t>
      </w:r>
    </w:p>
    <w:p w14:paraId="1F9CD18B" w14:textId="77777777" w:rsidR="00C73DBB" w:rsidRPr="00C73DBB" w:rsidRDefault="00C73DBB" w:rsidP="00C73DBB">
      <w:pPr>
        <w:autoSpaceDE w:val="0"/>
        <w:autoSpaceDN w:val="0"/>
        <w:adjustRightInd w:val="0"/>
        <w:rPr>
          <w:rFonts w:ascii="Segoe UI" w:hAnsi="Segoe UI" w:cs="Segoe UI"/>
          <w:i/>
          <w:iCs/>
          <w:sz w:val="20"/>
          <w:szCs w:val="20"/>
        </w:rPr>
      </w:pPr>
      <w:r w:rsidRPr="00C73DBB">
        <w:rPr>
          <w:rFonts w:ascii="Segoe UI" w:hAnsi="Segoe UI" w:cs="Segoe UI"/>
          <w:i/>
          <w:iCs/>
          <w:sz w:val="20"/>
          <w:szCs w:val="20"/>
        </w:rPr>
        <w:t>Review and collect state level data to develop a needs assessment to assist the LEA</w:t>
      </w:r>
    </w:p>
    <w:p w14:paraId="5E1F866E" w14:textId="77777777" w:rsidR="00C73DBB" w:rsidRDefault="00C73DBB" w:rsidP="00C73DBB">
      <w:pPr>
        <w:pStyle w:val="ListParagraph"/>
        <w:numPr>
          <w:ilvl w:val="0"/>
          <w:numId w:val="5"/>
        </w:numPr>
        <w:autoSpaceDE w:val="0"/>
        <w:autoSpaceDN w:val="0"/>
        <w:adjustRightInd w:val="0"/>
        <w:rPr>
          <w:rFonts w:ascii="Segoe UI" w:hAnsi="Segoe UI" w:cs="Segoe UI"/>
          <w:sz w:val="20"/>
          <w:szCs w:val="20"/>
        </w:rPr>
      </w:pPr>
      <w:r w:rsidRPr="00C73DBB">
        <w:rPr>
          <w:rFonts w:ascii="Segoe UI" w:hAnsi="Segoe UI" w:cs="Segoe UI"/>
          <w:sz w:val="20"/>
          <w:szCs w:val="20"/>
        </w:rPr>
        <w:t>The SEA Equity Plan Internal Team and Equity Advisory team are committed to research equity in schools and develop a state model. The data will be used to guide systems in the development of local policy, practice, and procedures aimed at the identification of effective teachers and placement of students at the beginning of each school year. The purpose is to ensure equitable distribution of effective teachers and that no student is assigned an ineffective teacher for two consecutive years. Appendix (Title IIA LEA Equity Plans Needs Assessment Survey)</w:t>
      </w:r>
    </w:p>
    <w:p w14:paraId="7A7507FE" w14:textId="77777777" w:rsidR="00C73DBB" w:rsidRPr="00790134" w:rsidRDefault="00C73DBB" w:rsidP="00C73DBB">
      <w:pPr>
        <w:autoSpaceDE w:val="0"/>
        <w:autoSpaceDN w:val="0"/>
        <w:adjustRightInd w:val="0"/>
        <w:rPr>
          <w:rFonts w:ascii="Segoe UI" w:hAnsi="Segoe UI" w:cs="Segoe UI"/>
          <w:sz w:val="12"/>
          <w:szCs w:val="12"/>
        </w:rPr>
      </w:pPr>
    </w:p>
    <w:p w14:paraId="76C099E6" w14:textId="77777777" w:rsidR="00C73DBB" w:rsidRPr="00C73DBB" w:rsidRDefault="00C73DBB" w:rsidP="00C73DBB">
      <w:pPr>
        <w:autoSpaceDE w:val="0"/>
        <w:autoSpaceDN w:val="0"/>
        <w:adjustRightInd w:val="0"/>
        <w:rPr>
          <w:rFonts w:ascii="Segoe UI" w:hAnsi="Segoe UI" w:cs="Segoe UI"/>
          <w:b/>
          <w:bCs/>
          <w:sz w:val="20"/>
          <w:szCs w:val="20"/>
        </w:rPr>
      </w:pPr>
      <w:r>
        <w:rPr>
          <w:rFonts w:ascii="Segoe UI" w:hAnsi="Segoe UI" w:cs="Segoe UI"/>
          <w:b/>
          <w:bCs/>
          <w:sz w:val="20"/>
          <w:szCs w:val="20"/>
        </w:rPr>
        <w:t>Strategy 4</w:t>
      </w:r>
    </w:p>
    <w:p w14:paraId="55DD0BDB" w14:textId="77777777" w:rsidR="00C73DBB" w:rsidRPr="00C73DBB" w:rsidRDefault="00C73DBB" w:rsidP="00C73DBB">
      <w:pPr>
        <w:autoSpaceDE w:val="0"/>
        <w:autoSpaceDN w:val="0"/>
        <w:adjustRightInd w:val="0"/>
        <w:rPr>
          <w:rFonts w:ascii="Segoe UI" w:hAnsi="Segoe UI" w:cs="Segoe UI"/>
          <w:i/>
          <w:iCs/>
          <w:sz w:val="20"/>
          <w:szCs w:val="20"/>
        </w:rPr>
      </w:pPr>
      <w:r w:rsidRPr="00C73DBB">
        <w:rPr>
          <w:rFonts w:ascii="Segoe UI" w:hAnsi="Segoe UI" w:cs="Segoe UI"/>
          <w:i/>
          <w:iCs/>
          <w:sz w:val="20"/>
          <w:szCs w:val="20"/>
        </w:rPr>
        <w:t>Provide professional learning to support knowledge and skills needed by teachers and system school level leaders as they work with minority students and students in poverty</w:t>
      </w:r>
    </w:p>
    <w:p w14:paraId="1C1CC1C7" w14:textId="77777777" w:rsidR="00C73DBB" w:rsidRPr="00C73DBB" w:rsidRDefault="00C73DBB" w:rsidP="00C73DBB">
      <w:pPr>
        <w:pStyle w:val="ListParagraph"/>
        <w:numPr>
          <w:ilvl w:val="0"/>
          <w:numId w:val="5"/>
        </w:numPr>
        <w:autoSpaceDE w:val="0"/>
        <w:autoSpaceDN w:val="0"/>
        <w:adjustRightInd w:val="0"/>
        <w:rPr>
          <w:rFonts w:ascii="Segoe UI" w:hAnsi="Segoe UI" w:cs="Segoe UI"/>
          <w:sz w:val="20"/>
          <w:szCs w:val="20"/>
        </w:rPr>
      </w:pPr>
      <w:r w:rsidRPr="00C73DBB">
        <w:rPr>
          <w:rFonts w:ascii="Segoe UI" w:hAnsi="Segoe UI" w:cs="Segoe UI"/>
          <w:sz w:val="20"/>
          <w:szCs w:val="20"/>
        </w:rPr>
        <w:t>Monitor specific uses of local systems’ budgeted Title II Part A funds to address the professional learning required to meet the diverse needs of local students (refers to the Title II, Part A Budget Review Guidelines).</w:t>
      </w:r>
    </w:p>
    <w:p w14:paraId="1642B461" w14:textId="77777777" w:rsidR="00C73DBB" w:rsidRPr="00790134" w:rsidRDefault="00C73DBB" w:rsidP="00790134">
      <w:pPr>
        <w:pStyle w:val="ListParagraph"/>
        <w:autoSpaceDE w:val="0"/>
        <w:autoSpaceDN w:val="0"/>
        <w:adjustRightInd w:val="0"/>
        <w:rPr>
          <w:rFonts w:ascii="Segoe UI" w:hAnsi="Segoe UI" w:cs="Segoe UI"/>
          <w:sz w:val="12"/>
          <w:szCs w:val="12"/>
        </w:rPr>
      </w:pPr>
    </w:p>
    <w:tbl>
      <w:tblPr>
        <w:tblStyle w:val="TableGrid"/>
        <w:tblW w:w="0" w:type="auto"/>
        <w:tblLook w:val="04A0" w:firstRow="1" w:lastRow="0" w:firstColumn="1" w:lastColumn="0" w:noHBand="0" w:noVBand="1"/>
      </w:tblPr>
      <w:tblGrid>
        <w:gridCol w:w="10790"/>
      </w:tblGrid>
      <w:tr w:rsidR="00C73DBB" w:rsidRPr="00D30658" w14:paraId="06EFFEDC" w14:textId="77777777" w:rsidTr="00B443D3">
        <w:tc>
          <w:tcPr>
            <w:tcW w:w="10790" w:type="dxa"/>
            <w:shd w:val="clear" w:color="auto" w:fill="DEEAF6" w:themeFill="accent1" w:themeFillTint="33"/>
          </w:tcPr>
          <w:p w14:paraId="180EB2D9" w14:textId="77777777" w:rsidR="00C73DBB" w:rsidRPr="00D30658" w:rsidRDefault="00C73DBB" w:rsidP="00790134">
            <w:pPr>
              <w:autoSpaceDE w:val="0"/>
              <w:autoSpaceDN w:val="0"/>
              <w:adjustRightInd w:val="0"/>
              <w:rPr>
                <w:rFonts w:ascii="Segoe UI" w:hAnsi="Segoe UI" w:cs="Segoe UI"/>
                <w:b/>
                <w:sz w:val="20"/>
                <w:szCs w:val="20"/>
              </w:rPr>
            </w:pPr>
            <w:r w:rsidRPr="00D30658">
              <w:rPr>
                <w:rFonts w:ascii="Segoe UI" w:hAnsi="Segoe UI" w:cs="Segoe UI"/>
                <w:b/>
                <w:sz w:val="20"/>
                <w:szCs w:val="20"/>
              </w:rPr>
              <w:t xml:space="preserve">Theme </w:t>
            </w:r>
            <w:r>
              <w:rPr>
                <w:rFonts w:ascii="Segoe UI" w:hAnsi="Segoe UI" w:cs="Segoe UI"/>
                <w:b/>
                <w:sz w:val="20"/>
                <w:szCs w:val="20"/>
              </w:rPr>
              <w:t>3</w:t>
            </w:r>
            <w:r w:rsidRPr="00D30658">
              <w:rPr>
                <w:rFonts w:ascii="Segoe UI" w:hAnsi="Segoe UI" w:cs="Segoe UI"/>
                <w:b/>
                <w:sz w:val="20"/>
                <w:szCs w:val="20"/>
              </w:rPr>
              <w:t xml:space="preserve">: </w:t>
            </w:r>
            <w:r w:rsidR="00790134">
              <w:rPr>
                <w:rFonts w:ascii="Segoe UI" w:hAnsi="Segoe UI" w:cs="Segoe UI"/>
                <w:b/>
                <w:sz w:val="20"/>
                <w:szCs w:val="20"/>
              </w:rPr>
              <w:t>Improve Retention and Professional Growth</w:t>
            </w:r>
          </w:p>
        </w:tc>
      </w:tr>
    </w:tbl>
    <w:p w14:paraId="4010F119" w14:textId="77777777" w:rsidR="00790134" w:rsidRDefault="00790134" w:rsidP="00790134">
      <w:pPr>
        <w:autoSpaceDE w:val="0"/>
        <w:autoSpaceDN w:val="0"/>
        <w:adjustRightInd w:val="0"/>
        <w:rPr>
          <w:rFonts w:ascii="Segoe UI" w:hAnsi="Segoe UI" w:cs="Segoe UI"/>
          <w:b/>
          <w:bCs/>
          <w:sz w:val="20"/>
          <w:szCs w:val="20"/>
        </w:rPr>
      </w:pPr>
      <w:r>
        <w:rPr>
          <w:rFonts w:ascii="Segoe UI" w:hAnsi="Segoe UI" w:cs="Segoe UI"/>
          <w:b/>
          <w:bCs/>
          <w:sz w:val="20"/>
          <w:szCs w:val="20"/>
        </w:rPr>
        <w:t>Performance Objectives</w:t>
      </w:r>
    </w:p>
    <w:p w14:paraId="64FE283E" w14:textId="77777777" w:rsidR="00790134" w:rsidRDefault="00790134" w:rsidP="00B443D3">
      <w:pPr>
        <w:pStyle w:val="ListParagraph"/>
        <w:numPr>
          <w:ilvl w:val="0"/>
          <w:numId w:val="5"/>
        </w:numPr>
        <w:autoSpaceDE w:val="0"/>
        <w:autoSpaceDN w:val="0"/>
        <w:adjustRightInd w:val="0"/>
        <w:rPr>
          <w:rFonts w:ascii="Segoe UI" w:hAnsi="Segoe UI" w:cs="Segoe UI"/>
          <w:sz w:val="20"/>
          <w:szCs w:val="20"/>
        </w:rPr>
      </w:pPr>
      <w:r w:rsidRPr="00790134">
        <w:rPr>
          <w:rFonts w:ascii="Segoe UI" w:hAnsi="Segoe UI" w:cs="Segoe UI"/>
          <w:sz w:val="20"/>
          <w:szCs w:val="20"/>
        </w:rPr>
        <w:t>The conditions and resources necessary for teacher retention in the profession and professional growth at each career stage are identified, valued, and provided through individualized, ongoing, and collaboratively designed and delivered professional learning</w:t>
      </w:r>
      <w:r>
        <w:rPr>
          <w:rFonts w:ascii="Segoe UI" w:hAnsi="Segoe UI" w:cs="Segoe UI"/>
          <w:sz w:val="20"/>
          <w:szCs w:val="20"/>
        </w:rPr>
        <w:t xml:space="preserve"> </w:t>
      </w:r>
      <w:r w:rsidRPr="00790134">
        <w:rPr>
          <w:rFonts w:ascii="Segoe UI" w:hAnsi="Segoe UI" w:cs="Segoe UI"/>
          <w:sz w:val="20"/>
          <w:szCs w:val="20"/>
        </w:rPr>
        <w:t>focused on the common goal of improving student learning</w:t>
      </w:r>
    </w:p>
    <w:p w14:paraId="055ABC67" w14:textId="77777777" w:rsidR="00790134" w:rsidRPr="00790134" w:rsidRDefault="00790134" w:rsidP="00790134">
      <w:pPr>
        <w:autoSpaceDE w:val="0"/>
        <w:autoSpaceDN w:val="0"/>
        <w:adjustRightInd w:val="0"/>
        <w:rPr>
          <w:rFonts w:ascii="Segoe UI" w:hAnsi="Segoe UI" w:cs="Segoe UI"/>
          <w:sz w:val="12"/>
          <w:szCs w:val="12"/>
        </w:rPr>
      </w:pPr>
    </w:p>
    <w:tbl>
      <w:tblPr>
        <w:tblStyle w:val="TableGrid"/>
        <w:tblW w:w="0" w:type="auto"/>
        <w:tblLook w:val="04A0" w:firstRow="1" w:lastRow="0" w:firstColumn="1" w:lastColumn="0" w:noHBand="0" w:noVBand="1"/>
      </w:tblPr>
      <w:tblGrid>
        <w:gridCol w:w="10790"/>
      </w:tblGrid>
      <w:tr w:rsidR="00D30658" w:rsidRPr="00D30658" w14:paraId="14860F80" w14:textId="77777777" w:rsidTr="00D30658">
        <w:tc>
          <w:tcPr>
            <w:tcW w:w="10790" w:type="dxa"/>
            <w:shd w:val="clear" w:color="auto" w:fill="DEEAF6" w:themeFill="accent1" w:themeFillTint="33"/>
          </w:tcPr>
          <w:p w14:paraId="04FA61C9" w14:textId="77777777" w:rsidR="00D30658" w:rsidRPr="00D30658" w:rsidRDefault="00D30658" w:rsidP="00C73DBB">
            <w:pPr>
              <w:autoSpaceDE w:val="0"/>
              <w:autoSpaceDN w:val="0"/>
              <w:adjustRightInd w:val="0"/>
              <w:rPr>
                <w:rFonts w:ascii="Segoe UI" w:hAnsi="Segoe UI" w:cs="Segoe UI"/>
                <w:b/>
                <w:sz w:val="20"/>
                <w:szCs w:val="20"/>
              </w:rPr>
            </w:pPr>
            <w:r w:rsidRPr="00D30658">
              <w:rPr>
                <w:rFonts w:ascii="Segoe UI" w:hAnsi="Segoe UI" w:cs="Segoe UI"/>
                <w:b/>
                <w:sz w:val="20"/>
                <w:szCs w:val="20"/>
              </w:rPr>
              <w:t xml:space="preserve">Theme </w:t>
            </w:r>
            <w:r w:rsidR="00C73DBB">
              <w:rPr>
                <w:rFonts w:ascii="Segoe UI" w:hAnsi="Segoe UI" w:cs="Segoe UI"/>
                <w:b/>
                <w:sz w:val="20"/>
                <w:szCs w:val="20"/>
              </w:rPr>
              <w:t>4</w:t>
            </w:r>
            <w:r w:rsidRPr="00D30658">
              <w:rPr>
                <w:rFonts w:ascii="Segoe UI" w:hAnsi="Segoe UI" w:cs="Segoe UI"/>
                <w:b/>
                <w:sz w:val="20"/>
                <w:szCs w:val="20"/>
              </w:rPr>
              <w:t xml:space="preserve">: </w:t>
            </w:r>
            <w:r w:rsidR="00C73DBB">
              <w:rPr>
                <w:rFonts w:ascii="Segoe UI" w:hAnsi="Segoe UI" w:cs="Segoe UI"/>
                <w:b/>
                <w:sz w:val="20"/>
                <w:szCs w:val="20"/>
              </w:rPr>
              <w:t>Factors that Impact the Learning and Working Environment</w:t>
            </w:r>
          </w:p>
        </w:tc>
      </w:tr>
    </w:tbl>
    <w:p w14:paraId="760D4CCE" w14:textId="77777777" w:rsidR="00D30658" w:rsidRDefault="00D30658" w:rsidP="00D30658">
      <w:pPr>
        <w:autoSpaceDE w:val="0"/>
        <w:autoSpaceDN w:val="0"/>
        <w:adjustRightInd w:val="0"/>
        <w:rPr>
          <w:rFonts w:ascii="Segoe UI" w:hAnsi="Segoe UI" w:cs="Segoe UI"/>
          <w:b/>
          <w:bCs/>
          <w:sz w:val="20"/>
          <w:szCs w:val="20"/>
        </w:rPr>
      </w:pPr>
      <w:r w:rsidRPr="00D30658">
        <w:rPr>
          <w:rFonts w:ascii="Segoe UI" w:hAnsi="Segoe UI" w:cs="Segoe UI"/>
          <w:b/>
          <w:bCs/>
          <w:sz w:val="20"/>
          <w:szCs w:val="20"/>
        </w:rPr>
        <w:t>Strategy 1</w:t>
      </w:r>
      <w:r>
        <w:rPr>
          <w:rFonts w:ascii="Segoe UI" w:hAnsi="Segoe UI" w:cs="Segoe UI"/>
          <w:b/>
          <w:bCs/>
          <w:sz w:val="20"/>
          <w:szCs w:val="20"/>
        </w:rPr>
        <w:t xml:space="preserve"> </w:t>
      </w:r>
    </w:p>
    <w:p w14:paraId="77487A96" w14:textId="77777777" w:rsidR="00D30658" w:rsidRPr="00D30658" w:rsidRDefault="00D30658" w:rsidP="00D30658">
      <w:pPr>
        <w:autoSpaceDE w:val="0"/>
        <w:autoSpaceDN w:val="0"/>
        <w:adjustRightInd w:val="0"/>
        <w:rPr>
          <w:rFonts w:ascii="Segoe UI" w:hAnsi="Segoe UI" w:cs="Segoe UI"/>
          <w:i/>
          <w:iCs/>
          <w:sz w:val="20"/>
          <w:szCs w:val="20"/>
        </w:rPr>
      </w:pPr>
      <w:r w:rsidRPr="00D30658">
        <w:rPr>
          <w:rFonts w:ascii="Segoe UI" w:hAnsi="Segoe UI" w:cs="Segoe UI"/>
          <w:i/>
          <w:iCs/>
          <w:sz w:val="20"/>
          <w:szCs w:val="20"/>
        </w:rPr>
        <w:t>Equity Action Plans</w:t>
      </w:r>
    </w:p>
    <w:p w14:paraId="3293C128" w14:textId="77777777" w:rsidR="00D30658" w:rsidRPr="00D30658" w:rsidRDefault="00D30658" w:rsidP="00D30658">
      <w:pPr>
        <w:pStyle w:val="ListParagraph"/>
        <w:numPr>
          <w:ilvl w:val="0"/>
          <w:numId w:val="5"/>
        </w:numPr>
        <w:autoSpaceDE w:val="0"/>
        <w:autoSpaceDN w:val="0"/>
        <w:adjustRightInd w:val="0"/>
        <w:rPr>
          <w:rFonts w:ascii="Segoe UI" w:hAnsi="Segoe UI" w:cs="Segoe UI"/>
          <w:sz w:val="20"/>
          <w:szCs w:val="20"/>
        </w:rPr>
      </w:pPr>
      <w:r w:rsidRPr="00D30658">
        <w:rPr>
          <w:rFonts w:ascii="Segoe UI" w:hAnsi="Segoe UI" w:cs="Segoe UI"/>
          <w:sz w:val="20"/>
          <w:szCs w:val="20"/>
        </w:rPr>
        <w:t>LEAs will submit Equity Action Plans aligned with the SEA Equity Plan. Electronic</w:t>
      </w:r>
      <w:r>
        <w:rPr>
          <w:rFonts w:ascii="Segoe UI" w:hAnsi="Segoe UI" w:cs="Segoe UI"/>
          <w:sz w:val="20"/>
          <w:szCs w:val="20"/>
        </w:rPr>
        <w:t xml:space="preserve"> </w:t>
      </w:r>
      <w:r w:rsidRPr="00D30658">
        <w:rPr>
          <w:rFonts w:ascii="Segoe UI" w:hAnsi="Segoe UI" w:cs="Segoe UI"/>
          <w:sz w:val="20"/>
          <w:szCs w:val="20"/>
        </w:rPr>
        <w:t>submission has been redesigned to capture accurate and detailed data.</w:t>
      </w:r>
    </w:p>
    <w:p w14:paraId="6965EE53" w14:textId="77777777" w:rsidR="00D30658" w:rsidRPr="00790134" w:rsidRDefault="00D30658" w:rsidP="00D30658">
      <w:pPr>
        <w:autoSpaceDE w:val="0"/>
        <w:autoSpaceDN w:val="0"/>
        <w:adjustRightInd w:val="0"/>
        <w:rPr>
          <w:rFonts w:ascii="Segoe UI" w:hAnsi="Segoe UI" w:cs="Segoe UI"/>
          <w:i/>
          <w:iCs/>
          <w:sz w:val="12"/>
          <w:szCs w:val="12"/>
        </w:rPr>
      </w:pPr>
    </w:p>
    <w:p w14:paraId="0674DB58" w14:textId="77777777" w:rsidR="00D30658" w:rsidRPr="00D30658" w:rsidRDefault="00D30658" w:rsidP="00D30658">
      <w:pPr>
        <w:autoSpaceDE w:val="0"/>
        <w:autoSpaceDN w:val="0"/>
        <w:adjustRightInd w:val="0"/>
        <w:rPr>
          <w:rFonts w:ascii="Segoe UI" w:hAnsi="Segoe UI" w:cs="Segoe UI"/>
          <w:i/>
          <w:iCs/>
          <w:sz w:val="20"/>
          <w:szCs w:val="20"/>
        </w:rPr>
      </w:pPr>
      <w:r w:rsidRPr="00D30658">
        <w:rPr>
          <w:rFonts w:ascii="Segoe UI" w:hAnsi="Segoe UI" w:cs="Segoe UI"/>
          <w:i/>
          <w:iCs/>
          <w:sz w:val="20"/>
          <w:szCs w:val="20"/>
        </w:rPr>
        <w:t>Title II</w:t>
      </w:r>
      <w:r>
        <w:rPr>
          <w:rFonts w:ascii="Segoe UI" w:hAnsi="Segoe UI" w:cs="Segoe UI"/>
          <w:i/>
          <w:iCs/>
          <w:sz w:val="20"/>
          <w:szCs w:val="20"/>
        </w:rPr>
        <w:t xml:space="preserve">, Part </w:t>
      </w:r>
      <w:r w:rsidRPr="00D30658">
        <w:rPr>
          <w:rFonts w:ascii="Segoe UI" w:hAnsi="Segoe UI" w:cs="Segoe UI"/>
          <w:i/>
          <w:iCs/>
          <w:sz w:val="20"/>
          <w:szCs w:val="20"/>
        </w:rPr>
        <w:t>A implementation and monitoring</w:t>
      </w:r>
    </w:p>
    <w:p w14:paraId="4C0F75BE" w14:textId="77777777" w:rsidR="00D30658" w:rsidRPr="00D30658" w:rsidRDefault="00D30658" w:rsidP="00D30658">
      <w:pPr>
        <w:pStyle w:val="ListParagraph"/>
        <w:numPr>
          <w:ilvl w:val="0"/>
          <w:numId w:val="5"/>
        </w:numPr>
        <w:autoSpaceDE w:val="0"/>
        <w:autoSpaceDN w:val="0"/>
        <w:adjustRightInd w:val="0"/>
        <w:rPr>
          <w:rFonts w:ascii="Segoe UI" w:hAnsi="Segoe UI" w:cs="Segoe UI"/>
          <w:sz w:val="20"/>
          <w:szCs w:val="20"/>
        </w:rPr>
      </w:pPr>
      <w:r w:rsidRPr="00D30658">
        <w:rPr>
          <w:rFonts w:ascii="Segoe UI" w:hAnsi="Segoe UI" w:cs="Segoe UI"/>
          <w:sz w:val="20"/>
          <w:szCs w:val="20"/>
        </w:rPr>
        <w:t>LEAs are required to budget Title II, Part A funds to support the action plan if funding is</w:t>
      </w:r>
      <w:r>
        <w:rPr>
          <w:rFonts w:ascii="Segoe UI" w:hAnsi="Segoe UI" w:cs="Segoe UI"/>
          <w:sz w:val="20"/>
          <w:szCs w:val="20"/>
        </w:rPr>
        <w:t xml:space="preserve"> </w:t>
      </w:r>
      <w:r w:rsidRPr="00D30658">
        <w:rPr>
          <w:rFonts w:ascii="Segoe UI" w:hAnsi="Segoe UI" w:cs="Segoe UI"/>
          <w:sz w:val="20"/>
          <w:szCs w:val="20"/>
        </w:rPr>
        <w:t>necessary to support the plan.</w:t>
      </w:r>
    </w:p>
    <w:p w14:paraId="0824CB66" w14:textId="77777777" w:rsidR="00D30658" w:rsidRPr="00D30658" w:rsidRDefault="00D30658" w:rsidP="00D30658">
      <w:pPr>
        <w:pStyle w:val="ListParagraph"/>
        <w:numPr>
          <w:ilvl w:val="0"/>
          <w:numId w:val="5"/>
        </w:numPr>
        <w:autoSpaceDE w:val="0"/>
        <w:autoSpaceDN w:val="0"/>
        <w:adjustRightInd w:val="0"/>
        <w:rPr>
          <w:rFonts w:ascii="Segoe UI" w:hAnsi="Segoe UI" w:cs="Segoe UI"/>
          <w:sz w:val="20"/>
          <w:szCs w:val="20"/>
        </w:rPr>
      </w:pPr>
      <w:r w:rsidRPr="00D30658">
        <w:rPr>
          <w:rFonts w:ascii="Segoe UI" w:hAnsi="Segoe UI" w:cs="Segoe UI"/>
          <w:sz w:val="20"/>
          <w:szCs w:val="20"/>
        </w:rPr>
        <w:t>LEAs submit self-evaluations addressing the status of the LEA equity plans.</w:t>
      </w:r>
    </w:p>
    <w:p w14:paraId="069BC593" w14:textId="77777777" w:rsidR="00D30658" w:rsidRPr="00D30658" w:rsidRDefault="00D30658" w:rsidP="00D30658">
      <w:pPr>
        <w:pStyle w:val="ListParagraph"/>
        <w:numPr>
          <w:ilvl w:val="0"/>
          <w:numId w:val="5"/>
        </w:numPr>
        <w:autoSpaceDE w:val="0"/>
        <w:autoSpaceDN w:val="0"/>
        <w:adjustRightInd w:val="0"/>
        <w:rPr>
          <w:rFonts w:ascii="Segoe UI" w:hAnsi="Segoe UI" w:cs="Segoe UI"/>
          <w:sz w:val="20"/>
          <w:szCs w:val="20"/>
        </w:rPr>
      </w:pPr>
      <w:r w:rsidRPr="00D30658">
        <w:rPr>
          <w:rFonts w:ascii="Segoe UI" w:hAnsi="Segoe UI" w:cs="Segoe UI"/>
          <w:sz w:val="20"/>
          <w:szCs w:val="20"/>
        </w:rPr>
        <w:t>SEA monitors implementation of Title II, Part A implementation in LEAs. (GaDOE Title II,</w:t>
      </w:r>
      <w:r>
        <w:rPr>
          <w:rFonts w:ascii="Segoe UI" w:hAnsi="Segoe UI" w:cs="Segoe UI"/>
          <w:sz w:val="20"/>
          <w:szCs w:val="20"/>
        </w:rPr>
        <w:t xml:space="preserve"> </w:t>
      </w:r>
      <w:r w:rsidRPr="00D30658">
        <w:rPr>
          <w:rFonts w:ascii="Segoe UI" w:hAnsi="Segoe UI" w:cs="Segoe UI"/>
          <w:sz w:val="20"/>
          <w:szCs w:val="20"/>
        </w:rPr>
        <w:t xml:space="preserve">Part </w:t>
      </w:r>
      <w:proofErr w:type="gramStart"/>
      <w:r w:rsidRPr="00D30658">
        <w:rPr>
          <w:rFonts w:ascii="Segoe UI" w:hAnsi="Segoe UI" w:cs="Segoe UI"/>
          <w:sz w:val="20"/>
          <w:szCs w:val="20"/>
        </w:rPr>
        <w:t>A</w:t>
      </w:r>
      <w:proofErr w:type="gramEnd"/>
      <w:r w:rsidRPr="00D30658">
        <w:rPr>
          <w:rFonts w:ascii="Segoe UI" w:hAnsi="Segoe UI" w:cs="Segoe UI"/>
          <w:sz w:val="20"/>
          <w:szCs w:val="20"/>
        </w:rPr>
        <w:t xml:space="preserve"> Monitoring and Technical Assistance checklist located in the Title IIA handbook).</w:t>
      </w:r>
    </w:p>
    <w:p w14:paraId="20F750C0" w14:textId="475A6FBE" w:rsidR="00F479D1" w:rsidRDefault="00D30658" w:rsidP="00B443D3">
      <w:pPr>
        <w:pStyle w:val="ListParagraph"/>
        <w:numPr>
          <w:ilvl w:val="0"/>
          <w:numId w:val="5"/>
        </w:numPr>
        <w:autoSpaceDE w:val="0"/>
        <w:autoSpaceDN w:val="0"/>
        <w:adjustRightInd w:val="0"/>
        <w:rPr>
          <w:rFonts w:ascii="Segoe UI" w:hAnsi="Segoe UI" w:cs="Segoe UI"/>
          <w:sz w:val="20"/>
          <w:szCs w:val="20"/>
        </w:rPr>
      </w:pPr>
      <w:r w:rsidRPr="00BE2B3C">
        <w:rPr>
          <w:rFonts w:ascii="Segoe UI" w:hAnsi="Segoe UI" w:cs="Segoe UI"/>
          <w:sz w:val="20"/>
          <w:szCs w:val="20"/>
        </w:rPr>
        <w:t>Monitor school system LEA equity plans for development and implementation of effective procedures for the identification of effective teachers and placement of low income and minority students. Title IIA Specialists annual monitoring process.</w:t>
      </w:r>
    </w:p>
    <w:p w14:paraId="05812AFA" w14:textId="1CCC8DD5" w:rsidR="00D30658" w:rsidRPr="00F479D1" w:rsidRDefault="00D30658" w:rsidP="00F479D1">
      <w:pPr>
        <w:rPr>
          <w:rFonts w:ascii="Segoe UI" w:hAnsi="Segoe UI" w:cs="Segoe UI"/>
          <w:sz w:val="20"/>
          <w:szCs w:val="20"/>
        </w:rPr>
      </w:pPr>
    </w:p>
    <w:p w14:paraId="4AE1A001" w14:textId="1C56A32F" w:rsidR="00A93393" w:rsidRPr="007B7D14" w:rsidRDefault="007B7D14" w:rsidP="00A93393">
      <w:pPr>
        <w:autoSpaceDE w:val="0"/>
        <w:autoSpaceDN w:val="0"/>
        <w:adjustRightInd w:val="0"/>
        <w:ind w:left="360"/>
        <w:jc w:val="center"/>
        <w:rPr>
          <w:rFonts w:ascii="Segoe UI" w:hAnsi="Segoe UI" w:cs="Segoe UI"/>
          <w:b/>
          <w:bCs/>
          <w:u w:val="single"/>
        </w:rPr>
      </w:pPr>
      <w:r w:rsidRPr="007B7D14">
        <w:rPr>
          <w:rFonts w:ascii="Segoe UI" w:hAnsi="Segoe UI" w:cs="Segoe UI"/>
          <w:b/>
          <w:bCs/>
          <w:u w:val="single"/>
        </w:rPr>
        <w:t xml:space="preserve">SECTION 6: </w:t>
      </w:r>
      <w:r w:rsidR="00F479D1" w:rsidRPr="007B7D14">
        <w:rPr>
          <w:rFonts w:ascii="Segoe UI" w:hAnsi="Segoe UI" w:cs="Segoe UI"/>
          <w:b/>
          <w:bCs/>
          <w:u w:val="single"/>
        </w:rPr>
        <w:t xml:space="preserve">Equity Data Profile </w:t>
      </w:r>
      <w:r w:rsidR="00A93393" w:rsidRPr="007B7D14">
        <w:rPr>
          <w:rFonts w:ascii="Segoe UI" w:hAnsi="Segoe UI" w:cs="Segoe UI"/>
          <w:b/>
          <w:bCs/>
          <w:u w:val="single"/>
        </w:rPr>
        <w:t>Definitions</w:t>
      </w:r>
    </w:p>
    <w:p w14:paraId="4CC4206D" w14:textId="77777777" w:rsidR="00A93393" w:rsidRPr="00F479D1" w:rsidRDefault="00A93393" w:rsidP="00A93393">
      <w:pPr>
        <w:autoSpaceDE w:val="0"/>
        <w:autoSpaceDN w:val="0"/>
        <w:adjustRightInd w:val="0"/>
        <w:ind w:left="360"/>
        <w:jc w:val="center"/>
        <w:rPr>
          <w:rFonts w:ascii="Segoe UI" w:hAnsi="Segoe UI" w:cs="Segoe UI"/>
          <w:b/>
          <w:bCs/>
        </w:rPr>
      </w:pPr>
    </w:p>
    <w:p w14:paraId="009DD786" w14:textId="348D79FE" w:rsidR="0057752C" w:rsidRDefault="0057752C" w:rsidP="000A60A2">
      <w:pPr>
        <w:rPr>
          <w:rFonts w:ascii="Segoe UI" w:hAnsi="Segoe UI" w:cs="Segoe UI"/>
          <w:b/>
        </w:rPr>
      </w:pPr>
      <w:r>
        <w:rPr>
          <w:rFonts w:ascii="Segoe UI" w:hAnsi="Segoe UI" w:cs="Segoe UI"/>
          <w:b/>
        </w:rPr>
        <w:t xml:space="preserve">High Poverty and High Minority Schools: </w:t>
      </w:r>
      <w:r w:rsidRPr="0057752C">
        <w:rPr>
          <w:rFonts w:ascii="Segoe UI" w:hAnsi="Segoe UI" w:cs="Segoe UI"/>
        </w:rPr>
        <w:t xml:space="preserve">In </w:t>
      </w:r>
      <w:r>
        <w:rPr>
          <w:rFonts w:ascii="Segoe UI" w:hAnsi="Segoe UI" w:cs="Segoe UI"/>
        </w:rPr>
        <w:t>alignment with</w:t>
      </w:r>
      <w:r w:rsidRPr="0057752C">
        <w:rPr>
          <w:rFonts w:ascii="Segoe UI" w:hAnsi="Segoe UI" w:cs="Segoe UI"/>
        </w:rPr>
        <w:t xml:space="preserve"> both NCLB and ESSA reauthorizations of ESEA, Georgia LEAs should prioritize funding </w:t>
      </w:r>
      <w:r w:rsidR="00503574">
        <w:rPr>
          <w:rFonts w:ascii="Segoe UI" w:hAnsi="Segoe UI" w:cs="Segoe UI"/>
        </w:rPr>
        <w:t>for</w:t>
      </w:r>
      <w:r w:rsidRPr="0057752C">
        <w:rPr>
          <w:rFonts w:ascii="Segoe UI" w:hAnsi="Segoe UI" w:cs="Segoe UI"/>
        </w:rPr>
        <w:t xml:space="preserve"> high poverty and high minority schools</w:t>
      </w:r>
      <w:r>
        <w:rPr>
          <w:rFonts w:ascii="Segoe UI" w:hAnsi="Segoe UI" w:cs="Segoe UI"/>
        </w:rPr>
        <w:t xml:space="preserve"> in order to reduce equity gaps impacting at-risk students</w:t>
      </w:r>
      <w:r w:rsidRPr="0057752C">
        <w:rPr>
          <w:rFonts w:ascii="Segoe UI" w:hAnsi="Segoe UI" w:cs="Segoe UI"/>
        </w:rPr>
        <w:t>. In Georgia, for the purpose</w:t>
      </w:r>
      <w:r>
        <w:rPr>
          <w:rFonts w:ascii="Segoe UI" w:hAnsi="Segoe UI" w:cs="Segoe UI"/>
        </w:rPr>
        <w:t>s</w:t>
      </w:r>
      <w:r w:rsidRPr="0057752C">
        <w:rPr>
          <w:rFonts w:ascii="Segoe UI" w:hAnsi="Segoe UI" w:cs="Segoe UI"/>
        </w:rPr>
        <w:t xml:space="preserve"> of the LEA Equity Action Plan, Title I Schools will be considered high poverty schools and schools with a minority population of 60% and above will be considered high minority.</w:t>
      </w:r>
    </w:p>
    <w:p w14:paraId="3F71316C" w14:textId="77777777" w:rsidR="0057752C" w:rsidRDefault="0057752C" w:rsidP="000A60A2">
      <w:pPr>
        <w:rPr>
          <w:rFonts w:ascii="Segoe UI" w:hAnsi="Segoe UI" w:cs="Segoe UI"/>
          <w:b/>
        </w:rPr>
      </w:pPr>
    </w:p>
    <w:p w14:paraId="1B1CDC2D" w14:textId="4261DD3C" w:rsidR="000A60A2" w:rsidRPr="00F479D1" w:rsidRDefault="0076686C" w:rsidP="000A60A2">
      <w:pPr>
        <w:rPr>
          <w:rFonts w:ascii="Segoe UI" w:hAnsi="Segoe UI" w:cs="Segoe UI"/>
        </w:rPr>
      </w:pPr>
      <w:r w:rsidRPr="00F479D1">
        <w:rPr>
          <w:rFonts w:ascii="Segoe UI" w:hAnsi="Segoe UI" w:cs="Segoe UI"/>
          <w:b/>
        </w:rPr>
        <w:t>College and Career Performance Readiness Index (</w:t>
      </w:r>
      <w:r w:rsidR="000A60A2" w:rsidRPr="00F479D1">
        <w:rPr>
          <w:rFonts w:ascii="Segoe UI" w:hAnsi="Segoe UI" w:cs="Segoe UI"/>
          <w:b/>
        </w:rPr>
        <w:t>CCPRI</w:t>
      </w:r>
      <w:r w:rsidRPr="00F479D1">
        <w:rPr>
          <w:rFonts w:ascii="Segoe UI" w:hAnsi="Segoe UI" w:cs="Segoe UI"/>
          <w:b/>
        </w:rPr>
        <w:t>)</w:t>
      </w:r>
      <w:r w:rsidR="000A60A2" w:rsidRPr="00F479D1">
        <w:rPr>
          <w:rFonts w:ascii="Segoe UI" w:hAnsi="Segoe UI" w:cs="Segoe UI"/>
          <w:b/>
        </w:rPr>
        <w:t xml:space="preserve">: </w:t>
      </w:r>
      <w:r w:rsidR="000A60A2" w:rsidRPr="00F479D1">
        <w:rPr>
          <w:rFonts w:ascii="Segoe UI" w:hAnsi="Segoe UI" w:cs="Segoe UI"/>
        </w:rPr>
        <w:t>CCRPI is a comprehensive school improvement, accountability, and communication platform for all educational stakeholders that will promote college and career readiness for all Georgia public school students.</w:t>
      </w:r>
    </w:p>
    <w:p w14:paraId="3D377760" w14:textId="77777777" w:rsidR="000A60A2" w:rsidRPr="00F479D1" w:rsidRDefault="000A60A2" w:rsidP="000A60A2">
      <w:pPr>
        <w:rPr>
          <w:rFonts w:ascii="Segoe UI" w:hAnsi="Segoe UI" w:cs="Segoe UI"/>
          <w:b/>
        </w:rPr>
      </w:pPr>
    </w:p>
    <w:p w14:paraId="13EB6D3A" w14:textId="7F661D28" w:rsidR="000A60A2" w:rsidRPr="00F479D1" w:rsidRDefault="000A60A2" w:rsidP="000A60A2">
      <w:pPr>
        <w:rPr>
          <w:rFonts w:ascii="Segoe UI" w:hAnsi="Segoe UI" w:cs="Segoe UI"/>
        </w:rPr>
      </w:pPr>
      <w:r w:rsidRPr="00F479D1">
        <w:rPr>
          <w:rFonts w:ascii="Segoe UI" w:hAnsi="Segoe UI" w:cs="Segoe UI"/>
          <w:b/>
        </w:rPr>
        <w:t>P</w:t>
      </w:r>
      <w:r w:rsidR="00570059" w:rsidRPr="00F479D1">
        <w:rPr>
          <w:rFonts w:ascii="Segoe UI" w:hAnsi="Segoe UI" w:cs="Segoe UI"/>
          <w:b/>
        </w:rPr>
        <w:t>ercent of first year teachers</w:t>
      </w:r>
      <w:r w:rsidRPr="00F479D1">
        <w:rPr>
          <w:rFonts w:ascii="Segoe UI" w:hAnsi="Segoe UI" w:cs="Segoe UI"/>
          <w:b/>
        </w:rPr>
        <w:t>:</w:t>
      </w:r>
      <w:r w:rsidRPr="00F479D1">
        <w:rPr>
          <w:rFonts w:ascii="Segoe UI" w:hAnsi="Segoe UI" w:cs="Segoe UI"/>
        </w:rPr>
        <w:t xml:space="preserve"> This variable shows the percent of teachers with less than one y</w:t>
      </w:r>
      <w:r w:rsidR="00570059" w:rsidRPr="00F479D1">
        <w:rPr>
          <w:rFonts w:ascii="Segoe UI" w:hAnsi="Segoe UI" w:cs="Segoe UI"/>
        </w:rPr>
        <w:t>ear of teaching</w:t>
      </w:r>
      <w:r w:rsidRPr="00F479D1">
        <w:rPr>
          <w:rFonts w:ascii="Segoe UI" w:hAnsi="Segoe UI" w:cs="Segoe UI"/>
        </w:rPr>
        <w:t>. The “Schoo</w:t>
      </w:r>
      <w:r w:rsidR="00752BB9" w:rsidRPr="00F479D1">
        <w:rPr>
          <w:rFonts w:ascii="Segoe UI" w:hAnsi="Segoe UI" w:cs="Segoe UI"/>
        </w:rPr>
        <w:t xml:space="preserve">l Level Cert Personnel Data </w:t>
      </w:r>
      <w:r w:rsidR="00F479D1">
        <w:rPr>
          <w:rFonts w:ascii="Segoe UI" w:hAnsi="Segoe UI" w:cs="Segoe UI"/>
        </w:rPr>
        <w:t>20</w:t>
      </w:r>
      <w:r w:rsidR="00752BB9" w:rsidRPr="00F479D1">
        <w:rPr>
          <w:rFonts w:ascii="Segoe UI" w:hAnsi="Segoe UI" w:cs="Segoe UI"/>
        </w:rPr>
        <w:t>14</w:t>
      </w:r>
      <w:r w:rsidR="00F479D1">
        <w:rPr>
          <w:rFonts w:ascii="Segoe UI" w:hAnsi="Segoe UI" w:cs="Segoe UI"/>
        </w:rPr>
        <w:t>-20</w:t>
      </w:r>
      <w:r w:rsidR="00752BB9" w:rsidRPr="00F479D1">
        <w:rPr>
          <w:rFonts w:ascii="Segoe UI" w:hAnsi="Segoe UI" w:cs="Segoe UI"/>
        </w:rPr>
        <w:t>15</w:t>
      </w:r>
      <w:r w:rsidRPr="00F479D1">
        <w:rPr>
          <w:rFonts w:ascii="Segoe UI" w:hAnsi="Segoe UI" w:cs="Segoe UI"/>
        </w:rPr>
        <w:t>” file, specifically variable “Teacher Exp</w:t>
      </w:r>
      <w:r w:rsidR="00F479D1">
        <w:rPr>
          <w:rFonts w:ascii="Segoe UI" w:hAnsi="Segoe UI" w:cs="Segoe UI"/>
        </w:rPr>
        <w:t xml:space="preserve">. </w:t>
      </w:r>
      <w:r w:rsidRPr="00F479D1">
        <w:rPr>
          <w:rFonts w:ascii="Segoe UI" w:hAnsi="Segoe UI" w:cs="Segoe UI"/>
        </w:rPr>
        <w:t xml:space="preserve">&lt; 1year” was used to calculate.  “Teacher total headcount” variable and all other teacher variables in this file that DO NOT specify part-time include full-time and part-time teachers. </w:t>
      </w:r>
    </w:p>
    <w:p w14:paraId="49CA0B42" w14:textId="77777777" w:rsidR="000A60A2" w:rsidRPr="00F479D1" w:rsidRDefault="000A60A2" w:rsidP="000A60A2">
      <w:pPr>
        <w:rPr>
          <w:rFonts w:ascii="Segoe UI" w:hAnsi="Segoe UI" w:cs="Segoe UI"/>
        </w:rPr>
      </w:pPr>
    </w:p>
    <w:p w14:paraId="671EBDDD" w14:textId="04E1E9A3" w:rsidR="000A60A2" w:rsidRPr="00F479D1" w:rsidRDefault="000A60A2" w:rsidP="000A60A2">
      <w:pPr>
        <w:rPr>
          <w:rFonts w:ascii="Segoe UI" w:hAnsi="Segoe UI" w:cs="Segoe UI"/>
        </w:rPr>
      </w:pPr>
      <w:r w:rsidRPr="00F479D1">
        <w:rPr>
          <w:rFonts w:ascii="Segoe UI" w:hAnsi="Segoe UI" w:cs="Segoe UI"/>
          <w:b/>
        </w:rPr>
        <w:t xml:space="preserve">Average years of experience: </w:t>
      </w:r>
      <w:r w:rsidRPr="00F479D1">
        <w:rPr>
          <w:rFonts w:ascii="Segoe UI" w:hAnsi="Segoe UI" w:cs="Segoe UI"/>
        </w:rPr>
        <w:t>This variable is an average of the number of ye</w:t>
      </w:r>
      <w:r w:rsidR="00752BB9" w:rsidRPr="00F479D1">
        <w:rPr>
          <w:rFonts w:ascii="Segoe UI" w:hAnsi="Segoe UI" w:cs="Segoe UI"/>
        </w:rPr>
        <w:t>ars of experience per teacher</w:t>
      </w:r>
      <w:r w:rsidRPr="00F479D1">
        <w:rPr>
          <w:rFonts w:ascii="Segoe UI" w:hAnsi="Segoe UI" w:cs="Segoe UI"/>
        </w:rPr>
        <w:t>. The “School Level</w:t>
      </w:r>
      <w:r w:rsidR="00752BB9" w:rsidRPr="00F479D1">
        <w:rPr>
          <w:rFonts w:ascii="Segoe UI" w:hAnsi="Segoe UI" w:cs="Segoe UI"/>
        </w:rPr>
        <w:t xml:space="preserve"> Cert Personnel Data </w:t>
      </w:r>
      <w:r w:rsidR="00F479D1">
        <w:rPr>
          <w:rFonts w:ascii="Segoe UI" w:hAnsi="Segoe UI" w:cs="Segoe UI"/>
        </w:rPr>
        <w:t>20</w:t>
      </w:r>
      <w:r w:rsidR="00752BB9" w:rsidRPr="00F479D1">
        <w:rPr>
          <w:rFonts w:ascii="Segoe UI" w:hAnsi="Segoe UI" w:cs="Segoe UI"/>
        </w:rPr>
        <w:t>14</w:t>
      </w:r>
      <w:r w:rsidR="00F479D1">
        <w:rPr>
          <w:rFonts w:ascii="Segoe UI" w:hAnsi="Segoe UI" w:cs="Segoe UI"/>
        </w:rPr>
        <w:t>-20</w:t>
      </w:r>
      <w:r w:rsidR="00752BB9" w:rsidRPr="00F479D1">
        <w:rPr>
          <w:rFonts w:ascii="Segoe UI" w:hAnsi="Segoe UI" w:cs="Segoe UI"/>
        </w:rPr>
        <w:t>15</w:t>
      </w:r>
      <w:r w:rsidRPr="00F479D1">
        <w:rPr>
          <w:rFonts w:ascii="Segoe UI" w:hAnsi="Segoe UI" w:cs="Segoe UI"/>
        </w:rPr>
        <w:t>” file, specifically the variable “Teacher Avg</w:t>
      </w:r>
      <w:r w:rsidR="00F479D1">
        <w:rPr>
          <w:rFonts w:ascii="Segoe UI" w:hAnsi="Segoe UI" w:cs="Segoe UI"/>
        </w:rPr>
        <w:t>.</w:t>
      </w:r>
      <w:r w:rsidRPr="00F479D1">
        <w:rPr>
          <w:rFonts w:ascii="Segoe UI" w:hAnsi="Segoe UI" w:cs="Segoe UI"/>
        </w:rPr>
        <w:t xml:space="preserve"> Yrs</w:t>
      </w:r>
      <w:r w:rsidR="00F479D1">
        <w:rPr>
          <w:rFonts w:ascii="Segoe UI" w:hAnsi="Segoe UI" w:cs="Segoe UI"/>
        </w:rPr>
        <w:t>.</w:t>
      </w:r>
      <w:r w:rsidRPr="00F479D1">
        <w:rPr>
          <w:rFonts w:ascii="Segoe UI" w:hAnsi="Segoe UI" w:cs="Segoe UI"/>
        </w:rPr>
        <w:t xml:space="preserve"> Exp</w:t>
      </w:r>
      <w:r w:rsidR="00F479D1">
        <w:rPr>
          <w:rFonts w:ascii="Segoe UI" w:hAnsi="Segoe UI" w:cs="Segoe UI"/>
        </w:rPr>
        <w:t>.</w:t>
      </w:r>
      <w:r w:rsidRPr="00F479D1">
        <w:rPr>
          <w:rFonts w:ascii="Segoe UI" w:hAnsi="Segoe UI" w:cs="Segoe UI"/>
        </w:rPr>
        <w:t xml:space="preserve">” was used. </w:t>
      </w:r>
    </w:p>
    <w:p w14:paraId="2166ADCA" w14:textId="77777777" w:rsidR="00752BB9" w:rsidRPr="00F479D1" w:rsidRDefault="00752BB9" w:rsidP="000A60A2">
      <w:pPr>
        <w:rPr>
          <w:rFonts w:ascii="Segoe UI" w:hAnsi="Segoe UI" w:cs="Segoe UI"/>
        </w:rPr>
      </w:pPr>
    </w:p>
    <w:p w14:paraId="7B25E470" w14:textId="77777777" w:rsidR="000A60A2" w:rsidRPr="00F479D1" w:rsidRDefault="000A60A2" w:rsidP="000A60A2">
      <w:pPr>
        <w:rPr>
          <w:rFonts w:ascii="Segoe UI" w:hAnsi="Segoe UI" w:cs="Segoe UI"/>
        </w:rPr>
      </w:pPr>
      <w:r w:rsidRPr="00F479D1">
        <w:rPr>
          <w:rFonts w:ascii="Segoe UI" w:hAnsi="Segoe UI" w:cs="Segoe UI"/>
          <w:b/>
        </w:rPr>
        <w:t xml:space="preserve">Percent of teachers “out-of-field”: </w:t>
      </w:r>
      <w:r w:rsidRPr="00F479D1">
        <w:rPr>
          <w:rFonts w:ascii="Segoe UI" w:hAnsi="Segoe UI" w:cs="Segoe UI"/>
        </w:rPr>
        <w:t xml:space="preserve">This variable indicates the percent of teachers who are not teaching in their field of certification. Note that USED’s variable is named “Percent of teachers without certification or licensure,” and is defined as “the total number of FTE teachers minus the total number of FTE teachers meeting all applicable State teacher certification requirements for a standard certificate.” </w:t>
      </w:r>
    </w:p>
    <w:p w14:paraId="77B99685" w14:textId="77777777" w:rsidR="000A60A2" w:rsidRPr="00F479D1" w:rsidRDefault="000A60A2" w:rsidP="000A60A2">
      <w:pPr>
        <w:rPr>
          <w:rFonts w:ascii="Segoe UI" w:hAnsi="Segoe UI" w:cs="Segoe UI"/>
        </w:rPr>
      </w:pPr>
    </w:p>
    <w:p w14:paraId="25D053A5" w14:textId="2BDE7E28" w:rsidR="00D52848" w:rsidRPr="00F479D1" w:rsidRDefault="000A60A2" w:rsidP="00752BB9">
      <w:pPr>
        <w:rPr>
          <w:rFonts w:ascii="Segoe UI" w:hAnsi="Segoe UI" w:cs="Segoe UI"/>
        </w:rPr>
      </w:pPr>
      <w:r w:rsidRPr="00F479D1">
        <w:rPr>
          <w:rFonts w:ascii="Segoe UI" w:hAnsi="Segoe UI" w:cs="Segoe UI"/>
          <w:b/>
        </w:rPr>
        <w:t xml:space="preserve">Average number of days absent: </w:t>
      </w:r>
      <w:r w:rsidRPr="00F479D1">
        <w:rPr>
          <w:rFonts w:ascii="Segoe UI" w:hAnsi="Segoe UI" w:cs="Segoe UI"/>
        </w:rPr>
        <w:t xml:space="preserve">This variable indicates the average number of sick, vacation, personal, and </w:t>
      </w:r>
      <w:r w:rsidR="00F479D1" w:rsidRPr="00F479D1">
        <w:rPr>
          <w:rFonts w:ascii="Segoe UI" w:hAnsi="Segoe UI" w:cs="Segoe UI"/>
        </w:rPr>
        <w:t>professional days</w:t>
      </w:r>
      <w:r w:rsidRPr="00F479D1">
        <w:rPr>
          <w:rFonts w:ascii="Segoe UI" w:hAnsi="Segoe UI" w:cs="Segoe UI"/>
        </w:rPr>
        <w:t xml:space="preserve"> taken per teacher. Total Teacher Count, Total Teacher Sick Leave Days, Total Teacher Staff Dev. Days, Total Teacher Vacation Days, and Total Teacher Other Days. </w:t>
      </w:r>
      <w:r w:rsidR="00752BB9" w:rsidRPr="00F479D1">
        <w:rPr>
          <w:rFonts w:ascii="Segoe UI" w:hAnsi="Segoe UI" w:cs="Segoe UI"/>
        </w:rPr>
        <w:t xml:space="preserve">It does </w:t>
      </w:r>
      <w:r w:rsidRPr="00F479D1">
        <w:rPr>
          <w:rFonts w:ascii="Segoe UI" w:hAnsi="Segoe UI" w:cs="Segoe UI"/>
        </w:rPr>
        <w:t>include professional development, field trips, or other off-campus activities with students. GaDOE is collaborating with GaPSC to identify additional measures to disaggregate the total days absent.</w:t>
      </w:r>
      <w:r w:rsidR="00752BB9" w:rsidRPr="00F479D1">
        <w:rPr>
          <w:rFonts w:ascii="Segoe UI" w:hAnsi="Segoe UI" w:cs="Segoe UI"/>
        </w:rPr>
        <w:t xml:space="preserve"> This data is collected and self-reported. All districts do not report in all areas. </w:t>
      </w:r>
    </w:p>
    <w:p w14:paraId="4425A700" w14:textId="77777777" w:rsidR="000A60A2" w:rsidRPr="00F479D1" w:rsidRDefault="000A60A2" w:rsidP="000A60A2">
      <w:pPr>
        <w:autoSpaceDE w:val="0"/>
        <w:autoSpaceDN w:val="0"/>
        <w:adjustRightInd w:val="0"/>
        <w:rPr>
          <w:rFonts w:ascii="Segoe UI" w:hAnsi="Segoe UI" w:cs="Segoe UI"/>
          <w:b/>
        </w:rPr>
      </w:pPr>
    </w:p>
    <w:p w14:paraId="3CF4A8C5" w14:textId="0CF333AE" w:rsidR="00446447" w:rsidRPr="00F479D1" w:rsidRDefault="000A60A2" w:rsidP="000A60A2">
      <w:pPr>
        <w:autoSpaceDE w:val="0"/>
        <w:autoSpaceDN w:val="0"/>
        <w:adjustRightInd w:val="0"/>
        <w:rPr>
          <w:rFonts w:ascii="Segoe UI" w:hAnsi="Segoe UI" w:cs="Segoe UI"/>
        </w:rPr>
      </w:pPr>
      <w:r w:rsidRPr="00F479D1">
        <w:rPr>
          <w:rFonts w:ascii="Segoe UI" w:hAnsi="Segoe UI" w:cs="Segoe UI"/>
          <w:b/>
        </w:rPr>
        <w:t xml:space="preserve">Percent of Teacher/Principal Retention rates: </w:t>
      </w:r>
      <w:r w:rsidRPr="00F479D1">
        <w:rPr>
          <w:rFonts w:ascii="Segoe UI" w:hAnsi="Segoe UI" w:cs="Segoe UI"/>
        </w:rPr>
        <w:t>These variables show the percent of teachers or lead</w:t>
      </w:r>
      <w:r w:rsidR="00A260F0" w:rsidRPr="00F479D1">
        <w:rPr>
          <w:rFonts w:ascii="Segoe UI" w:hAnsi="Segoe UI" w:cs="Segoe UI"/>
        </w:rPr>
        <w:t xml:space="preserve">ers who were present </w:t>
      </w:r>
      <w:r w:rsidRPr="00F479D1">
        <w:rPr>
          <w:rFonts w:ascii="Segoe UI" w:hAnsi="Segoe UI" w:cs="Segoe UI"/>
        </w:rPr>
        <w:t>201</w:t>
      </w:r>
      <w:r w:rsidR="00A260F0" w:rsidRPr="00F479D1">
        <w:rPr>
          <w:rFonts w:ascii="Segoe UI" w:hAnsi="Segoe UI" w:cs="Segoe UI"/>
        </w:rPr>
        <w:t>3-</w:t>
      </w:r>
      <w:r w:rsidR="00F479D1">
        <w:rPr>
          <w:rFonts w:ascii="Segoe UI" w:hAnsi="Segoe UI" w:cs="Segoe UI"/>
        </w:rPr>
        <w:t>20</w:t>
      </w:r>
      <w:r w:rsidR="00A260F0" w:rsidRPr="00F479D1">
        <w:rPr>
          <w:rFonts w:ascii="Segoe UI" w:hAnsi="Segoe UI" w:cs="Segoe UI"/>
        </w:rPr>
        <w:t xml:space="preserve">14 </w:t>
      </w:r>
      <w:r w:rsidRPr="00F479D1">
        <w:rPr>
          <w:rFonts w:ascii="Segoe UI" w:hAnsi="Segoe UI" w:cs="Segoe UI"/>
        </w:rPr>
        <w:t>data collections count a</w:t>
      </w:r>
      <w:r w:rsidR="00A260F0" w:rsidRPr="00F479D1">
        <w:rPr>
          <w:rFonts w:ascii="Segoe UI" w:hAnsi="Segoe UI" w:cs="Segoe UI"/>
        </w:rPr>
        <w:t>nd were NOT present in 2014-</w:t>
      </w:r>
      <w:r w:rsidR="00F479D1">
        <w:rPr>
          <w:rFonts w:ascii="Segoe UI" w:hAnsi="Segoe UI" w:cs="Segoe UI"/>
        </w:rPr>
        <w:t>20</w:t>
      </w:r>
      <w:r w:rsidR="00A260F0" w:rsidRPr="00F479D1">
        <w:rPr>
          <w:rFonts w:ascii="Segoe UI" w:hAnsi="Segoe UI" w:cs="Segoe UI"/>
        </w:rPr>
        <w:t>15</w:t>
      </w:r>
      <w:r w:rsidRPr="00F479D1">
        <w:rPr>
          <w:rFonts w:ascii="Segoe UI" w:hAnsi="Segoe UI" w:cs="Segoe UI"/>
        </w:rPr>
        <w:t xml:space="preserve"> data collections count, as reported to the GaDOE. The data </w:t>
      </w:r>
      <w:r w:rsidR="00A260F0" w:rsidRPr="00F479D1">
        <w:rPr>
          <w:rFonts w:ascii="Segoe UI" w:hAnsi="Segoe UI" w:cs="Segoe UI"/>
        </w:rPr>
        <w:t>does not represent teachers or leaders</w:t>
      </w:r>
      <w:r w:rsidR="00752BB9" w:rsidRPr="00F479D1">
        <w:rPr>
          <w:rFonts w:ascii="Segoe UI" w:hAnsi="Segoe UI" w:cs="Segoe UI"/>
        </w:rPr>
        <w:t xml:space="preserve"> </w:t>
      </w:r>
      <w:r w:rsidRPr="00F479D1">
        <w:rPr>
          <w:rFonts w:ascii="Segoe UI" w:hAnsi="Segoe UI" w:cs="Segoe UI"/>
        </w:rPr>
        <w:t>leaving the profession</w:t>
      </w:r>
      <w:r w:rsidR="00752BB9" w:rsidRPr="00F479D1">
        <w:rPr>
          <w:rFonts w:ascii="Segoe UI" w:hAnsi="Segoe UI" w:cs="Segoe UI"/>
        </w:rPr>
        <w:t xml:space="preserve">, </w:t>
      </w:r>
      <w:r w:rsidRPr="00F479D1">
        <w:rPr>
          <w:rFonts w:ascii="Segoe UI" w:hAnsi="Segoe UI" w:cs="Segoe UI"/>
        </w:rPr>
        <w:t>moving to another district</w:t>
      </w:r>
      <w:r w:rsidR="00752BB9" w:rsidRPr="00F479D1">
        <w:rPr>
          <w:rFonts w:ascii="Segoe UI" w:hAnsi="Segoe UI" w:cs="Segoe UI"/>
        </w:rPr>
        <w:t xml:space="preserve"> or moving to another </w:t>
      </w:r>
      <w:r w:rsidR="00446447" w:rsidRPr="00F479D1">
        <w:rPr>
          <w:rFonts w:ascii="Segoe UI" w:hAnsi="Segoe UI" w:cs="Segoe UI"/>
        </w:rPr>
        <w:t xml:space="preserve">position in the </w:t>
      </w:r>
      <w:r w:rsidR="00752BB9" w:rsidRPr="00F479D1">
        <w:rPr>
          <w:rFonts w:ascii="Segoe UI" w:hAnsi="Segoe UI" w:cs="Segoe UI"/>
        </w:rPr>
        <w:t>building</w:t>
      </w:r>
      <w:r w:rsidR="00446447" w:rsidRPr="00F479D1">
        <w:rPr>
          <w:rFonts w:ascii="Segoe UI" w:hAnsi="Segoe UI" w:cs="Segoe UI"/>
        </w:rPr>
        <w:t xml:space="preserve"> or within the</w:t>
      </w:r>
      <w:r w:rsidR="00752BB9" w:rsidRPr="00F479D1">
        <w:rPr>
          <w:rFonts w:ascii="Segoe UI" w:hAnsi="Segoe UI" w:cs="Segoe UI"/>
        </w:rPr>
        <w:t xml:space="preserve"> same district. </w:t>
      </w:r>
    </w:p>
    <w:p w14:paraId="10FB6C0E" w14:textId="77777777" w:rsidR="00446447" w:rsidRPr="00F479D1" w:rsidRDefault="00446447" w:rsidP="000A60A2">
      <w:pPr>
        <w:autoSpaceDE w:val="0"/>
        <w:autoSpaceDN w:val="0"/>
        <w:adjustRightInd w:val="0"/>
        <w:rPr>
          <w:rFonts w:ascii="Segoe UI" w:hAnsi="Segoe UI" w:cs="Segoe UI"/>
        </w:rPr>
      </w:pPr>
    </w:p>
    <w:p w14:paraId="186D0A70" w14:textId="77777777" w:rsidR="00996B55" w:rsidRPr="00F479D1" w:rsidRDefault="00996B55" w:rsidP="000A60A2">
      <w:pPr>
        <w:autoSpaceDE w:val="0"/>
        <w:autoSpaceDN w:val="0"/>
        <w:adjustRightInd w:val="0"/>
        <w:rPr>
          <w:rFonts w:ascii="Segoe UI" w:hAnsi="Segoe UI" w:cs="Segoe UI"/>
        </w:rPr>
      </w:pPr>
      <w:r w:rsidRPr="00F479D1">
        <w:rPr>
          <w:rFonts w:ascii="Segoe UI" w:hAnsi="Segoe UI" w:cs="Segoe UI"/>
          <w:b/>
        </w:rPr>
        <w:t>Graduation Rate</w:t>
      </w:r>
      <w:r w:rsidRPr="00F479D1">
        <w:rPr>
          <w:rFonts w:ascii="Segoe UI" w:hAnsi="Segoe UI" w:cs="Segoe UI"/>
        </w:rPr>
        <w:t xml:space="preserve">: The four-year adjusted cohort graduation rate is the number of students who graduate in four years with a regular high school diploma divided by the number of students who form the adjusted cohort for the graduating class. For any given cohort, students who are entering grade 9 for the first time form a cohort that is subsequently “adjusted” by adding any students who transfer into the cohort later during the </w:t>
      </w:r>
      <w:r w:rsidRPr="00F479D1">
        <w:rPr>
          <w:rFonts w:ascii="Segoe UI" w:hAnsi="Segoe UI" w:cs="Segoe UI"/>
        </w:rPr>
        <w:lastRenderedPageBreak/>
        <w:t xml:space="preserve">next three years and subtracting any students who transfer out, </w:t>
      </w:r>
      <w:r w:rsidR="00D52848" w:rsidRPr="00F479D1">
        <w:rPr>
          <w:rFonts w:ascii="Segoe UI" w:hAnsi="Segoe UI" w:cs="Segoe UI"/>
        </w:rPr>
        <w:t>-</w:t>
      </w:r>
      <w:r w:rsidRPr="00F479D1">
        <w:rPr>
          <w:rFonts w:ascii="Segoe UI" w:hAnsi="Segoe UI" w:cs="Segoe UI"/>
        </w:rPr>
        <w:t xml:space="preserve"> to another country, or dies during that same period. This definition is defined in federal regulation 34 C.F.R. §200.19(b) (1) (</w:t>
      </w:r>
      <w:proofErr w:type="spellStart"/>
      <w:r w:rsidRPr="00F479D1">
        <w:rPr>
          <w:rFonts w:ascii="Segoe UI" w:hAnsi="Segoe UI" w:cs="Segoe UI"/>
        </w:rPr>
        <w:t>i</w:t>
      </w:r>
      <w:proofErr w:type="spellEnd"/>
      <w:r w:rsidRPr="00F479D1">
        <w:rPr>
          <w:rFonts w:ascii="Segoe UI" w:hAnsi="Segoe UI" w:cs="Segoe UI"/>
        </w:rPr>
        <w:t>)-(</w:t>
      </w:r>
      <w:proofErr w:type="gramStart"/>
      <w:r w:rsidRPr="00F479D1">
        <w:rPr>
          <w:rFonts w:ascii="Segoe UI" w:hAnsi="Segoe UI" w:cs="Segoe UI"/>
        </w:rPr>
        <w:t>iv</w:t>
      </w:r>
      <w:proofErr w:type="gramEnd"/>
      <w:r w:rsidRPr="00F479D1">
        <w:rPr>
          <w:rFonts w:ascii="Segoe UI" w:hAnsi="Segoe UI" w:cs="Segoe UI"/>
        </w:rPr>
        <w:t>).</w:t>
      </w:r>
    </w:p>
    <w:p w14:paraId="2A362AC1" w14:textId="77777777" w:rsidR="00996B55" w:rsidRPr="00F479D1" w:rsidRDefault="00996B55" w:rsidP="000A60A2">
      <w:pPr>
        <w:autoSpaceDE w:val="0"/>
        <w:autoSpaceDN w:val="0"/>
        <w:adjustRightInd w:val="0"/>
        <w:rPr>
          <w:rFonts w:ascii="Segoe UI" w:hAnsi="Segoe UI" w:cs="Segoe UI"/>
        </w:rPr>
      </w:pPr>
    </w:p>
    <w:p w14:paraId="7B12ED33" w14:textId="77777777" w:rsidR="00996B55" w:rsidRPr="00F479D1" w:rsidRDefault="00996B55" w:rsidP="000A60A2">
      <w:pPr>
        <w:autoSpaceDE w:val="0"/>
        <w:autoSpaceDN w:val="0"/>
        <w:adjustRightInd w:val="0"/>
        <w:rPr>
          <w:rFonts w:ascii="Segoe UI" w:hAnsi="Segoe UI" w:cs="Segoe UI"/>
        </w:rPr>
      </w:pPr>
      <w:r w:rsidRPr="00F479D1">
        <w:rPr>
          <w:rFonts w:ascii="Segoe UI" w:hAnsi="Segoe UI" w:cs="Segoe UI"/>
          <w:b/>
        </w:rPr>
        <w:t>Discipline</w:t>
      </w:r>
      <w:r w:rsidRPr="00F479D1">
        <w:rPr>
          <w:rFonts w:ascii="Segoe UI" w:hAnsi="Segoe UI" w:cs="Segoe UI"/>
        </w:rPr>
        <w:t xml:space="preserve">: According to the </w:t>
      </w:r>
      <w:r w:rsidRPr="00F479D1">
        <w:rPr>
          <w:rFonts w:ascii="Segoe UI" w:hAnsi="Segoe UI" w:cs="Segoe UI"/>
          <w:i/>
        </w:rPr>
        <w:t>Improved Student Learning Environment and Discipline Act of 1999</w:t>
      </w:r>
      <w:r w:rsidRPr="00F479D1">
        <w:rPr>
          <w:rFonts w:ascii="Segoe UI" w:hAnsi="Segoe UI" w:cs="Segoe UI"/>
        </w:rPr>
        <w:t>, Discipline "shall be designed to create the expectation that the process of disciplining students will include due consideration, as appropriate in light of the severity of the behavioral problem, of student support services that may help the student address behavioral problems and that may be available through the school, the school system, other public entities, or community organizations."</w:t>
      </w:r>
    </w:p>
    <w:p w14:paraId="2022BB7C" w14:textId="77777777" w:rsidR="000A60A2" w:rsidRPr="00F479D1" w:rsidRDefault="000A60A2" w:rsidP="000A60A2">
      <w:pPr>
        <w:autoSpaceDE w:val="0"/>
        <w:autoSpaceDN w:val="0"/>
        <w:adjustRightInd w:val="0"/>
        <w:rPr>
          <w:rFonts w:ascii="Segoe UI" w:hAnsi="Segoe UI" w:cs="Segoe UI"/>
        </w:rPr>
      </w:pPr>
    </w:p>
    <w:p w14:paraId="6F7F448F" w14:textId="77777777" w:rsidR="000A60A2" w:rsidRPr="00F479D1" w:rsidRDefault="000A60A2" w:rsidP="000A60A2">
      <w:pPr>
        <w:rPr>
          <w:rFonts w:ascii="Segoe UI" w:hAnsi="Segoe UI" w:cs="Segoe UI"/>
          <w:b/>
        </w:rPr>
      </w:pPr>
      <w:r w:rsidRPr="00F479D1">
        <w:rPr>
          <w:rFonts w:ascii="Segoe UI" w:hAnsi="Segoe UI" w:cs="Segoe UI"/>
          <w:b/>
        </w:rPr>
        <w:t xml:space="preserve">Mean Growth </w:t>
      </w:r>
      <w:r w:rsidRPr="00F479D1">
        <w:rPr>
          <w:rFonts w:ascii="Segoe UI" w:hAnsi="Segoe UI" w:cs="Segoe UI"/>
        </w:rPr>
        <w:t xml:space="preserve">Percentile (MGP): The mean growth percentile is the average student growth percentile for all students at a school. The student growth percentile describes a student’s growth relative to his/her academic peers (i.e., students with similar prior achievement), and can range from 1 to 99. Lower percentiles indicate lower academic achievement growth and higher percentiles indicate higher academic growth. The data shown is from the </w:t>
      </w:r>
      <w:r w:rsidR="00385A82" w:rsidRPr="00F479D1">
        <w:rPr>
          <w:rFonts w:ascii="Segoe UI" w:hAnsi="Segoe UI" w:cs="Segoe UI"/>
        </w:rPr>
        <w:t xml:space="preserve">2014-2015 </w:t>
      </w:r>
      <w:r w:rsidRPr="00F479D1">
        <w:rPr>
          <w:rFonts w:ascii="Segoe UI" w:hAnsi="Segoe UI" w:cs="Segoe UI"/>
        </w:rPr>
        <w:t>academic school year.</w:t>
      </w:r>
      <w:r w:rsidR="00385A82" w:rsidRPr="00F479D1">
        <w:rPr>
          <w:rFonts w:ascii="Segoe UI" w:hAnsi="Segoe UI" w:cs="Segoe UI"/>
        </w:rPr>
        <w:t xml:space="preserve"> (Averaged at the school level and then averaged at the district level)</w:t>
      </w:r>
      <w:r w:rsidRPr="00F479D1">
        <w:rPr>
          <w:rFonts w:ascii="Segoe UI" w:hAnsi="Segoe UI" w:cs="Segoe UI"/>
        </w:rPr>
        <w:br/>
      </w:r>
    </w:p>
    <w:p w14:paraId="1B66A152" w14:textId="77777777" w:rsidR="00F479D1" w:rsidRPr="00F479D1" w:rsidRDefault="00F479D1" w:rsidP="00F479D1">
      <w:pPr>
        <w:pStyle w:val="Default"/>
        <w:rPr>
          <w:rFonts w:ascii="Segoe UI" w:hAnsi="Segoe UI" w:cs="Segoe UI"/>
          <w:sz w:val="22"/>
          <w:szCs w:val="22"/>
          <w:highlight w:val="lightGray"/>
        </w:rPr>
      </w:pPr>
      <w:r w:rsidRPr="00F479D1">
        <w:rPr>
          <w:rFonts w:ascii="Segoe UI" w:hAnsi="Segoe UI" w:cs="Segoe UI"/>
          <w:b/>
          <w:color w:val="auto"/>
          <w:sz w:val="22"/>
          <w:szCs w:val="22"/>
          <w:highlight w:val="lightGray"/>
        </w:rPr>
        <w:t>FY18 - Teacher Effectiveness Measure, (TEM):</w:t>
      </w:r>
      <w:r w:rsidRPr="00F479D1">
        <w:rPr>
          <w:rFonts w:ascii="Segoe UI" w:hAnsi="Segoe UI" w:cs="Segoe UI"/>
          <w:color w:val="auto"/>
          <w:sz w:val="22"/>
          <w:szCs w:val="22"/>
          <w:highlight w:val="lightGray"/>
        </w:rPr>
        <w:t xml:space="preserve"> AS REQUIRED BY STATE LAW: TEM consists of two components: (1) TAPS, and (2) Student Growth. These two components contribute to the overall TEM) for each teacher. </w:t>
      </w:r>
      <w:r w:rsidRPr="00F479D1">
        <w:rPr>
          <w:rFonts w:ascii="Segoe UI" w:hAnsi="Segoe UI" w:cs="Segoe UI"/>
          <w:sz w:val="22"/>
          <w:szCs w:val="22"/>
          <w:highlight w:val="lightGray"/>
        </w:rPr>
        <w:t>The categorical or rating score for the TEM is as follows: Exemplary, Proficient, Needs Development, Ineffective. The GaDOE defines an effective teacher as a teacher who receives an Exemplary or Proficient on the TEM.</w:t>
      </w:r>
    </w:p>
    <w:p w14:paraId="00760ADA" w14:textId="77777777" w:rsidR="00385A82" w:rsidRPr="00F479D1" w:rsidRDefault="00385A82" w:rsidP="000A60A2">
      <w:pPr>
        <w:rPr>
          <w:rFonts w:ascii="Segoe UI" w:hAnsi="Segoe UI" w:cs="Segoe UI"/>
          <w:b/>
        </w:rPr>
      </w:pPr>
    </w:p>
    <w:p w14:paraId="305A8480" w14:textId="5A5AD89A" w:rsidR="000A60A2" w:rsidRPr="00F479D1" w:rsidRDefault="00F479D1" w:rsidP="000A60A2">
      <w:pPr>
        <w:pStyle w:val="Default"/>
        <w:rPr>
          <w:rFonts w:ascii="Segoe UI" w:hAnsi="Segoe UI" w:cs="Segoe UI"/>
          <w:color w:val="auto"/>
          <w:sz w:val="22"/>
          <w:szCs w:val="22"/>
          <w:highlight w:val="lightGray"/>
        </w:rPr>
      </w:pPr>
      <w:r w:rsidRPr="00F479D1">
        <w:rPr>
          <w:rFonts w:ascii="Segoe UI" w:hAnsi="Segoe UI" w:cs="Segoe UI"/>
          <w:b/>
          <w:color w:val="auto"/>
          <w:sz w:val="22"/>
          <w:szCs w:val="22"/>
          <w:highlight w:val="lightGray"/>
        </w:rPr>
        <w:t xml:space="preserve">FY18 - </w:t>
      </w:r>
      <w:r w:rsidR="000A60A2" w:rsidRPr="00F479D1">
        <w:rPr>
          <w:rFonts w:ascii="Segoe UI" w:hAnsi="Segoe UI" w:cs="Segoe UI"/>
          <w:b/>
          <w:color w:val="auto"/>
          <w:sz w:val="22"/>
          <w:szCs w:val="22"/>
          <w:highlight w:val="lightGray"/>
        </w:rPr>
        <w:t xml:space="preserve">Leader Effectiveness Measure, (LEM): </w:t>
      </w:r>
      <w:r w:rsidR="000A60A2" w:rsidRPr="00F479D1">
        <w:rPr>
          <w:rFonts w:ascii="Segoe UI" w:hAnsi="Segoe UI" w:cs="Segoe UI"/>
          <w:color w:val="auto"/>
          <w:sz w:val="22"/>
          <w:szCs w:val="22"/>
          <w:highlight w:val="lightGray"/>
        </w:rPr>
        <w:t xml:space="preserve">AS REQUIRED BY STATE LAW: </w:t>
      </w:r>
      <w:r w:rsidR="000A60A2" w:rsidRPr="00F479D1">
        <w:rPr>
          <w:rFonts w:ascii="Segoe UI" w:hAnsi="Segoe UI" w:cs="Segoe UI"/>
          <w:bCs/>
          <w:color w:val="auto"/>
          <w:sz w:val="22"/>
          <w:szCs w:val="22"/>
          <w:highlight w:val="lightGray"/>
        </w:rPr>
        <w:t>LEM</w:t>
      </w:r>
      <w:r w:rsidR="000A60A2" w:rsidRPr="00F479D1">
        <w:rPr>
          <w:rFonts w:ascii="Segoe UI" w:hAnsi="Segoe UI" w:cs="Segoe UI"/>
          <w:b/>
          <w:bCs/>
          <w:color w:val="auto"/>
          <w:sz w:val="22"/>
          <w:szCs w:val="22"/>
          <w:highlight w:val="lightGray"/>
        </w:rPr>
        <w:t xml:space="preserve"> </w:t>
      </w:r>
      <w:r w:rsidR="000A60A2" w:rsidRPr="00F479D1">
        <w:rPr>
          <w:rFonts w:ascii="Segoe UI" w:hAnsi="Segoe UI" w:cs="Segoe UI"/>
          <w:color w:val="auto"/>
          <w:sz w:val="22"/>
          <w:szCs w:val="22"/>
          <w:highlight w:val="lightGray"/>
        </w:rPr>
        <w:t xml:space="preserve">consists of three components: (1) LAPS, (2) Student Growth, and (3) Achievement Gap Reduction. These three components contribute to the overall LEM for each leader. </w:t>
      </w:r>
      <w:r w:rsidRPr="00F479D1">
        <w:rPr>
          <w:rFonts w:ascii="Segoe UI" w:hAnsi="Segoe UI" w:cs="Segoe UI"/>
          <w:color w:val="auto"/>
          <w:sz w:val="22"/>
          <w:szCs w:val="22"/>
          <w:highlight w:val="lightGray"/>
        </w:rPr>
        <w:t xml:space="preserve"> </w:t>
      </w:r>
      <w:r w:rsidR="000A60A2" w:rsidRPr="00F479D1">
        <w:rPr>
          <w:rFonts w:ascii="Segoe UI" w:hAnsi="Segoe UI" w:cs="Segoe UI"/>
          <w:bCs/>
          <w:color w:val="auto"/>
          <w:sz w:val="22"/>
          <w:szCs w:val="22"/>
          <w:highlight w:val="lightGray"/>
        </w:rPr>
        <w:t>The categorical or rating scale for the LEM is as follows:</w:t>
      </w:r>
      <w:r w:rsidR="000A60A2" w:rsidRPr="00F479D1">
        <w:rPr>
          <w:rFonts w:ascii="Segoe UI" w:hAnsi="Segoe UI" w:cs="Segoe UI"/>
          <w:b/>
          <w:bCs/>
          <w:color w:val="auto"/>
          <w:sz w:val="22"/>
          <w:szCs w:val="22"/>
          <w:highlight w:val="lightGray"/>
        </w:rPr>
        <w:t xml:space="preserve"> </w:t>
      </w:r>
      <w:r w:rsidR="000A60A2" w:rsidRPr="00F479D1">
        <w:rPr>
          <w:rFonts w:ascii="Segoe UI" w:hAnsi="Segoe UI" w:cs="Segoe UI"/>
          <w:color w:val="auto"/>
          <w:sz w:val="22"/>
          <w:szCs w:val="22"/>
          <w:highlight w:val="lightGray"/>
        </w:rPr>
        <w:t>Exemplary, Proficient, Needs Development, Ineffective. The GaDOE defines an effective leader as a leader who receives an Exemplary or Proficient on the LEM. Effective leaders are those who boost academic achievement for all students, increase the effectiveness of the teachers under their supervision, and consistently take leadership actions necessary to improve outcomes for students.</w:t>
      </w:r>
    </w:p>
    <w:p w14:paraId="1B99FAC5" w14:textId="77777777" w:rsidR="000A60A2" w:rsidRPr="00F479D1" w:rsidRDefault="000A60A2" w:rsidP="000A60A2">
      <w:pPr>
        <w:pStyle w:val="Default"/>
        <w:rPr>
          <w:rFonts w:ascii="Segoe UI" w:hAnsi="Segoe UI" w:cs="Segoe UI"/>
          <w:color w:val="auto"/>
          <w:sz w:val="22"/>
          <w:szCs w:val="22"/>
          <w:highlight w:val="lightGray"/>
        </w:rPr>
      </w:pPr>
    </w:p>
    <w:p w14:paraId="77C58D0A" w14:textId="77777777" w:rsidR="000A60A2" w:rsidRPr="00F479D1" w:rsidRDefault="000A60A2" w:rsidP="000A60A2">
      <w:pPr>
        <w:autoSpaceDE w:val="0"/>
        <w:autoSpaceDN w:val="0"/>
        <w:adjustRightInd w:val="0"/>
        <w:rPr>
          <w:rFonts w:ascii="Segoe UI" w:hAnsi="Segoe UI" w:cs="Segoe UI"/>
        </w:rPr>
      </w:pPr>
    </w:p>
    <w:p w14:paraId="70C0A7F9" w14:textId="77777777" w:rsidR="000A60A2" w:rsidRPr="00F479D1" w:rsidRDefault="000A60A2" w:rsidP="000A60A2">
      <w:pPr>
        <w:autoSpaceDE w:val="0"/>
        <w:autoSpaceDN w:val="0"/>
        <w:adjustRightInd w:val="0"/>
        <w:rPr>
          <w:rFonts w:ascii="Segoe UI" w:hAnsi="Segoe UI" w:cs="Segoe UI"/>
          <w:b/>
        </w:rPr>
      </w:pPr>
    </w:p>
    <w:sectPr w:rsidR="000A60A2" w:rsidRPr="00F479D1" w:rsidSect="008D4C54">
      <w:pgSz w:w="12240" w:h="15840"/>
      <w:pgMar w:top="190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C748A" w14:textId="77777777" w:rsidR="001C13F9" w:rsidRDefault="001C13F9" w:rsidP="008D2051">
      <w:r>
        <w:separator/>
      </w:r>
    </w:p>
  </w:endnote>
  <w:endnote w:type="continuationSeparator" w:id="0">
    <w:p w14:paraId="314355C4" w14:textId="77777777" w:rsidR="001C13F9" w:rsidRDefault="001C13F9" w:rsidP="008D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emibold">
    <w:panose1 w:val="020B0702040204020203"/>
    <w:charset w:val="00"/>
    <w:family w:val="swiss"/>
    <w:pitch w:val="variable"/>
    <w:sig w:usb0="E00002FF" w:usb1="4000A47B"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F506D" w14:textId="77777777" w:rsidR="004655A0" w:rsidRPr="00D92132" w:rsidRDefault="004655A0" w:rsidP="008D2051">
    <w:pPr>
      <w:pStyle w:val="Footer"/>
      <w:ind w:left="-720" w:right="-720"/>
      <w:jc w:val="center"/>
      <w:rPr>
        <w:rFonts w:ascii="Segoe UI" w:hAnsi="Segoe UI" w:cs="Segoe UI"/>
        <w:sz w:val="16"/>
        <w:szCs w:val="16"/>
      </w:rPr>
    </w:pPr>
    <w:r w:rsidRPr="00D92132">
      <w:rPr>
        <w:rFonts w:ascii="Segoe UI" w:hAnsi="Segoe UI" w:cs="Segoe UI"/>
        <w:sz w:val="16"/>
        <w:szCs w:val="16"/>
      </w:rPr>
      <w:t>Georgia Department of Education</w:t>
    </w:r>
  </w:p>
  <w:p w14:paraId="2B2D3459" w14:textId="36BDEC41" w:rsidR="004655A0" w:rsidRPr="008D2051" w:rsidRDefault="004655A0" w:rsidP="008D2051">
    <w:pPr>
      <w:pStyle w:val="NoSpacing"/>
      <w:jc w:val="center"/>
      <w:rPr>
        <w:rFonts w:ascii="Segoe UI" w:hAnsi="Segoe UI" w:cs="Segoe UI"/>
        <w:sz w:val="16"/>
        <w:szCs w:val="16"/>
      </w:rPr>
    </w:pPr>
    <w:r>
      <w:rPr>
        <w:rFonts w:ascii="Segoe UI" w:hAnsi="Segoe UI" w:cs="Segoe UI"/>
        <w:sz w:val="16"/>
        <w:szCs w:val="16"/>
      </w:rPr>
      <w:t>March 7</w:t>
    </w:r>
    <w:r w:rsidRPr="00D92132">
      <w:rPr>
        <w:rFonts w:ascii="Segoe UI" w:hAnsi="Segoe UI" w:cs="Segoe UI"/>
        <w:sz w:val="16"/>
        <w:szCs w:val="16"/>
      </w:rPr>
      <w:t xml:space="preserve">, 2016 ● Page </w:t>
    </w:r>
    <w:r w:rsidRPr="00D92132">
      <w:rPr>
        <w:rFonts w:ascii="Segoe UI" w:hAnsi="Segoe UI" w:cs="Segoe UI"/>
        <w:sz w:val="16"/>
        <w:szCs w:val="16"/>
      </w:rPr>
      <w:fldChar w:fldCharType="begin"/>
    </w:r>
    <w:r w:rsidRPr="00D92132">
      <w:rPr>
        <w:rFonts w:ascii="Segoe UI" w:hAnsi="Segoe UI" w:cs="Segoe UI"/>
        <w:sz w:val="16"/>
        <w:szCs w:val="16"/>
      </w:rPr>
      <w:instrText xml:space="preserve"> PAGE </w:instrText>
    </w:r>
    <w:r w:rsidRPr="00D92132">
      <w:rPr>
        <w:rFonts w:ascii="Segoe UI" w:hAnsi="Segoe UI" w:cs="Segoe UI"/>
        <w:sz w:val="16"/>
        <w:szCs w:val="16"/>
      </w:rPr>
      <w:fldChar w:fldCharType="separate"/>
    </w:r>
    <w:r w:rsidR="00CA32AF">
      <w:rPr>
        <w:rFonts w:ascii="Segoe UI" w:hAnsi="Segoe UI" w:cs="Segoe UI"/>
        <w:noProof/>
        <w:sz w:val="16"/>
        <w:szCs w:val="16"/>
      </w:rPr>
      <w:t>12</w:t>
    </w:r>
    <w:r w:rsidRPr="00D92132">
      <w:rPr>
        <w:rFonts w:ascii="Segoe UI" w:hAnsi="Segoe UI" w:cs="Segoe UI"/>
        <w:sz w:val="16"/>
        <w:szCs w:val="16"/>
      </w:rPr>
      <w:fldChar w:fldCharType="end"/>
    </w:r>
    <w:r w:rsidRPr="00D92132">
      <w:rPr>
        <w:rFonts w:ascii="Segoe UI" w:hAnsi="Segoe UI" w:cs="Segoe UI"/>
        <w:sz w:val="16"/>
        <w:szCs w:val="16"/>
      </w:rPr>
      <w:t xml:space="preserve"> of </w:t>
    </w:r>
    <w:r w:rsidRPr="00D92132">
      <w:rPr>
        <w:rFonts w:ascii="Segoe UI" w:hAnsi="Segoe UI" w:cs="Segoe UI"/>
        <w:sz w:val="16"/>
        <w:szCs w:val="16"/>
      </w:rPr>
      <w:fldChar w:fldCharType="begin"/>
    </w:r>
    <w:r w:rsidRPr="00D92132">
      <w:rPr>
        <w:rFonts w:ascii="Segoe UI" w:hAnsi="Segoe UI" w:cs="Segoe UI"/>
        <w:sz w:val="16"/>
        <w:szCs w:val="16"/>
      </w:rPr>
      <w:instrText xml:space="preserve"> NUMPAGES  </w:instrText>
    </w:r>
    <w:r w:rsidRPr="00D92132">
      <w:rPr>
        <w:rFonts w:ascii="Segoe UI" w:hAnsi="Segoe UI" w:cs="Segoe UI"/>
        <w:sz w:val="16"/>
        <w:szCs w:val="16"/>
      </w:rPr>
      <w:fldChar w:fldCharType="separate"/>
    </w:r>
    <w:r w:rsidR="00CA32AF">
      <w:rPr>
        <w:rFonts w:ascii="Segoe UI" w:hAnsi="Segoe UI" w:cs="Segoe UI"/>
        <w:noProof/>
        <w:sz w:val="16"/>
        <w:szCs w:val="16"/>
      </w:rPr>
      <w:t>12</w:t>
    </w:r>
    <w:r w:rsidRPr="00D92132">
      <w:rPr>
        <w:rFonts w:ascii="Segoe UI" w:hAnsi="Segoe UI" w:cs="Segoe UI"/>
        <w:sz w:val="16"/>
        <w:szCs w:val="16"/>
      </w:rPr>
      <w:fldChar w:fldCharType="end"/>
    </w:r>
    <w:r w:rsidRPr="00D92132">
      <w:rPr>
        <w:rFonts w:ascii="Segoe UI" w:hAnsi="Segoe UI" w:cs="Segoe U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CD4F2" w14:textId="77777777" w:rsidR="001C13F9" w:rsidRDefault="001C13F9" w:rsidP="008D2051">
      <w:r>
        <w:separator/>
      </w:r>
    </w:p>
  </w:footnote>
  <w:footnote w:type="continuationSeparator" w:id="0">
    <w:p w14:paraId="4741F6F6" w14:textId="77777777" w:rsidR="001C13F9" w:rsidRDefault="001C13F9" w:rsidP="008D2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09A30" w14:textId="77777777" w:rsidR="004655A0" w:rsidRPr="00B44BBF" w:rsidRDefault="004655A0" w:rsidP="0060799E">
    <w:pPr>
      <w:pStyle w:val="Header"/>
      <w:ind w:left="2430"/>
      <w:jc w:val="center"/>
      <w:rPr>
        <w:rFonts w:ascii="Segoe UI" w:hAnsi="Segoe UI" w:cs="Segoe UI"/>
        <w:b/>
        <w:sz w:val="26"/>
        <w:szCs w:val="26"/>
        <w:u w:val="single"/>
      </w:rPr>
    </w:pPr>
    <w:r w:rsidRPr="00B44BBF">
      <w:rPr>
        <w:rFonts w:ascii="Segoe UI" w:hAnsi="Segoe UI" w:cs="Segoe UI"/>
        <w:b/>
        <w:noProof/>
        <w:sz w:val="26"/>
        <w:szCs w:val="26"/>
        <w:u w:val="single"/>
      </w:rPr>
      <w:drawing>
        <wp:anchor distT="0" distB="0" distL="114300" distR="114300" simplePos="0" relativeHeight="251659264" behindDoc="0" locked="0" layoutInCell="1" allowOverlap="1" wp14:anchorId="28D09AC8" wp14:editId="65CEB4E9">
          <wp:simplePos x="0" y="0"/>
          <wp:positionH relativeFrom="margin">
            <wp:align>left</wp:align>
          </wp:positionH>
          <wp:positionV relativeFrom="paragraph">
            <wp:posOffset>-150744</wp:posOffset>
          </wp:positionV>
          <wp:extent cx="1471930" cy="877570"/>
          <wp:effectExtent l="0" t="0" r="0" b="0"/>
          <wp:wrapNone/>
          <wp:docPr id="2" name="Picture 2"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93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BBF">
      <w:rPr>
        <w:rFonts w:ascii="Segoe UI" w:hAnsi="Segoe UI" w:cs="Segoe UI"/>
        <w:b/>
        <w:sz w:val="26"/>
        <w:szCs w:val="26"/>
        <w:u w:val="single"/>
      </w:rPr>
      <w:t>FY17 Local Education Agency (LEA) Equity Action Plan</w:t>
    </w:r>
  </w:p>
  <w:p w14:paraId="4F37EBF8" w14:textId="77777777" w:rsidR="004655A0" w:rsidRPr="00B44BBF" w:rsidRDefault="004655A0" w:rsidP="0060799E">
    <w:pPr>
      <w:pStyle w:val="Header"/>
      <w:ind w:left="2430"/>
      <w:jc w:val="center"/>
      <w:rPr>
        <w:rFonts w:ascii="Segoe UI" w:hAnsi="Segoe UI" w:cs="Segoe UI"/>
        <w:sz w:val="26"/>
        <w:szCs w:val="26"/>
      </w:rPr>
    </w:pPr>
    <w:r w:rsidRPr="00B44BBF">
      <w:rPr>
        <w:rFonts w:ascii="Segoe UI" w:hAnsi="Segoe UI" w:cs="Segoe UI"/>
        <w:sz w:val="26"/>
        <w:szCs w:val="26"/>
      </w:rPr>
      <w:t>Document must be uploaded as an attachment to the CLIP.</w:t>
    </w:r>
    <w:r>
      <w:rPr>
        <w:rFonts w:ascii="Segoe UI" w:hAnsi="Segoe UI" w:cs="Segoe UI"/>
        <w:sz w:val="26"/>
        <w:szCs w:val="26"/>
      </w:rPr>
      <w:t xml:space="preserve"> </w:t>
    </w:r>
  </w:p>
  <w:p w14:paraId="2F645C57" w14:textId="77777777" w:rsidR="004655A0" w:rsidRPr="0060799E" w:rsidRDefault="004655A0" w:rsidP="0060799E">
    <w:pPr>
      <w:ind w:left="2430"/>
      <w:jc w:val="center"/>
      <w:rPr>
        <w:rFonts w:ascii="Segoe UI" w:hAnsi="Segoe UI" w:cs="Segoe UI"/>
        <w:i/>
        <w:sz w:val="14"/>
        <w:szCs w:val="14"/>
      </w:rPr>
    </w:pPr>
    <w:r w:rsidRPr="0060799E">
      <w:rPr>
        <w:rFonts w:ascii="Segoe UI" w:hAnsi="Segoe UI" w:cs="Segoe UI"/>
        <w:i/>
        <w:sz w:val="14"/>
        <w:szCs w:val="14"/>
      </w:rPr>
      <w:t>The contents of this template were developed under a grant from the U.S. Department of Education. However, those contents do not necessarily represent the policy of the U.S. Department of Education, and you should not assume endorsement.</w:t>
    </w:r>
  </w:p>
  <w:p w14:paraId="383747E1" w14:textId="77777777" w:rsidR="004655A0" w:rsidRPr="008D2051" w:rsidRDefault="004655A0" w:rsidP="008D2051">
    <w:pPr>
      <w:pStyle w:val="Header"/>
      <w:ind w:left="2160"/>
      <w:jc w:val="center"/>
      <w:rPr>
        <w:rFonts w:ascii="Segoe UI" w:hAnsi="Segoe UI" w:cs="Segoe UI"/>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0C87"/>
    <w:multiLevelType w:val="hybridMultilevel"/>
    <w:tmpl w:val="9976B0BA"/>
    <w:lvl w:ilvl="0" w:tplc="3738EB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544A7"/>
    <w:multiLevelType w:val="hybridMultilevel"/>
    <w:tmpl w:val="9038276E"/>
    <w:lvl w:ilvl="0" w:tplc="3738EB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365376"/>
    <w:multiLevelType w:val="hybridMultilevel"/>
    <w:tmpl w:val="5340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B247D"/>
    <w:multiLevelType w:val="hybridMultilevel"/>
    <w:tmpl w:val="2D14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86E9A"/>
    <w:multiLevelType w:val="hybridMultilevel"/>
    <w:tmpl w:val="8E0E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59687E"/>
    <w:multiLevelType w:val="hybridMultilevel"/>
    <w:tmpl w:val="0C624AF0"/>
    <w:lvl w:ilvl="0" w:tplc="3738EB26">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6A593010"/>
    <w:multiLevelType w:val="hybridMultilevel"/>
    <w:tmpl w:val="2F486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835CC9"/>
    <w:multiLevelType w:val="hybridMultilevel"/>
    <w:tmpl w:val="BBD4287C"/>
    <w:lvl w:ilvl="0" w:tplc="7B307EC4">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159FB"/>
    <w:multiLevelType w:val="hybridMultilevel"/>
    <w:tmpl w:val="8DE069EC"/>
    <w:lvl w:ilvl="0" w:tplc="08CE2DE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18"/>
    <w:rsid w:val="00010BA4"/>
    <w:rsid w:val="000156F0"/>
    <w:rsid w:val="00065F75"/>
    <w:rsid w:val="00066255"/>
    <w:rsid w:val="000975DF"/>
    <w:rsid w:val="000A60A2"/>
    <w:rsid w:val="000A742D"/>
    <w:rsid w:val="000D7CA7"/>
    <w:rsid w:val="000E74A8"/>
    <w:rsid w:val="001036E2"/>
    <w:rsid w:val="00123AF6"/>
    <w:rsid w:val="00131135"/>
    <w:rsid w:val="00142E95"/>
    <w:rsid w:val="00176D73"/>
    <w:rsid w:val="001C13F9"/>
    <w:rsid w:val="001C59AB"/>
    <w:rsid w:val="00251326"/>
    <w:rsid w:val="00254A38"/>
    <w:rsid w:val="002762AE"/>
    <w:rsid w:val="002C4C88"/>
    <w:rsid w:val="002D4A8C"/>
    <w:rsid w:val="00312953"/>
    <w:rsid w:val="00332EFD"/>
    <w:rsid w:val="00383221"/>
    <w:rsid w:val="00385A82"/>
    <w:rsid w:val="0039230B"/>
    <w:rsid w:val="00446447"/>
    <w:rsid w:val="0045631F"/>
    <w:rsid w:val="004655A0"/>
    <w:rsid w:val="004A4007"/>
    <w:rsid w:val="004B5DE4"/>
    <w:rsid w:val="004C0756"/>
    <w:rsid w:val="004D143E"/>
    <w:rsid w:val="00503574"/>
    <w:rsid w:val="00516C1F"/>
    <w:rsid w:val="00523E6D"/>
    <w:rsid w:val="00527272"/>
    <w:rsid w:val="00542BC1"/>
    <w:rsid w:val="005547E9"/>
    <w:rsid w:val="00570059"/>
    <w:rsid w:val="0057752C"/>
    <w:rsid w:val="005860AC"/>
    <w:rsid w:val="0060799E"/>
    <w:rsid w:val="00633270"/>
    <w:rsid w:val="0065235A"/>
    <w:rsid w:val="00677A77"/>
    <w:rsid w:val="006B4485"/>
    <w:rsid w:val="006F1965"/>
    <w:rsid w:val="006F4FEA"/>
    <w:rsid w:val="00702387"/>
    <w:rsid w:val="00752BB9"/>
    <w:rsid w:val="0076686C"/>
    <w:rsid w:val="00767CE2"/>
    <w:rsid w:val="00776155"/>
    <w:rsid w:val="007826BC"/>
    <w:rsid w:val="00790134"/>
    <w:rsid w:val="007B0626"/>
    <w:rsid w:val="007B7D14"/>
    <w:rsid w:val="007C7AED"/>
    <w:rsid w:val="007E0915"/>
    <w:rsid w:val="007F1A85"/>
    <w:rsid w:val="008106DB"/>
    <w:rsid w:val="00820E54"/>
    <w:rsid w:val="00830C04"/>
    <w:rsid w:val="0083501C"/>
    <w:rsid w:val="008407DF"/>
    <w:rsid w:val="0088391B"/>
    <w:rsid w:val="00885538"/>
    <w:rsid w:val="008D2051"/>
    <w:rsid w:val="008D4C54"/>
    <w:rsid w:val="0096198F"/>
    <w:rsid w:val="00983905"/>
    <w:rsid w:val="00987833"/>
    <w:rsid w:val="00992623"/>
    <w:rsid w:val="00996B55"/>
    <w:rsid w:val="009D2072"/>
    <w:rsid w:val="009F0AD6"/>
    <w:rsid w:val="00A16EDC"/>
    <w:rsid w:val="00A260F0"/>
    <w:rsid w:val="00A93393"/>
    <w:rsid w:val="00AD2118"/>
    <w:rsid w:val="00B018DC"/>
    <w:rsid w:val="00B443D3"/>
    <w:rsid w:val="00B44BBF"/>
    <w:rsid w:val="00B85317"/>
    <w:rsid w:val="00BA3FD2"/>
    <w:rsid w:val="00BB78FE"/>
    <w:rsid w:val="00BD4BAE"/>
    <w:rsid w:val="00BD5708"/>
    <w:rsid w:val="00BD5B96"/>
    <w:rsid w:val="00BE2B3C"/>
    <w:rsid w:val="00C42D11"/>
    <w:rsid w:val="00C73DBB"/>
    <w:rsid w:val="00CA32AF"/>
    <w:rsid w:val="00CC26C9"/>
    <w:rsid w:val="00CC3337"/>
    <w:rsid w:val="00D24741"/>
    <w:rsid w:val="00D30658"/>
    <w:rsid w:val="00D52848"/>
    <w:rsid w:val="00DC77F1"/>
    <w:rsid w:val="00E52320"/>
    <w:rsid w:val="00E6231A"/>
    <w:rsid w:val="00E746FB"/>
    <w:rsid w:val="00EB546C"/>
    <w:rsid w:val="00EB69BA"/>
    <w:rsid w:val="00F26F92"/>
    <w:rsid w:val="00F30834"/>
    <w:rsid w:val="00F315F3"/>
    <w:rsid w:val="00F412AD"/>
    <w:rsid w:val="00F441AE"/>
    <w:rsid w:val="00F479D1"/>
    <w:rsid w:val="00F619F3"/>
    <w:rsid w:val="00F841DB"/>
    <w:rsid w:val="00F90A94"/>
    <w:rsid w:val="00FC0E4E"/>
    <w:rsid w:val="00FE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0C609"/>
  <w15:docId w15:val="{9B0F7EDA-175D-46B0-92E5-5B7CC0F9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BF"/>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8D2051"/>
    <w:pPr>
      <w:tabs>
        <w:tab w:val="center" w:pos="4680"/>
        <w:tab w:val="right" w:pos="9360"/>
      </w:tabs>
    </w:pPr>
  </w:style>
  <w:style w:type="character" w:customStyle="1" w:styleId="HeaderChar">
    <w:name w:val="Header Char"/>
    <w:basedOn w:val="DefaultParagraphFont"/>
    <w:link w:val="Header"/>
    <w:uiPriority w:val="99"/>
    <w:rsid w:val="008D2051"/>
  </w:style>
  <w:style w:type="paragraph" w:styleId="Footer">
    <w:name w:val="footer"/>
    <w:basedOn w:val="Normal"/>
    <w:link w:val="FooterChar"/>
    <w:unhideWhenUsed/>
    <w:rsid w:val="008D2051"/>
    <w:pPr>
      <w:tabs>
        <w:tab w:val="center" w:pos="4680"/>
        <w:tab w:val="right" w:pos="9360"/>
      </w:tabs>
    </w:pPr>
  </w:style>
  <w:style w:type="character" w:customStyle="1" w:styleId="FooterChar">
    <w:name w:val="Footer Char"/>
    <w:basedOn w:val="DefaultParagraphFont"/>
    <w:link w:val="Footer"/>
    <w:rsid w:val="008D2051"/>
  </w:style>
  <w:style w:type="paragraph" w:styleId="NoSpacing">
    <w:name w:val="No Spacing"/>
    <w:link w:val="NoSpacingChar"/>
    <w:uiPriority w:val="1"/>
    <w:qFormat/>
    <w:rsid w:val="008D2051"/>
  </w:style>
  <w:style w:type="character" w:customStyle="1" w:styleId="NoSpacingChar">
    <w:name w:val="No Spacing Char"/>
    <w:basedOn w:val="DefaultParagraphFont"/>
    <w:link w:val="NoSpacing"/>
    <w:uiPriority w:val="1"/>
    <w:locked/>
    <w:rsid w:val="008D2051"/>
  </w:style>
  <w:style w:type="table" w:styleId="TableGrid">
    <w:name w:val="Table Grid"/>
    <w:basedOn w:val="TableNormal"/>
    <w:uiPriority w:val="59"/>
    <w:rsid w:val="0039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6155"/>
    <w:rPr>
      <w:sz w:val="16"/>
      <w:szCs w:val="16"/>
    </w:rPr>
  </w:style>
  <w:style w:type="paragraph" w:styleId="CommentText">
    <w:name w:val="annotation text"/>
    <w:basedOn w:val="Normal"/>
    <w:link w:val="CommentTextChar"/>
    <w:uiPriority w:val="99"/>
    <w:semiHidden/>
    <w:unhideWhenUsed/>
    <w:rsid w:val="00776155"/>
    <w:rPr>
      <w:sz w:val="20"/>
      <w:szCs w:val="20"/>
    </w:rPr>
  </w:style>
  <w:style w:type="character" w:customStyle="1" w:styleId="CommentTextChar">
    <w:name w:val="Comment Text Char"/>
    <w:basedOn w:val="DefaultParagraphFont"/>
    <w:link w:val="CommentText"/>
    <w:uiPriority w:val="99"/>
    <w:semiHidden/>
    <w:rsid w:val="00776155"/>
    <w:rPr>
      <w:sz w:val="20"/>
      <w:szCs w:val="20"/>
    </w:rPr>
  </w:style>
  <w:style w:type="paragraph" w:styleId="CommentSubject">
    <w:name w:val="annotation subject"/>
    <w:basedOn w:val="CommentText"/>
    <w:next w:val="CommentText"/>
    <w:link w:val="CommentSubjectChar"/>
    <w:uiPriority w:val="99"/>
    <w:semiHidden/>
    <w:unhideWhenUsed/>
    <w:rsid w:val="00776155"/>
    <w:rPr>
      <w:b/>
      <w:bCs/>
    </w:rPr>
  </w:style>
  <w:style w:type="character" w:customStyle="1" w:styleId="CommentSubjectChar">
    <w:name w:val="Comment Subject Char"/>
    <w:basedOn w:val="CommentTextChar"/>
    <w:link w:val="CommentSubject"/>
    <w:uiPriority w:val="99"/>
    <w:semiHidden/>
    <w:rsid w:val="00776155"/>
    <w:rPr>
      <w:b/>
      <w:bCs/>
      <w:sz w:val="20"/>
      <w:szCs w:val="20"/>
    </w:rPr>
  </w:style>
  <w:style w:type="paragraph" w:styleId="BalloonText">
    <w:name w:val="Balloon Text"/>
    <w:basedOn w:val="Normal"/>
    <w:link w:val="BalloonTextChar"/>
    <w:uiPriority w:val="99"/>
    <w:semiHidden/>
    <w:unhideWhenUsed/>
    <w:rsid w:val="00776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155"/>
    <w:rPr>
      <w:rFonts w:ascii="Segoe UI" w:hAnsi="Segoe UI" w:cs="Segoe UI"/>
      <w:sz w:val="18"/>
      <w:szCs w:val="18"/>
    </w:rPr>
  </w:style>
  <w:style w:type="paragraph" w:customStyle="1" w:styleId="Default">
    <w:name w:val="Default"/>
    <w:rsid w:val="000A60A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Ambl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39ED0-5928-4F39-BEBF-48DA841D8629}"/>
</file>

<file path=customXml/itemProps2.xml><?xml version="1.0" encoding="utf-8"?>
<ds:datastoreItem xmlns:ds="http://schemas.openxmlformats.org/officeDocument/2006/customXml" ds:itemID="{1CDC0C0C-BA99-4CF6-AE2F-6234309CB90A}"/>
</file>

<file path=customXml/itemProps3.xml><?xml version="1.0" encoding="utf-8"?>
<ds:datastoreItem xmlns:ds="http://schemas.openxmlformats.org/officeDocument/2006/customXml" ds:itemID="{63B360FC-96A5-4857-A798-C5A12A439CB3}"/>
</file>

<file path=customXml/itemProps4.xml><?xml version="1.0" encoding="utf-8"?>
<ds:datastoreItem xmlns:ds="http://schemas.openxmlformats.org/officeDocument/2006/customXml" ds:itemID="{0063FDC5-A48A-4398-AF25-E3566EB27AA7}"/>
</file>

<file path=docProps/app.xml><?xml version="1.0" encoding="utf-8"?>
<Properties xmlns="http://schemas.openxmlformats.org/officeDocument/2006/extended-properties" xmlns:vt="http://schemas.openxmlformats.org/officeDocument/2006/docPropsVTypes">
  <Template>Single spaced (blank).dotx</Template>
  <TotalTime>7</TotalTime>
  <Pages>12</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Carly Ambler</cp:lastModifiedBy>
  <cp:revision>4</cp:revision>
  <cp:lastPrinted>2016-03-23T16:44:00Z</cp:lastPrinted>
  <dcterms:created xsi:type="dcterms:W3CDTF">2016-03-23T16:41:00Z</dcterms:created>
  <dcterms:modified xsi:type="dcterms:W3CDTF">2016-03-23T16:45:00Z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0x01010037A2A6A04FC8C444BEC0624892404BA2</vt:lpwstr>
  </property>
</Properties>
</file>