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E" w:rsidRPr="00740A50" w:rsidRDefault="00796040" w:rsidP="002F6397">
      <w:pPr>
        <w:rPr>
          <w:b/>
          <w:szCs w:val="22"/>
        </w:rPr>
      </w:pPr>
      <w:r>
        <w:rPr>
          <w:b/>
          <w:noProof/>
          <w:szCs w:val="22"/>
        </w:rPr>
        <w:drawing>
          <wp:anchor distT="0" distB="0" distL="114300" distR="114300" simplePos="0" relativeHeight="251658240" behindDoc="0" locked="0" layoutInCell="1" allowOverlap="1">
            <wp:simplePos x="0" y="0"/>
            <wp:positionH relativeFrom="column">
              <wp:posOffset>4572000</wp:posOffset>
            </wp:positionH>
            <wp:positionV relativeFrom="topMargin">
              <wp:posOffset>457200</wp:posOffset>
            </wp:positionV>
            <wp:extent cx="1399032" cy="137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32" cy="1371725"/>
                    </a:xfrm>
                    <a:prstGeom prst="rect">
                      <a:avLst/>
                    </a:prstGeom>
                    <a:noFill/>
                  </pic:spPr>
                </pic:pic>
              </a:graphicData>
            </a:graphic>
            <wp14:sizeRelH relativeFrom="margin">
              <wp14:pctWidth>0</wp14:pctWidth>
            </wp14:sizeRelH>
            <wp14:sizeRelV relativeFrom="margin">
              <wp14:pctHeight>0</wp14:pctHeight>
            </wp14:sizeRelV>
          </wp:anchor>
        </w:drawing>
      </w:r>
      <w:r w:rsidR="00AF400E" w:rsidRPr="00740A50">
        <w:rPr>
          <w:szCs w:val="22"/>
        </w:rPr>
        <w:t xml:space="preserve">System: </w:t>
      </w:r>
      <w:r w:rsidR="00AF400E" w:rsidRPr="00740A50">
        <w:rPr>
          <w:szCs w:val="22"/>
        </w:rPr>
        <w:tab/>
      </w:r>
      <w:r w:rsidR="00792879">
        <w:rPr>
          <w:b/>
          <w:szCs w:val="22"/>
        </w:rPr>
        <w:t>Professional Capacity</w:t>
      </w:r>
    </w:p>
    <w:p w:rsidR="00AF400E" w:rsidRPr="00740A50" w:rsidRDefault="00AF400E" w:rsidP="002F6397">
      <w:pPr>
        <w:rPr>
          <w:b/>
          <w:szCs w:val="22"/>
        </w:rPr>
      </w:pPr>
      <w:r w:rsidRPr="00740A50">
        <w:rPr>
          <w:szCs w:val="22"/>
        </w:rPr>
        <w:t>Structure:</w:t>
      </w:r>
      <w:r w:rsidRPr="00740A50">
        <w:rPr>
          <w:szCs w:val="22"/>
        </w:rPr>
        <w:tab/>
      </w:r>
      <w:r w:rsidR="00792879">
        <w:rPr>
          <w:b/>
          <w:szCs w:val="22"/>
        </w:rPr>
        <w:t>Ensuring Staff Collaboration</w:t>
      </w:r>
    </w:p>
    <w:p w:rsidR="00585712" w:rsidRPr="00740A50" w:rsidRDefault="00585712" w:rsidP="002F6397">
      <w:pPr>
        <w:jc w:val="both"/>
        <w:rPr>
          <w:b/>
          <w:szCs w:val="22"/>
        </w:rPr>
      </w:pPr>
      <w:r w:rsidRPr="00740A50">
        <w:rPr>
          <w:szCs w:val="22"/>
        </w:rPr>
        <w:t xml:space="preserve">Process Name: </w:t>
      </w:r>
      <w:r w:rsidRPr="00740A50">
        <w:rPr>
          <w:szCs w:val="22"/>
        </w:rPr>
        <w:tab/>
      </w:r>
      <w:r w:rsidR="00AC45BA">
        <w:rPr>
          <w:b/>
          <w:szCs w:val="22"/>
        </w:rPr>
        <w:t>Develop</w:t>
      </w:r>
      <w:bookmarkStart w:id="0" w:name="_GoBack"/>
      <w:bookmarkEnd w:id="0"/>
      <w:r w:rsidR="0035325F">
        <w:rPr>
          <w:b/>
          <w:szCs w:val="22"/>
        </w:rPr>
        <w:t xml:space="preserve"> Norms</w:t>
      </w:r>
    </w:p>
    <w:p w:rsidR="002C5FC5" w:rsidRPr="00740A50" w:rsidRDefault="00AF400E" w:rsidP="002F6397">
      <w:pPr>
        <w:rPr>
          <w:szCs w:val="22"/>
        </w:rPr>
      </w:pPr>
      <w:r w:rsidRPr="00740A50">
        <w:rPr>
          <w:szCs w:val="22"/>
        </w:rPr>
        <w:t xml:space="preserve">School-level </w:t>
      </w:r>
      <w:sdt>
        <w:sdtPr>
          <w:rPr>
            <w:szCs w:val="22"/>
          </w:rPr>
          <w:id w:val="619879601"/>
          <w14:checkbox>
            <w14:checked w14:val="1"/>
            <w14:checkedState w14:val="2612" w14:font="MS Gothic"/>
            <w14:uncheckedState w14:val="2610" w14:font="MS Gothic"/>
          </w14:checkbox>
        </w:sdtPr>
        <w:sdtEndPr/>
        <w:sdtContent>
          <w:r w:rsidR="0035325F">
            <w:rPr>
              <w:rFonts w:ascii="MS Gothic" w:eastAsia="MS Gothic" w:hint="eastAsia"/>
              <w:szCs w:val="22"/>
            </w:rPr>
            <w:t>☒</w:t>
          </w:r>
        </w:sdtContent>
      </w:sdt>
      <w:r w:rsidRPr="00740A50">
        <w:rPr>
          <w:szCs w:val="22"/>
        </w:rPr>
        <w:tab/>
      </w:r>
      <w:r w:rsidR="002C5FC5" w:rsidRPr="00740A50">
        <w:rPr>
          <w:szCs w:val="22"/>
        </w:rPr>
        <w:tab/>
      </w:r>
      <w:r w:rsidRPr="00740A50">
        <w:rPr>
          <w:szCs w:val="22"/>
        </w:rPr>
        <w:t xml:space="preserve">District-level </w:t>
      </w:r>
      <w:sdt>
        <w:sdtPr>
          <w:rPr>
            <w:szCs w:val="22"/>
          </w:rPr>
          <w:id w:val="-2064942701"/>
          <w14:checkbox>
            <w14:checked w14:val="0"/>
            <w14:checkedState w14:val="2612" w14:font="MS Gothic"/>
            <w14:uncheckedState w14:val="2610" w14:font="MS Gothic"/>
          </w14:checkbox>
        </w:sdtPr>
        <w:sdtEndPr/>
        <w:sdtContent>
          <w:r w:rsidR="002C5FC5" w:rsidRPr="00740A50">
            <w:rPr>
              <w:rFonts w:ascii="Segoe UI Symbol" w:eastAsia="MS Gothic" w:hAnsi="Segoe UI Symbol" w:cs="Segoe UI Symbol"/>
              <w:szCs w:val="22"/>
            </w:rPr>
            <w:t>☐</w:t>
          </w:r>
        </w:sdtContent>
      </w:sdt>
    </w:p>
    <w:p w:rsidR="00110D84" w:rsidRDefault="00110D84" w:rsidP="002F6397">
      <w:pPr>
        <w:rPr>
          <w:b/>
          <w:szCs w:val="22"/>
        </w:rPr>
      </w:pPr>
    </w:p>
    <w:p w:rsidR="00AF400E" w:rsidRPr="00740A50" w:rsidRDefault="00AF400E" w:rsidP="002F6397">
      <w:pPr>
        <w:rPr>
          <w:b/>
          <w:szCs w:val="22"/>
        </w:rPr>
      </w:pPr>
      <w:r w:rsidRPr="00740A50">
        <w:rPr>
          <w:b/>
          <w:szCs w:val="22"/>
        </w:rPr>
        <w:t xml:space="preserve">Purpose of the process: </w:t>
      </w:r>
    </w:p>
    <w:p w:rsidR="00AF400E" w:rsidRPr="00740A50" w:rsidRDefault="00E11DB5" w:rsidP="002F6397">
      <w:pPr>
        <w:rPr>
          <w:b/>
          <w:szCs w:val="22"/>
        </w:rPr>
      </w:pPr>
      <w:r w:rsidRPr="00740A50">
        <w:rPr>
          <w:szCs w:val="22"/>
        </w:rPr>
        <w:t>To</w:t>
      </w:r>
      <w:r w:rsidR="007A16B5">
        <w:rPr>
          <w:szCs w:val="22"/>
        </w:rPr>
        <w:t xml:space="preserve"> provide collaborative planning teams a cle</w:t>
      </w:r>
      <w:r w:rsidR="0022099A">
        <w:rPr>
          <w:szCs w:val="22"/>
        </w:rPr>
        <w:t>ar process for developing norms so that teams function effectively and efficiently to increase student achievement</w:t>
      </w:r>
    </w:p>
    <w:p w:rsidR="007C36E4" w:rsidRPr="00740A50" w:rsidRDefault="007C36E4" w:rsidP="002F6397">
      <w:pPr>
        <w:rPr>
          <w:b/>
          <w:szCs w:val="22"/>
        </w:rPr>
      </w:pPr>
    </w:p>
    <w:p w:rsidR="00AF400E" w:rsidRDefault="00AF400E" w:rsidP="002F6397">
      <w:pPr>
        <w:rPr>
          <w:szCs w:val="22"/>
        </w:rPr>
      </w:pPr>
      <w:r w:rsidRPr="00740A50">
        <w:rPr>
          <w:b/>
          <w:szCs w:val="22"/>
        </w:rPr>
        <w:t xml:space="preserve">Who is responsible for monitoring this process? </w:t>
      </w:r>
      <w:r w:rsidR="00DD413D">
        <w:rPr>
          <w:szCs w:val="22"/>
        </w:rPr>
        <w:t>Curriculum AP</w:t>
      </w:r>
    </w:p>
    <w:p w:rsidR="007A16B5" w:rsidRPr="00740A50" w:rsidRDefault="007A16B5" w:rsidP="002F6397">
      <w:pPr>
        <w:rPr>
          <w:szCs w:val="22"/>
        </w:rPr>
      </w:pPr>
    </w:p>
    <w:tbl>
      <w:tblPr>
        <w:tblStyle w:val="TableGrid"/>
        <w:tblW w:w="10080" w:type="dxa"/>
        <w:jc w:val="center"/>
        <w:tblLayout w:type="fixed"/>
        <w:tblLook w:val="04A0" w:firstRow="1" w:lastRow="0" w:firstColumn="1" w:lastColumn="0" w:noHBand="0" w:noVBand="1"/>
      </w:tblPr>
      <w:tblGrid>
        <w:gridCol w:w="4010"/>
        <w:gridCol w:w="1835"/>
        <w:gridCol w:w="2741"/>
        <w:gridCol w:w="1494"/>
      </w:tblGrid>
      <w:tr w:rsidR="00AF400E" w:rsidRPr="00740A50" w:rsidTr="003E78C5">
        <w:trPr>
          <w:tblHeader/>
          <w:jc w:val="center"/>
        </w:trPr>
        <w:tc>
          <w:tcPr>
            <w:tcW w:w="4010" w:type="dxa"/>
            <w:shd w:val="clear" w:color="auto" w:fill="BFBFBF"/>
            <w:vAlign w:val="center"/>
          </w:tcPr>
          <w:p w:rsidR="00AF400E" w:rsidRPr="00740A50" w:rsidRDefault="00AF400E" w:rsidP="002F6397">
            <w:pPr>
              <w:jc w:val="center"/>
              <w:rPr>
                <w:rFonts w:ascii="Times New Roman" w:hAnsi="Times New Roman"/>
                <w:b/>
                <w:szCs w:val="22"/>
              </w:rPr>
            </w:pPr>
            <w:r w:rsidRPr="00740A50">
              <w:rPr>
                <w:rFonts w:ascii="Times New Roman" w:hAnsi="Times New Roman"/>
                <w:b/>
                <w:szCs w:val="22"/>
              </w:rPr>
              <w:t>Action Step</w:t>
            </w:r>
          </w:p>
        </w:tc>
        <w:tc>
          <w:tcPr>
            <w:tcW w:w="1835" w:type="dxa"/>
            <w:shd w:val="clear" w:color="auto" w:fill="BFBFBF"/>
            <w:vAlign w:val="center"/>
          </w:tcPr>
          <w:p w:rsidR="00AF400E" w:rsidRPr="00740A50" w:rsidRDefault="00AF400E" w:rsidP="002F6397">
            <w:pPr>
              <w:jc w:val="center"/>
              <w:rPr>
                <w:rFonts w:ascii="Times New Roman" w:hAnsi="Times New Roman"/>
                <w:b/>
                <w:szCs w:val="22"/>
              </w:rPr>
            </w:pPr>
            <w:r w:rsidRPr="00740A50">
              <w:rPr>
                <w:rFonts w:ascii="Times New Roman" w:hAnsi="Times New Roman"/>
                <w:b/>
                <w:szCs w:val="22"/>
              </w:rPr>
              <w:t>Position Responsible</w:t>
            </w:r>
          </w:p>
        </w:tc>
        <w:tc>
          <w:tcPr>
            <w:tcW w:w="2741" w:type="dxa"/>
            <w:shd w:val="clear" w:color="auto" w:fill="BFBFBF"/>
            <w:vAlign w:val="center"/>
          </w:tcPr>
          <w:p w:rsidR="00AF400E" w:rsidRPr="00740A50" w:rsidRDefault="00AF400E" w:rsidP="002F6397">
            <w:pPr>
              <w:jc w:val="center"/>
              <w:rPr>
                <w:rFonts w:ascii="Times New Roman" w:hAnsi="Times New Roman"/>
                <w:b/>
                <w:szCs w:val="22"/>
              </w:rPr>
            </w:pPr>
            <w:r w:rsidRPr="00740A50">
              <w:rPr>
                <w:rFonts w:ascii="Times New Roman" w:hAnsi="Times New Roman"/>
                <w:b/>
                <w:szCs w:val="22"/>
              </w:rPr>
              <w:t>Link to applicable tool(s)/resource(s)</w:t>
            </w:r>
          </w:p>
        </w:tc>
        <w:tc>
          <w:tcPr>
            <w:tcW w:w="1494" w:type="dxa"/>
            <w:shd w:val="clear" w:color="auto" w:fill="BFBFBF"/>
            <w:vAlign w:val="center"/>
          </w:tcPr>
          <w:p w:rsidR="00AF400E" w:rsidRPr="00740A50" w:rsidRDefault="00AF400E" w:rsidP="002F6397">
            <w:pPr>
              <w:jc w:val="center"/>
              <w:rPr>
                <w:rFonts w:ascii="Times New Roman" w:hAnsi="Times New Roman"/>
                <w:b/>
                <w:szCs w:val="22"/>
              </w:rPr>
            </w:pPr>
            <w:r w:rsidRPr="00740A50">
              <w:rPr>
                <w:rFonts w:ascii="Times New Roman" w:hAnsi="Times New Roman"/>
                <w:b/>
                <w:szCs w:val="22"/>
              </w:rPr>
              <w:t>Action Step Completion Date</w:t>
            </w:r>
          </w:p>
        </w:tc>
      </w:tr>
      <w:tr w:rsidR="00AF400E" w:rsidRPr="00740A50" w:rsidTr="003E78C5">
        <w:trPr>
          <w:trHeight w:val="1070"/>
          <w:jc w:val="center"/>
        </w:trPr>
        <w:tc>
          <w:tcPr>
            <w:tcW w:w="4010" w:type="dxa"/>
          </w:tcPr>
          <w:p w:rsidR="00AF400E" w:rsidRPr="00740A50" w:rsidRDefault="003E78C5" w:rsidP="002F6397">
            <w:pPr>
              <w:pStyle w:val="ListParagraph"/>
              <w:numPr>
                <w:ilvl w:val="0"/>
                <w:numId w:val="11"/>
              </w:numPr>
              <w:ind w:left="517"/>
              <w:rPr>
                <w:rFonts w:ascii="Times New Roman" w:hAnsi="Times New Roman"/>
                <w:szCs w:val="22"/>
              </w:rPr>
            </w:pPr>
            <w:r>
              <w:rPr>
                <w:rFonts w:ascii="Times New Roman" w:hAnsi="Times New Roman"/>
                <w:szCs w:val="22"/>
              </w:rPr>
              <w:t>Meet</w:t>
            </w:r>
            <w:r w:rsidR="00782088">
              <w:rPr>
                <w:rFonts w:ascii="Times New Roman" w:hAnsi="Times New Roman"/>
                <w:szCs w:val="22"/>
              </w:rPr>
              <w:t xml:space="preserve"> with grade level/department chairs to identify expectations for creating team norms.</w:t>
            </w:r>
          </w:p>
        </w:tc>
        <w:tc>
          <w:tcPr>
            <w:tcW w:w="1835" w:type="dxa"/>
          </w:tcPr>
          <w:p w:rsidR="00AF400E" w:rsidRPr="00740A50" w:rsidRDefault="00782088" w:rsidP="002F6397">
            <w:pPr>
              <w:rPr>
                <w:rFonts w:ascii="Times New Roman" w:hAnsi="Times New Roman"/>
                <w:szCs w:val="22"/>
              </w:rPr>
            </w:pPr>
            <w:r>
              <w:rPr>
                <w:rFonts w:ascii="Times New Roman" w:hAnsi="Times New Roman"/>
                <w:szCs w:val="22"/>
              </w:rPr>
              <w:t>Principal</w:t>
            </w:r>
          </w:p>
        </w:tc>
        <w:tc>
          <w:tcPr>
            <w:tcW w:w="2741" w:type="dxa"/>
          </w:tcPr>
          <w:p w:rsidR="00510DF1" w:rsidRPr="00510DF1" w:rsidRDefault="00AC45BA" w:rsidP="002F6397">
            <w:pPr>
              <w:rPr>
                <w:rStyle w:val="Hyperlink"/>
                <w:color w:val="auto"/>
                <w:u w:val="none"/>
              </w:rPr>
            </w:pPr>
            <w:hyperlink r:id="rId8" w:history="1">
              <w:r w:rsidR="00510DF1" w:rsidRPr="002F6397">
                <w:rPr>
                  <w:rStyle w:val="Hyperlink"/>
                </w:rPr>
                <w:t>Setting Expectations</w:t>
              </w:r>
            </w:hyperlink>
            <w:r w:rsidR="002F6397">
              <w:rPr>
                <w:rStyle w:val="Hyperlink"/>
                <w:color w:val="auto"/>
                <w:u w:val="none"/>
              </w:rPr>
              <w:t xml:space="preserve"> (Leadership &amp; Learning with Kevin Eikenberry)</w:t>
            </w:r>
          </w:p>
          <w:p w:rsidR="00064056" w:rsidRPr="00740A50" w:rsidRDefault="00AC45BA" w:rsidP="002F6397">
            <w:pPr>
              <w:rPr>
                <w:rStyle w:val="Hyperlink"/>
              </w:rPr>
            </w:pPr>
            <w:hyperlink r:id="rId9" w:history="1"/>
          </w:p>
        </w:tc>
        <w:tc>
          <w:tcPr>
            <w:tcW w:w="1494" w:type="dxa"/>
          </w:tcPr>
          <w:p w:rsidR="00AF400E" w:rsidRPr="00740A50" w:rsidRDefault="00AF400E" w:rsidP="002F6397">
            <w:pPr>
              <w:rPr>
                <w:rFonts w:ascii="Times New Roman" w:hAnsi="Times New Roman"/>
                <w:szCs w:val="22"/>
              </w:rPr>
            </w:pPr>
          </w:p>
        </w:tc>
      </w:tr>
      <w:tr w:rsidR="00AF400E" w:rsidRPr="00740A50" w:rsidTr="003E78C5">
        <w:trPr>
          <w:trHeight w:val="890"/>
          <w:jc w:val="center"/>
        </w:trPr>
        <w:tc>
          <w:tcPr>
            <w:tcW w:w="4010" w:type="dxa"/>
          </w:tcPr>
          <w:p w:rsidR="00AF400E" w:rsidRPr="00740A50" w:rsidRDefault="003E78C5" w:rsidP="002F6397">
            <w:pPr>
              <w:pStyle w:val="ListParagraph"/>
              <w:numPr>
                <w:ilvl w:val="0"/>
                <w:numId w:val="11"/>
              </w:numPr>
              <w:ind w:left="517"/>
              <w:rPr>
                <w:rFonts w:ascii="Times New Roman" w:hAnsi="Times New Roman"/>
                <w:szCs w:val="22"/>
              </w:rPr>
            </w:pPr>
            <w:r>
              <w:rPr>
                <w:rFonts w:ascii="Times New Roman" w:hAnsi="Times New Roman"/>
                <w:szCs w:val="22"/>
              </w:rPr>
              <w:t>Provide</w:t>
            </w:r>
            <w:r w:rsidR="00782088">
              <w:rPr>
                <w:rFonts w:ascii="Times New Roman" w:hAnsi="Times New Roman"/>
                <w:szCs w:val="22"/>
              </w:rPr>
              <w:t xml:space="preserve"> grade level/department chairs with resources/research about the importance of norms, criteria for team norms, and guiding questions for team norms.</w:t>
            </w:r>
          </w:p>
        </w:tc>
        <w:tc>
          <w:tcPr>
            <w:tcW w:w="1835" w:type="dxa"/>
          </w:tcPr>
          <w:p w:rsidR="00AF400E" w:rsidRPr="00740A50" w:rsidRDefault="003E78C5" w:rsidP="002F6397">
            <w:pPr>
              <w:rPr>
                <w:rFonts w:ascii="Times New Roman" w:hAnsi="Times New Roman"/>
                <w:szCs w:val="22"/>
              </w:rPr>
            </w:pPr>
            <w:r>
              <w:rPr>
                <w:rFonts w:ascii="Times New Roman" w:hAnsi="Times New Roman"/>
                <w:szCs w:val="22"/>
              </w:rPr>
              <w:t>Curriculum AP</w:t>
            </w:r>
          </w:p>
        </w:tc>
        <w:tc>
          <w:tcPr>
            <w:tcW w:w="2741" w:type="dxa"/>
          </w:tcPr>
          <w:p w:rsidR="00AF400E" w:rsidRPr="002F6397" w:rsidRDefault="00AC45BA" w:rsidP="002F6397">
            <w:pPr>
              <w:rPr>
                <w:rStyle w:val="Hyperlink"/>
                <w:u w:val="none"/>
              </w:rPr>
            </w:pPr>
            <w:hyperlink r:id="rId10" w:history="1">
              <w:r w:rsidR="00782088" w:rsidRPr="00EB1F52">
                <w:rPr>
                  <w:rStyle w:val="Hyperlink"/>
                </w:rPr>
                <w:t>Solution Tree Reproducible: Why Should We Create Norms?</w:t>
              </w:r>
            </w:hyperlink>
            <w:r w:rsidR="002F6397">
              <w:rPr>
                <w:rStyle w:val="Hyperlink"/>
                <w:u w:val="none"/>
              </w:rPr>
              <w:t xml:space="preserve"> </w:t>
            </w:r>
            <w:r w:rsidR="002F6397" w:rsidRPr="002F6397">
              <w:rPr>
                <w:rStyle w:val="Hyperlink"/>
                <w:color w:val="auto"/>
                <w:u w:val="none"/>
              </w:rPr>
              <w:t>(Solution Tree)</w:t>
            </w:r>
          </w:p>
          <w:p w:rsidR="00056AB4" w:rsidRPr="00740A50" w:rsidRDefault="00056AB4" w:rsidP="002F6397">
            <w:pPr>
              <w:rPr>
                <w:rStyle w:val="Hyperlink"/>
              </w:rPr>
            </w:pPr>
          </w:p>
        </w:tc>
        <w:tc>
          <w:tcPr>
            <w:tcW w:w="1494" w:type="dxa"/>
          </w:tcPr>
          <w:p w:rsidR="00AF400E" w:rsidRPr="00740A50" w:rsidRDefault="00AF400E" w:rsidP="002F6397">
            <w:pPr>
              <w:rPr>
                <w:rFonts w:ascii="Times New Roman" w:hAnsi="Times New Roman"/>
                <w:szCs w:val="22"/>
              </w:rPr>
            </w:pPr>
          </w:p>
        </w:tc>
      </w:tr>
      <w:tr w:rsidR="00AF400E" w:rsidRPr="00740A50" w:rsidTr="003E78C5">
        <w:trPr>
          <w:trHeight w:val="827"/>
          <w:jc w:val="center"/>
        </w:trPr>
        <w:tc>
          <w:tcPr>
            <w:tcW w:w="4010" w:type="dxa"/>
          </w:tcPr>
          <w:p w:rsidR="00AF400E" w:rsidRPr="00740A50" w:rsidRDefault="003E78C5" w:rsidP="002F6397">
            <w:pPr>
              <w:pStyle w:val="ListParagraph"/>
              <w:numPr>
                <w:ilvl w:val="0"/>
                <w:numId w:val="11"/>
              </w:numPr>
              <w:ind w:left="517"/>
              <w:rPr>
                <w:rFonts w:ascii="Times New Roman" w:hAnsi="Times New Roman"/>
                <w:szCs w:val="22"/>
              </w:rPr>
            </w:pPr>
            <w:r>
              <w:rPr>
                <w:rFonts w:ascii="Times New Roman" w:hAnsi="Times New Roman"/>
                <w:szCs w:val="22"/>
              </w:rPr>
              <w:t>C</w:t>
            </w:r>
            <w:r w:rsidR="00782088">
              <w:rPr>
                <w:rFonts w:ascii="Times New Roman" w:hAnsi="Times New Roman"/>
                <w:szCs w:val="22"/>
              </w:rPr>
              <w:t>reate a presentation for redelivery of content about norms</w:t>
            </w:r>
            <w:r>
              <w:rPr>
                <w:rFonts w:ascii="Times New Roman" w:hAnsi="Times New Roman"/>
                <w:szCs w:val="22"/>
              </w:rPr>
              <w:t xml:space="preserve"> and </w:t>
            </w:r>
            <w:r w:rsidR="00782088">
              <w:rPr>
                <w:rFonts w:ascii="Times New Roman" w:hAnsi="Times New Roman"/>
                <w:szCs w:val="22"/>
              </w:rPr>
              <w:t>create a timeline for</w:t>
            </w:r>
            <w:r>
              <w:rPr>
                <w:rFonts w:ascii="Times New Roman" w:hAnsi="Times New Roman"/>
                <w:szCs w:val="22"/>
              </w:rPr>
              <w:t xml:space="preserve"> redelivery of content to </w:t>
            </w:r>
            <w:r w:rsidR="00782088">
              <w:rPr>
                <w:rFonts w:ascii="Times New Roman" w:hAnsi="Times New Roman"/>
                <w:szCs w:val="22"/>
              </w:rPr>
              <w:t>teams.</w:t>
            </w:r>
          </w:p>
        </w:tc>
        <w:tc>
          <w:tcPr>
            <w:tcW w:w="1835" w:type="dxa"/>
          </w:tcPr>
          <w:p w:rsidR="00AF400E" w:rsidRPr="00740A50" w:rsidRDefault="003E78C5" w:rsidP="002F6397">
            <w:pPr>
              <w:rPr>
                <w:rFonts w:ascii="Times New Roman" w:hAnsi="Times New Roman"/>
                <w:szCs w:val="22"/>
              </w:rPr>
            </w:pPr>
            <w:r>
              <w:rPr>
                <w:rFonts w:ascii="Times New Roman" w:hAnsi="Times New Roman"/>
                <w:szCs w:val="22"/>
              </w:rPr>
              <w:t>Instructional Coach</w:t>
            </w:r>
          </w:p>
        </w:tc>
        <w:tc>
          <w:tcPr>
            <w:tcW w:w="2741" w:type="dxa"/>
          </w:tcPr>
          <w:p w:rsidR="00510DF1" w:rsidRPr="00510DF1" w:rsidRDefault="00AC45BA" w:rsidP="002F6397">
            <w:pPr>
              <w:rPr>
                <w:rStyle w:val="Hyperlink"/>
                <w:color w:val="auto"/>
                <w:u w:val="none"/>
              </w:rPr>
            </w:pPr>
            <w:hyperlink r:id="rId11" w:history="1">
              <w:r w:rsidR="00510DF1" w:rsidRPr="002F6397">
                <w:rPr>
                  <w:rStyle w:val="Hyperlink"/>
                </w:rPr>
                <w:t>Developing Effective Presentations</w:t>
              </w:r>
            </w:hyperlink>
          </w:p>
          <w:p w:rsidR="00AF400E" w:rsidRPr="00740A50" w:rsidRDefault="00AF400E" w:rsidP="002F6397">
            <w:pPr>
              <w:rPr>
                <w:rStyle w:val="Hyperlink"/>
              </w:rPr>
            </w:pPr>
          </w:p>
        </w:tc>
        <w:tc>
          <w:tcPr>
            <w:tcW w:w="1494" w:type="dxa"/>
          </w:tcPr>
          <w:p w:rsidR="00AF400E" w:rsidRPr="00740A50" w:rsidRDefault="00AF400E" w:rsidP="002F6397">
            <w:pPr>
              <w:rPr>
                <w:rFonts w:ascii="Times New Roman" w:hAnsi="Times New Roman"/>
                <w:szCs w:val="22"/>
              </w:rPr>
            </w:pPr>
          </w:p>
        </w:tc>
      </w:tr>
      <w:tr w:rsidR="00AF400E" w:rsidRPr="00740A50" w:rsidTr="003E78C5">
        <w:trPr>
          <w:trHeight w:val="773"/>
          <w:jc w:val="center"/>
        </w:trPr>
        <w:tc>
          <w:tcPr>
            <w:tcW w:w="4010" w:type="dxa"/>
          </w:tcPr>
          <w:p w:rsidR="00AF400E" w:rsidRPr="00740A50" w:rsidRDefault="003E78C5" w:rsidP="002F6397">
            <w:pPr>
              <w:pStyle w:val="ListParagraph"/>
              <w:numPr>
                <w:ilvl w:val="0"/>
                <w:numId w:val="11"/>
              </w:numPr>
              <w:ind w:left="517"/>
              <w:rPr>
                <w:rFonts w:ascii="Times New Roman" w:hAnsi="Times New Roman"/>
                <w:szCs w:val="22"/>
              </w:rPr>
            </w:pPr>
            <w:r>
              <w:rPr>
                <w:rFonts w:ascii="Times New Roman" w:hAnsi="Times New Roman"/>
                <w:szCs w:val="22"/>
              </w:rPr>
              <w:t>R</w:t>
            </w:r>
            <w:r w:rsidR="00EA4421">
              <w:rPr>
                <w:rFonts w:ascii="Times New Roman" w:hAnsi="Times New Roman"/>
                <w:szCs w:val="22"/>
              </w:rPr>
              <w:t xml:space="preserve">edeliver </w:t>
            </w:r>
            <w:r w:rsidR="00DD413D">
              <w:rPr>
                <w:rFonts w:ascii="Times New Roman" w:hAnsi="Times New Roman"/>
                <w:szCs w:val="22"/>
              </w:rPr>
              <w:t xml:space="preserve">content about norms to teams and set </w:t>
            </w:r>
            <w:r w:rsidR="00EA4421">
              <w:rPr>
                <w:rFonts w:ascii="Times New Roman" w:hAnsi="Times New Roman"/>
                <w:szCs w:val="22"/>
              </w:rPr>
              <w:t>expectation</w:t>
            </w:r>
            <w:r w:rsidR="00DD413D">
              <w:rPr>
                <w:rFonts w:ascii="Times New Roman" w:hAnsi="Times New Roman"/>
                <w:szCs w:val="22"/>
              </w:rPr>
              <w:t>s</w:t>
            </w:r>
            <w:r w:rsidR="00EA4421">
              <w:rPr>
                <w:rFonts w:ascii="Times New Roman" w:hAnsi="Times New Roman"/>
                <w:szCs w:val="22"/>
              </w:rPr>
              <w:t xml:space="preserve"> that at the next meeting teams will create the norms.</w:t>
            </w:r>
          </w:p>
        </w:tc>
        <w:tc>
          <w:tcPr>
            <w:tcW w:w="1835" w:type="dxa"/>
          </w:tcPr>
          <w:p w:rsidR="00AF400E" w:rsidRPr="00740A50" w:rsidRDefault="00EA4421" w:rsidP="002F6397">
            <w:pPr>
              <w:rPr>
                <w:rFonts w:ascii="Times New Roman" w:hAnsi="Times New Roman"/>
                <w:szCs w:val="22"/>
              </w:rPr>
            </w:pPr>
            <w:r>
              <w:rPr>
                <w:rFonts w:ascii="Times New Roman" w:hAnsi="Times New Roman"/>
                <w:szCs w:val="22"/>
              </w:rPr>
              <w:t>Grade level/department chairs</w:t>
            </w:r>
          </w:p>
        </w:tc>
        <w:tc>
          <w:tcPr>
            <w:tcW w:w="2741" w:type="dxa"/>
          </w:tcPr>
          <w:p w:rsidR="00AF400E" w:rsidRPr="00740A50" w:rsidRDefault="00AF400E" w:rsidP="002F6397">
            <w:pPr>
              <w:rPr>
                <w:rStyle w:val="Hyperlink"/>
              </w:rPr>
            </w:pPr>
          </w:p>
        </w:tc>
        <w:tc>
          <w:tcPr>
            <w:tcW w:w="1494" w:type="dxa"/>
          </w:tcPr>
          <w:p w:rsidR="00AF400E" w:rsidRPr="00740A50" w:rsidRDefault="00AF400E" w:rsidP="002F6397">
            <w:pPr>
              <w:rPr>
                <w:rFonts w:ascii="Times New Roman" w:hAnsi="Times New Roman"/>
                <w:szCs w:val="22"/>
              </w:rPr>
            </w:pPr>
          </w:p>
        </w:tc>
      </w:tr>
      <w:tr w:rsidR="00AF400E" w:rsidRPr="00740A50" w:rsidTr="003E78C5">
        <w:trPr>
          <w:trHeight w:val="800"/>
          <w:jc w:val="center"/>
        </w:trPr>
        <w:tc>
          <w:tcPr>
            <w:tcW w:w="4010" w:type="dxa"/>
          </w:tcPr>
          <w:p w:rsidR="00AF400E" w:rsidRPr="00740A50" w:rsidRDefault="00DD413D" w:rsidP="002F6397">
            <w:pPr>
              <w:pStyle w:val="ListParagraph"/>
              <w:numPr>
                <w:ilvl w:val="0"/>
                <w:numId w:val="11"/>
              </w:numPr>
              <w:ind w:left="517"/>
              <w:rPr>
                <w:rFonts w:ascii="Times New Roman" w:hAnsi="Times New Roman"/>
                <w:szCs w:val="22"/>
              </w:rPr>
            </w:pPr>
            <w:r>
              <w:rPr>
                <w:rFonts w:ascii="Times New Roman" w:hAnsi="Times New Roman"/>
                <w:szCs w:val="22"/>
              </w:rPr>
              <w:t>C</w:t>
            </w:r>
            <w:r w:rsidR="00EA4421">
              <w:rPr>
                <w:rFonts w:ascii="Times New Roman" w:hAnsi="Times New Roman"/>
                <w:szCs w:val="22"/>
              </w:rPr>
              <w:t>reat</w:t>
            </w:r>
            <w:r>
              <w:rPr>
                <w:rFonts w:ascii="Times New Roman" w:hAnsi="Times New Roman"/>
                <w:szCs w:val="22"/>
              </w:rPr>
              <w:t xml:space="preserve">e norms under guidance of </w:t>
            </w:r>
            <w:r w:rsidR="00EA4421">
              <w:rPr>
                <w:rFonts w:ascii="Times New Roman" w:hAnsi="Times New Roman"/>
                <w:szCs w:val="22"/>
              </w:rPr>
              <w:t>grade level/department chairs.</w:t>
            </w:r>
          </w:p>
        </w:tc>
        <w:tc>
          <w:tcPr>
            <w:tcW w:w="1835" w:type="dxa"/>
          </w:tcPr>
          <w:p w:rsidR="00AF400E" w:rsidRPr="00740A50" w:rsidRDefault="00DD413D" w:rsidP="002F6397">
            <w:pPr>
              <w:rPr>
                <w:rFonts w:ascii="Times New Roman" w:hAnsi="Times New Roman"/>
                <w:szCs w:val="22"/>
              </w:rPr>
            </w:pPr>
            <w:r>
              <w:rPr>
                <w:rFonts w:ascii="Times New Roman" w:hAnsi="Times New Roman"/>
                <w:szCs w:val="22"/>
              </w:rPr>
              <w:t>Team Meeting Facilitator</w:t>
            </w:r>
          </w:p>
        </w:tc>
        <w:tc>
          <w:tcPr>
            <w:tcW w:w="2741" w:type="dxa"/>
          </w:tcPr>
          <w:p w:rsidR="00AF400E" w:rsidRPr="00740A50" w:rsidRDefault="00AC45BA" w:rsidP="002F6397">
            <w:pPr>
              <w:rPr>
                <w:rStyle w:val="Hyperlink"/>
              </w:rPr>
            </w:pPr>
            <w:hyperlink r:id="rId12" w:history="1">
              <w:r w:rsidR="00EA4421" w:rsidRPr="00EB1F52">
                <w:rPr>
                  <w:rStyle w:val="Hyperlink"/>
                </w:rPr>
                <w:t>Professional Learning Teams Norm Development-Santee School District</w:t>
              </w:r>
            </w:hyperlink>
            <w:r w:rsidR="002F6397">
              <w:rPr>
                <w:rStyle w:val="Hyperlink"/>
              </w:rPr>
              <w:t xml:space="preserve"> </w:t>
            </w:r>
            <w:r w:rsidR="002F6397" w:rsidRPr="002F6397">
              <w:rPr>
                <w:rStyle w:val="Hyperlink"/>
                <w:color w:val="auto"/>
                <w:u w:val="none"/>
              </w:rPr>
              <w:t>(Adapted from the Professional Learning Communities at Work Handbook, Solution Tree)</w:t>
            </w:r>
          </w:p>
        </w:tc>
        <w:tc>
          <w:tcPr>
            <w:tcW w:w="1494" w:type="dxa"/>
          </w:tcPr>
          <w:p w:rsidR="00AF400E" w:rsidRPr="00740A50" w:rsidRDefault="00AF400E" w:rsidP="002F6397">
            <w:pPr>
              <w:rPr>
                <w:rFonts w:ascii="Times New Roman" w:hAnsi="Times New Roman"/>
                <w:szCs w:val="22"/>
              </w:rPr>
            </w:pPr>
          </w:p>
        </w:tc>
      </w:tr>
      <w:tr w:rsidR="00AF400E" w:rsidRPr="00740A50" w:rsidTr="00510DF1">
        <w:trPr>
          <w:trHeight w:val="557"/>
          <w:jc w:val="center"/>
        </w:trPr>
        <w:tc>
          <w:tcPr>
            <w:tcW w:w="4010" w:type="dxa"/>
          </w:tcPr>
          <w:p w:rsidR="00AF400E" w:rsidRPr="00740A50" w:rsidRDefault="00DD413D" w:rsidP="002F6397">
            <w:pPr>
              <w:pStyle w:val="ListParagraph"/>
              <w:numPr>
                <w:ilvl w:val="0"/>
                <w:numId w:val="11"/>
              </w:numPr>
              <w:ind w:left="517"/>
              <w:rPr>
                <w:rFonts w:ascii="Times New Roman" w:hAnsi="Times New Roman"/>
                <w:szCs w:val="22"/>
              </w:rPr>
            </w:pPr>
            <w:r>
              <w:rPr>
                <w:rFonts w:ascii="Times New Roman" w:hAnsi="Times New Roman"/>
                <w:szCs w:val="22"/>
              </w:rPr>
              <w:t xml:space="preserve">Sign </w:t>
            </w:r>
            <w:r w:rsidR="00EA4421">
              <w:rPr>
                <w:rFonts w:ascii="Times New Roman" w:hAnsi="Times New Roman"/>
                <w:szCs w:val="22"/>
              </w:rPr>
              <w:t>commit</w:t>
            </w:r>
            <w:r>
              <w:rPr>
                <w:rFonts w:ascii="Times New Roman" w:hAnsi="Times New Roman"/>
                <w:szCs w:val="22"/>
              </w:rPr>
              <w:t>ment</w:t>
            </w:r>
            <w:r w:rsidR="00EA4421">
              <w:rPr>
                <w:rFonts w:ascii="Times New Roman" w:hAnsi="Times New Roman"/>
                <w:szCs w:val="22"/>
              </w:rPr>
              <w:t xml:space="preserve"> to honoring the norms.</w:t>
            </w:r>
          </w:p>
        </w:tc>
        <w:tc>
          <w:tcPr>
            <w:tcW w:w="1835" w:type="dxa"/>
          </w:tcPr>
          <w:p w:rsidR="00AF400E" w:rsidRPr="00740A50" w:rsidRDefault="00EA4421" w:rsidP="002F6397">
            <w:pPr>
              <w:rPr>
                <w:rFonts w:ascii="Times New Roman" w:hAnsi="Times New Roman"/>
                <w:szCs w:val="22"/>
              </w:rPr>
            </w:pPr>
            <w:r>
              <w:rPr>
                <w:rFonts w:ascii="Times New Roman" w:hAnsi="Times New Roman"/>
                <w:szCs w:val="22"/>
              </w:rPr>
              <w:t>Te</w:t>
            </w:r>
            <w:r w:rsidR="00DD413D">
              <w:rPr>
                <w:rFonts w:ascii="Times New Roman" w:hAnsi="Times New Roman"/>
                <w:szCs w:val="22"/>
              </w:rPr>
              <w:t>am Leader</w:t>
            </w:r>
          </w:p>
        </w:tc>
        <w:tc>
          <w:tcPr>
            <w:tcW w:w="2741" w:type="dxa"/>
          </w:tcPr>
          <w:p w:rsidR="00AF400E" w:rsidRPr="00740A50" w:rsidRDefault="00AF400E" w:rsidP="002F6397">
            <w:pPr>
              <w:rPr>
                <w:rStyle w:val="Hyperlink"/>
              </w:rPr>
            </w:pPr>
          </w:p>
        </w:tc>
        <w:tc>
          <w:tcPr>
            <w:tcW w:w="1494" w:type="dxa"/>
          </w:tcPr>
          <w:p w:rsidR="00AF400E" w:rsidRPr="00740A50" w:rsidRDefault="00AF400E" w:rsidP="002F6397">
            <w:pPr>
              <w:rPr>
                <w:rFonts w:ascii="Times New Roman" w:hAnsi="Times New Roman"/>
                <w:szCs w:val="22"/>
              </w:rPr>
            </w:pPr>
          </w:p>
        </w:tc>
      </w:tr>
      <w:tr w:rsidR="00AF400E" w:rsidRPr="00740A50" w:rsidTr="00EC3C03">
        <w:trPr>
          <w:trHeight w:val="1700"/>
          <w:jc w:val="center"/>
        </w:trPr>
        <w:tc>
          <w:tcPr>
            <w:tcW w:w="4010" w:type="dxa"/>
          </w:tcPr>
          <w:p w:rsidR="00AF400E" w:rsidRPr="00740A50" w:rsidRDefault="00DD413D" w:rsidP="002F6397">
            <w:pPr>
              <w:pStyle w:val="ListParagraph"/>
              <w:numPr>
                <w:ilvl w:val="0"/>
                <w:numId w:val="11"/>
              </w:numPr>
              <w:ind w:left="517"/>
              <w:rPr>
                <w:rFonts w:ascii="Times New Roman" w:hAnsi="Times New Roman"/>
                <w:szCs w:val="22"/>
              </w:rPr>
            </w:pPr>
            <w:r>
              <w:rPr>
                <w:rFonts w:ascii="Times New Roman" w:hAnsi="Times New Roman"/>
                <w:szCs w:val="22"/>
              </w:rPr>
              <w:t>C</w:t>
            </w:r>
            <w:r w:rsidR="00EA4421">
              <w:rPr>
                <w:rFonts w:ascii="Times New Roman" w:hAnsi="Times New Roman"/>
                <w:szCs w:val="22"/>
              </w:rPr>
              <w:t>reate a process for addressing violations of norms.</w:t>
            </w:r>
          </w:p>
        </w:tc>
        <w:tc>
          <w:tcPr>
            <w:tcW w:w="1835" w:type="dxa"/>
          </w:tcPr>
          <w:p w:rsidR="00AF400E" w:rsidRPr="00740A50" w:rsidRDefault="00DD413D" w:rsidP="002F6397">
            <w:pPr>
              <w:rPr>
                <w:rFonts w:ascii="Times New Roman" w:hAnsi="Times New Roman"/>
                <w:szCs w:val="22"/>
              </w:rPr>
            </w:pPr>
            <w:r>
              <w:rPr>
                <w:rFonts w:ascii="Times New Roman" w:hAnsi="Times New Roman"/>
                <w:szCs w:val="22"/>
              </w:rPr>
              <w:t>Team Leader</w:t>
            </w:r>
          </w:p>
        </w:tc>
        <w:tc>
          <w:tcPr>
            <w:tcW w:w="2741" w:type="dxa"/>
          </w:tcPr>
          <w:p w:rsidR="00AF400E" w:rsidRDefault="00AC45BA" w:rsidP="002F6397">
            <w:pPr>
              <w:rPr>
                <w:rStyle w:val="Hyperlink"/>
                <w:color w:val="auto"/>
                <w:u w:val="none"/>
              </w:rPr>
            </w:pPr>
            <w:hyperlink r:id="rId13" w:history="1">
              <w:r w:rsidR="002F6397" w:rsidRPr="002F6397">
                <w:rPr>
                  <w:rStyle w:val="Hyperlink"/>
                </w:rPr>
                <w:t xml:space="preserve">Do We Have Team Norms or </w:t>
              </w:r>
              <w:r w:rsidR="002F6397">
                <w:rPr>
                  <w:rStyle w:val="Hyperlink"/>
                </w:rPr>
                <w:t>“</w:t>
              </w:r>
              <w:r w:rsidR="002F6397" w:rsidRPr="002F6397">
                <w:rPr>
                  <w:rStyle w:val="Hyperlink"/>
                </w:rPr>
                <w:t>Nice-To-Knows</w:t>
              </w:r>
              <w:r w:rsidR="002F6397">
                <w:rPr>
                  <w:rStyle w:val="Hyperlink"/>
                </w:rPr>
                <w:t>”</w:t>
              </w:r>
              <w:r w:rsidR="002F6397" w:rsidRPr="002F6397">
                <w:rPr>
                  <w:rStyle w:val="Hyperlink"/>
                </w:rPr>
                <w:t>?</w:t>
              </w:r>
            </w:hyperlink>
            <w:r w:rsidR="002F6397">
              <w:rPr>
                <w:rStyle w:val="Hyperlink"/>
                <w:color w:val="auto"/>
                <w:u w:val="none"/>
              </w:rPr>
              <w:t xml:space="preserve"> </w:t>
            </w:r>
            <w:r w:rsidR="00161A95">
              <w:rPr>
                <w:rStyle w:val="Hyperlink"/>
                <w:color w:val="auto"/>
                <w:u w:val="none"/>
              </w:rPr>
              <w:br/>
            </w:r>
            <w:r w:rsidR="002F6397">
              <w:rPr>
                <w:rStyle w:val="Hyperlink"/>
                <w:color w:val="auto"/>
                <w:u w:val="none"/>
              </w:rPr>
              <w:t>(All Things PLC</w:t>
            </w:r>
            <w:r w:rsidR="00161A95">
              <w:rPr>
                <w:rStyle w:val="Hyperlink"/>
                <w:color w:val="auto"/>
                <w:u w:val="none"/>
              </w:rPr>
              <w:t>)</w:t>
            </w:r>
          </w:p>
          <w:p w:rsidR="00EC3C03" w:rsidRPr="00EC3C03" w:rsidRDefault="00EC3C03" w:rsidP="002F6397">
            <w:pPr>
              <w:rPr>
                <w:rStyle w:val="Hyperlink"/>
                <w:color w:val="auto"/>
                <w:u w:val="none"/>
              </w:rPr>
            </w:pPr>
          </w:p>
        </w:tc>
        <w:tc>
          <w:tcPr>
            <w:tcW w:w="1494" w:type="dxa"/>
          </w:tcPr>
          <w:p w:rsidR="00AF400E" w:rsidRPr="00740A50" w:rsidRDefault="00AF400E" w:rsidP="002F6397">
            <w:pPr>
              <w:rPr>
                <w:rFonts w:ascii="Times New Roman" w:hAnsi="Times New Roman"/>
                <w:szCs w:val="22"/>
              </w:rPr>
            </w:pPr>
          </w:p>
        </w:tc>
      </w:tr>
      <w:tr w:rsidR="00AF400E" w:rsidRPr="00740A50" w:rsidTr="00510DF1">
        <w:trPr>
          <w:trHeight w:val="629"/>
          <w:jc w:val="center"/>
        </w:trPr>
        <w:tc>
          <w:tcPr>
            <w:tcW w:w="4010" w:type="dxa"/>
          </w:tcPr>
          <w:p w:rsidR="00AF400E" w:rsidRPr="00740A50" w:rsidRDefault="00DD413D" w:rsidP="002F6397">
            <w:pPr>
              <w:pStyle w:val="ListParagraph"/>
              <w:numPr>
                <w:ilvl w:val="0"/>
                <w:numId w:val="11"/>
              </w:numPr>
              <w:ind w:left="517"/>
              <w:rPr>
                <w:rFonts w:ascii="Times New Roman" w:hAnsi="Times New Roman"/>
                <w:szCs w:val="22"/>
              </w:rPr>
            </w:pPr>
            <w:r>
              <w:rPr>
                <w:rFonts w:ascii="Times New Roman" w:hAnsi="Times New Roman"/>
                <w:szCs w:val="22"/>
              </w:rPr>
              <w:t xml:space="preserve">Submit norms to Leadership Team </w:t>
            </w:r>
            <w:r w:rsidR="00C64E01">
              <w:rPr>
                <w:rFonts w:ascii="Times New Roman" w:hAnsi="Times New Roman"/>
                <w:szCs w:val="22"/>
              </w:rPr>
              <w:t>for review.</w:t>
            </w:r>
          </w:p>
        </w:tc>
        <w:tc>
          <w:tcPr>
            <w:tcW w:w="1835" w:type="dxa"/>
          </w:tcPr>
          <w:p w:rsidR="00AF400E" w:rsidRPr="00740A50" w:rsidRDefault="00DD413D" w:rsidP="002F6397">
            <w:pPr>
              <w:rPr>
                <w:rFonts w:ascii="Times New Roman" w:hAnsi="Times New Roman"/>
                <w:szCs w:val="22"/>
              </w:rPr>
            </w:pPr>
            <w:r>
              <w:rPr>
                <w:rFonts w:ascii="Times New Roman" w:hAnsi="Times New Roman"/>
                <w:szCs w:val="22"/>
              </w:rPr>
              <w:t>Team Meeting Recorder</w:t>
            </w:r>
          </w:p>
        </w:tc>
        <w:tc>
          <w:tcPr>
            <w:tcW w:w="2741" w:type="dxa"/>
          </w:tcPr>
          <w:p w:rsidR="00AF400E" w:rsidRPr="00740A50" w:rsidRDefault="00AF400E" w:rsidP="002F6397">
            <w:pPr>
              <w:rPr>
                <w:rStyle w:val="Hyperlink"/>
              </w:rPr>
            </w:pPr>
          </w:p>
        </w:tc>
        <w:tc>
          <w:tcPr>
            <w:tcW w:w="1494" w:type="dxa"/>
          </w:tcPr>
          <w:p w:rsidR="00AF400E" w:rsidRPr="00740A50" w:rsidRDefault="00AF400E" w:rsidP="002F6397">
            <w:pPr>
              <w:rPr>
                <w:rFonts w:ascii="Times New Roman" w:hAnsi="Times New Roman"/>
                <w:szCs w:val="22"/>
              </w:rPr>
            </w:pPr>
          </w:p>
        </w:tc>
      </w:tr>
      <w:tr w:rsidR="00AF400E" w:rsidRPr="00740A50" w:rsidTr="003E78C5">
        <w:trPr>
          <w:trHeight w:val="800"/>
          <w:jc w:val="center"/>
        </w:trPr>
        <w:tc>
          <w:tcPr>
            <w:tcW w:w="4010" w:type="dxa"/>
          </w:tcPr>
          <w:p w:rsidR="00AF400E" w:rsidRPr="00740A50" w:rsidRDefault="00DD413D" w:rsidP="002F6397">
            <w:pPr>
              <w:pStyle w:val="ListParagraph"/>
              <w:numPr>
                <w:ilvl w:val="0"/>
                <w:numId w:val="11"/>
              </w:numPr>
              <w:ind w:left="517"/>
              <w:rPr>
                <w:rFonts w:ascii="Times New Roman" w:hAnsi="Times New Roman"/>
                <w:szCs w:val="22"/>
              </w:rPr>
            </w:pPr>
            <w:r>
              <w:rPr>
                <w:rFonts w:ascii="Times New Roman" w:hAnsi="Times New Roman"/>
                <w:szCs w:val="22"/>
              </w:rPr>
              <w:lastRenderedPageBreak/>
              <w:t>P</w:t>
            </w:r>
            <w:r w:rsidR="00C64E01">
              <w:rPr>
                <w:rFonts w:ascii="Times New Roman" w:hAnsi="Times New Roman"/>
                <w:szCs w:val="22"/>
              </w:rPr>
              <w:t>rovides feedback, if necessary, to grade level/department chairs.</w:t>
            </w:r>
          </w:p>
        </w:tc>
        <w:tc>
          <w:tcPr>
            <w:tcW w:w="1835" w:type="dxa"/>
          </w:tcPr>
          <w:p w:rsidR="00AF400E" w:rsidRPr="00740A50" w:rsidRDefault="00DD413D" w:rsidP="002F6397">
            <w:pPr>
              <w:rPr>
                <w:rFonts w:ascii="Times New Roman" w:hAnsi="Times New Roman"/>
                <w:szCs w:val="22"/>
              </w:rPr>
            </w:pPr>
            <w:r>
              <w:rPr>
                <w:rFonts w:ascii="Times New Roman" w:hAnsi="Times New Roman"/>
                <w:szCs w:val="22"/>
              </w:rPr>
              <w:t>Curriculum AP</w:t>
            </w:r>
          </w:p>
        </w:tc>
        <w:tc>
          <w:tcPr>
            <w:tcW w:w="2741" w:type="dxa"/>
          </w:tcPr>
          <w:p w:rsidR="00AF400E" w:rsidRPr="00740A50" w:rsidRDefault="00AF400E" w:rsidP="002F6397">
            <w:pPr>
              <w:rPr>
                <w:rStyle w:val="Hyperlink"/>
              </w:rPr>
            </w:pPr>
          </w:p>
        </w:tc>
        <w:tc>
          <w:tcPr>
            <w:tcW w:w="1494" w:type="dxa"/>
          </w:tcPr>
          <w:p w:rsidR="00AF400E" w:rsidRPr="00740A50" w:rsidRDefault="00AF400E" w:rsidP="002F6397">
            <w:pPr>
              <w:rPr>
                <w:rFonts w:ascii="Times New Roman" w:hAnsi="Times New Roman"/>
                <w:szCs w:val="22"/>
              </w:rPr>
            </w:pPr>
          </w:p>
        </w:tc>
      </w:tr>
      <w:tr w:rsidR="008C24A3" w:rsidRPr="00740A50" w:rsidTr="003E78C5">
        <w:trPr>
          <w:trHeight w:val="800"/>
          <w:jc w:val="center"/>
        </w:trPr>
        <w:tc>
          <w:tcPr>
            <w:tcW w:w="4010" w:type="dxa"/>
          </w:tcPr>
          <w:p w:rsidR="008C24A3" w:rsidRPr="00740A50" w:rsidRDefault="00DD413D" w:rsidP="002F6397">
            <w:pPr>
              <w:pStyle w:val="ListParagraph"/>
              <w:numPr>
                <w:ilvl w:val="0"/>
                <w:numId w:val="11"/>
              </w:numPr>
              <w:ind w:left="517"/>
              <w:rPr>
                <w:rFonts w:ascii="Times New Roman" w:hAnsi="Times New Roman"/>
                <w:szCs w:val="22"/>
              </w:rPr>
            </w:pPr>
            <w:r>
              <w:rPr>
                <w:rFonts w:ascii="Times New Roman" w:hAnsi="Times New Roman"/>
                <w:szCs w:val="22"/>
              </w:rPr>
              <w:t>Review</w:t>
            </w:r>
            <w:r w:rsidR="00C64E01">
              <w:rPr>
                <w:rFonts w:ascii="Times New Roman" w:hAnsi="Times New Roman"/>
                <w:szCs w:val="22"/>
              </w:rPr>
              <w:t xml:space="preserve"> </w:t>
            </w:r>
            <w:r>
              <w:rPr>
                <w:rFonts w:ascii="Times New Roman" w:hAnsi="Times New Roman"/>
                <w:szCs w:val="22"/>
              </w:rPr>
              <w:t xml:space="preserve">norms </w:t>
            </w:r>
            <w:r w:rsidR="00C64E01">
              <w:rPr>
                <w:rFonts w:ascii="Times New Roman" w:hAnsi="Times New Roman"/>
                <w:szCs w:val="22"/>
              </w:rPr>
              <w:t>at the beginning and end of each meeting until they are internalized by all team members.</w:t>
            </w:r>
          </w:p>
        </w:tc>
        <w:tc>
          <w:tcPr>
            <w:tcW w:w="1835" w:type="dxa"/>
          </w:tcPr>
          <w:p w:rsidR="008C24A3" w:rsidRPr="00740A50" w:rsidRDefault="00DD413D" w:rsidP="002F6397">
            <w:pPr>
              <w:rPr>
                <w:rFonts w:ascii="Times New Roman" w:hAnsi="Times New Roman"/>
                <w:szCs w:val="22"/>
              </w:rPr>
            </w:pPr>
            <w:r>
              <w:rPr>
                <w:rFonts w:ascii="Times New Roman" w:hAnsi="Times New Roman"/>
                <w:szCs w:val="22"/>
              </w:rPr>
              <w:t>Team Meeting Facilitator</w:t>
            </w:r>
          </w:p>
        </w:tc>
        <w:tc>
          <w:tcPr>
            <w:tcW w:w="2741" w:type="dxa"/>
          </w:tcPr>
          <w:p w:rsidR="008C24A3" w:rsidRPr="00740A50" w:rsidRDefault="008C24A3" w:rsidP="002F6397">
            <w:pPr>
              <w:rPr>
                <w:rStyle w:val="Hyperlink"/>
              </w:rPr>
            </w:pPr>
          </w:p>
        </w:tc>
        <w:tc>
          <w:tcPr>
            <w:tcW w:w="1494" w:type="dxa"/>
          </w:tcPr>
          <w:p w:rsidR="008C24A3" w:rsidRPr="00740A50" w:rsidRDefault="008C24A3" w:rsidP="002F6397">
            <w:pPr>
              <w:rPr>
                <w:rFonts w:ascii="Times New Roman" w:hAnsi="Times New Roman"/>
                <w:szCs w:val="22"/>
              </w:rPr>
            </w:pPr>
          </w:p>
        </w:tc>
      </w:tr>
      <w:tr w:rsidR="00C64E01" w:rsidRPr="00740A50" w:rsidTr="003E78C5">
        <w:trPr>
          <w:trHeight w:val="800"/>
          <w:jc w:val="center"/>
        </w:trPr>
        <w:tc>
          <w:tcPr>
            <w:tcW w:w="4010" w:type="dxa"/>
          </w:tcPr>
          <w:p w:rsidR="00C64E01" w:rsidRPr="00AE5B92" w:rsidRDefault="00AE5B92" w:rsidP="002F6397">
            <w:pPr>
              <w:pStyle w:val="ListParagraph"/>
              <w:numPr>
                <w:ilvl w:val="0"/>
                <w:numId w:val="11"/>
              </w:numPr>
              <w:ind w:left="517"/>
              <w:rPr>
                <w:rFonts w:ascii="Times New Roman" w:hAnsi="Times New Roman"/>
                <w:szCs w:val="22"/>
              </w:rPr>
            </w:pPr>
            <w:r w:rsidRPr="00AE5B92">
              <w:rPr>
                <w:rFonts w:ascii="Times New Roman" w:hAnsi="Times New Roman"/>
                <w:szCs w:val="22"/>
              </w:rPr>
              <w:t>Twice a year, teams complete the “Survey on Team Norms” to determine adherence to norms and if revisions need to be made to their team norms.</w:t>
            </w:r>
          </w:p>
        </w:tc>
        <w:tc>
          <w:tcPr>
            <w:tcW w:w="1835" w:type="dxa"/>
          </w:tcPr>
          <w:p w:rsidR="00C64E01" w:rsidRPr="00AE5B92" w:rsidRDefault="00DD413D" w:rsidP="002F6397">
            <w:pPr>
              <w:rPr>
                <w:rFonts w:ascii="Times New Roman" w:hAnsi="Times New Roman"/>
                <w:szCs w:val="22"/>
              </w:rPr>
            </w:pPr>
            <w:r>
              <w:rPr>
                <w:rFonts w:ascii="Times New Roman" w:hAnsi="Times New Roman"/>
                <w:szCs w:val="22"/>
              </w:rPr>
              <w:t>Team Leader</w:t>
            </w:r>
          </w:p>
        </w:tc>
        <w:tc>
          <w:tcPr>
            <w:tcW w:w="2741" w:type="dxa"/>
          </w:tcPr>
          <w:p w:rsidR="00C64E01" w:rsidRPr="00740A50" w:rsidRDefault="00AC45BA" w:rsidP="002F6397">
            <w:pPr>
              <w:rPr>
                <w:rStyle w:val="Hyperlink"/>
              </w:rPr>
            </w:pPr>
            <w:hyperlink r:id="rId14" w:history="1">
              <w:r w:rsidR="00645A90" w:rsidRPr="001C7F22">
                <w:rPr>
                  <w:rStyle w:val="Hyperlink"/>
                </w:rPr>
                <w:t>Survey on Team Norms</w:t>
              </w:r>
            </w:hyperlink>
            <w:r w:rsidR="00161A95">
              <w:rPr>
                <w:rStyle w:val="Hyperlink"/>
              </w:rPr>
              <w:t xml:space="preserve"> </w:t>
            </w:r>
            <w:r w:rsidR="00161A95" w:rsidRPr="00161A95">
              <w:rPr>
                <w:rStyle w:val="Hyperlink"/>
                <w:color w:val="auto"/>
                <w:u w:val="none"/>
              </w:rPr>
              <w:t>(Solution Tree)</w:t>
            </w:r>
          </w:p>
        </w:tc>
        <w:tc>
          <w:tcPr>
            <w:tcW w:w="1494" w:type="dxa"/>
          </w:tcPr>
          <w:p w:rsidR="00C64E01" w:rsidRPr="00740A50" w:rsidRDefault="00C64E01" w:rsidP="002F6397">
            <w:pPr>
              <w:rPr>
                <w:szCs w:val="22"/>
              </w:rPr>
            </w:pPr>
          </w:p>
        </w:tc>
      </w:tr>
    </w:tbl>
    <w:p w:rsidR="00AF400E" w:rsidRPr="00740A50" w:rsidRDefault="00AF400E" w:rsidP="002F6397">
      <w:pPr>
        <w:rPr>
          <w:szCs w:val="22"/>
        </w:rPr>
      </w:pPr>
    </w:p>
    <w:p w:rsidR="00AF400E" w:rsidRPr="00740A50" w:rsidRDefault="00AF400E" w:rsidP="002F6397">
      <w:pPr>
        <w:rPr>
          <w:b/>
          <w:szCs w:val="22"/>
        </w:rPr>
      </w:pPr>
      <w:r w:rsidRPr="00740A50">
        <w:rPr>
          <w:b/>
          <w:szCs w:val="22"/>
        </w:rPr>
        <w:t xml:space="preserve">What </w:t>
      </w:r>
      <w:r w:rsidR="00442CDB" w:rsidRPr="00740A50">
        <w:rPr>
          <w:b/>
          <w:szCs w:val="22"/>
        </w:rPr>
        <w:t>information or resources</w:t>
      </w:r>
      <w:r w:rsidRPr="00740A50">
        <w:rPr>
          <w:b/>
          <w:szCs w:val="22"/>
        </w:rPr>
        <w:t xml:space="preserve"> </w:t>
      </w:r>
      <w:r w:rsidR="00442CDB" w:rsidRPr="00740A50">
        <w:rPr>
          <w:b/>
          <w:szCs w:val="22"/>
        </w:rPr>
        <w:t xml:space="preserve">are </w:t>
      </w:r>
      <w:r w:rsidRPr="00740A50">
        <w:rPr>
          <w:b/>
          <w:szCs w:val="22"/>
        </w:rPr>
        <w:t>needed to complete the process (including funding if applicable)?</w:t>
      </w:r>
    </w:p>
    <w:p w:rsidR="00AF400E" w:rsidRPr="00740A50" w:rsidRDefault="00AC45BA" w:rsidP="002F6397">
      <w:pPr>
        <w:pStyle w:val="ListParagraph"/>
        <w:numPr>
          <w:ilvl w:val="0"/>
          <w:numId w:val="3"/>
        </w:numPr>
        <w:contextualSpacing/>
        <w:rPr>
          <w:szCs w:val="22"/>
        </w:rPr>
      </w:pPr>
      <w:hyperlink r:id="rId15" w:history="1">
        <w:r w:rsidR="00EB1F52" w:rsidRPr="00E57FEE">
          <w:rPr>
            <w:rStyle w:val="Hyperlink"/>
          </w:rPr>
          <w:t>Developing Norms Reproducible (Solution Tree)</w:t>
        </w:r>
      </w:hyperlink>
    </w:p>
    <w:p w:rsidR="002C5FC5" w:rsidRDefault="00AC45BA" w:rsidP="002F6397">
      <w:pPr>
        <w:pStyle w:val="ListParagraph"/>
        <w:numPr>
          <w:ilvl w:val="0"/>
          <w:numId w:val="3"/>
        </w:numPr>
        <w:contextualSpacing/>
        <w:rPr>
          <w:szCs w:val="22"/>
        </w:rPr>
      </w:pPr>
      <w:hyperlink r:id="rId16" w:history="1">
        <w:r w:rsidR="00EB1F52" w:rsidRPr="00E57FEE">
          <w:rPr>
            <w:rStyle w:val="Hyperlink"/>
          </w:rPr>
          <w:t>Learning by Doing: A Handbook for Professional Learning Communities at Work</w:t>
        </w:r>
      </w:hyperlink>
    </w:p>
    <w:p w:rsidR="000265FE" w:rsidRPr="00740A50" w:rsidRDefault="00AC45BA" w:rsidP="002F6397">
      <w:pPr>
        <w:pStyle w:val="ListParagraph"/>
        <w:numPr>
          <w:ilvl w:val="0"/>
          <w:numId w:val="3"/>
        </w:numPr>
        <w:contextualSpacing/>
        <w:rPr>
          <w:szCs w:val="22"/>
        </w:rPr>
      </w:pPr>
      <w:hyperlink r:id="rId17" w:history="1">
        <w:r w:rsidR="000265FE" w:rsidRPr="000265FE">
          <w:rPr>
            <w:rStyle w:val="Hyperlink"/>
          </w:rPr>
          <w:t>All Things PLC</w:t>
        </w:r>
      </w:hyperlink>
    </w:p>
    <w:p w:rsidR="00AF400E" w:rsidRPr="00510DF1" w:rsidRDefault="00510DF1" w:rsidP="002F6397">
      <w:pPr>
        <w:pStyle w:val="ListParagraph"/>
        <w:numPr>
          <w:ilvl w:val="0"/>
          <w:numId w:val="3"/>
        </w:numPr>
        <w:rPr>
          <w:szCs w:val="22"/>
        </w:rPr>
      </w:pPr>
      <w:r>
        <w:rPr>
          <w:szCs w:val="22"/>
        </w:rPr>
        <w:t>Norm Commitment Signature template</w:t>
      </w:r>
    </w:p>
    <w:p w:rsidR="00161A95" w:rsidRDefault="00161A95" w:rsidP="002F6397">
      <w:pPr>
        <w:rPr>
          <w:b/>
          <w:szCs w:val="22"/>
        </w:rPr>
      </w:pPr>
    </w:p>
    <w:p w:rsidR="00AF400E" w:rsidRPr="00740A50" w:rsidRDefault="00AF400E" w:rsidP="002F6397">
      <w:pPr>
        <w:rPr>
          <w:szCs w:val="22"/>
        </w:rPr>
      </w:pPr>
      <w:r w:rsidRPr="00740A50">
        <w:rPr>
          <w:b/>
          <w:szCs w:val="22"/>
        </w:rPr>
        <w:t xml:space="preserve">How do you know when the process is implemented? </w:t>
      </w:r>
      <w:r w:rsidRPr="00740A50">
        <w:rPr>
          <w:szCs w:val="22"/>
        </w:rPr>
        <w:t xml:space="preserve">   </w:t>
      </w:r>
    </w:p>
    <w:p w:rsidR="005559C4" w:rsidRDefault="00A45A84" w:rsidP="002F6397">
      <w:pPr>
        <w:pStyle w:val="ListParagraph"/>
        <w:numPr>
          <w:ilvl w:val="0"/>
          <w:numId w:val="12"/>
        </w:numPr>
        <w:rPr>
          <w:szCs w:val="22"/>
        </w:rPr>
      </w:pPr>
      <w:r w:rsidRPr="00A45A84">
        <w:rPr>
          <w:szCs w:val="22"/>
        </w:rPr>
        <w:t>Norms are developed and utilized throughout the collaborative planning meetings</w:t>
      </w:r>
      <w:r w:rsidR="00DD413D">
        <w:rPr>
          <w:szCs w:val="22"/>
        </w:rPr>
        <w:t>, and meeting minutes reflect an effective and efficient meeting process</w:t>
      </w:r>
    </w:p>
    <w:p w:rsidR="00A45A84" w:rsidRPr="00A45A84" w:rsidRDefault="00A45A84" w:rsidP="002F6397">
      <w:pPr>
        <w:pStyle w:val="ListParagraph"/>
        <w:rPr>
          <w:szCs w:val="22"/>
        </w:rPr>
      </w:pPr>
    </w:p>
    <w:p w:rsidR="00AF400E" w:rsidRDefault="00AF400E" w:rsidP="002F6397">
      <w:pPr>
        <w:rPr>
          <w:szCs w:val="22"/>
        </w:rPr>
      </w:pPr>
      <w:r w:rsidRPr="00740A50">
        <w:rPr>
          <w:b/>
          <w:szCs w:val="22"/>
        </w:rPr>
        <w:t>How long does the process typically take?</w:t>
      </w:r>
      <w:r w:rsidR="002C5FC5" w:rsidRPr="00740A50">
        <w:rPr>
          <w:szCs w:val="22"/>
        </w:rPr>
        <w:t xml:space="preserve"> </w:t>
      </w:r>
    </w:p>
    <w:p w:rsidR="00A45A84" w:rsidRDefault="00A45A84" w:rsidP="002F6397">
      <w:pPr>
        <w:pStyle w:val="ListParagraph"/>
        <w:numPr>
          <w:ilvl w:val="0"/>
          <w:numId w:val="12"/>
        </w:numPr>
        <w:rPr>
          <w:szCs w:val="22"/>
        </w:rPr>
      </w:pPr>
      <w:r>
        <w:rPr>
          <w:szCs w:val="22"/>
        </w:rPr>
        <w:t>Three weeks for completion of norms</w:t>
      </w:r>
    </w:p>
    <w:p w:rsidR="00A45A84" w:rsidRPr="00A45A84" w:rsidRDefault="00A45A84" w:rsidP="002F6397">
      <w:pPr>
        <w:pStyle w:val="ListParagraph"/>
        <w:numPr>
          <w:ilvl w:val="0"/>
          <w:numId w:val="12"/>
        </w:numPr>
        <w:rPr>
          <w:szCs w:val="22"/>
        </w:rPr>
      </w:pPr>
      <w:r>
        <w:rPr>
          <w:szCs w:val="22"/>
        </w:rPr>
        <w:t>One year for full implementation, including monitoring</w:t>
      </w:r>
    </w:p>
    <w:p w:rsidR="005559C4" w:rsidRDefault="005559C4" w:rsidP="002F6397">
      <w:pPr>
        <w:rPr>
          <w:b/>
          <w:szCs w:val="22"/>
        </w:rPr>
      </w:pPr>
    </w:p>
    <w:p w:rsidR="00AF400E" w:rsidRDefault="00AF400E" w:rsidP="002F6397">
      <w:pPr>
        <w:rPr>
          <w:b/>
          <w:szCs w:val="22"/>
        </w:rPr>
      </w:pPr>
      <w:r w:rsidRPr="00740A50">
        <w:rPr>
          <w:b/>
          <w:szCs w:val="22"/>
        </w:rPr>
        <w:t xml:space="preserve">What is produced/made by the process? </w:t>
      </w:r>
    </w:p>
    <w:p w:rsidR="00774191" w:rsidRDefault="00774191" w:rsidP="002F6397">
      <w:pPr>
        <w:pStyle w:val="ListParagraph"/>
        <w:numPr>
          <w:ilvl w:val="0"/>
          <w:numId w:val="13"/>
        </w:numPr>
        <w:rPr>
          <w:szCs w:val="22"/>
        </w:rPr>
      </w:pPr>
      <w:r>
        <w:rPr>
          <w:szCs w:val="22"/>
        </w:rPr>
        <w:t>Presentation developed by grade level/department chairs</w:t>
      </w:r>
    </w:p>
    <w:p w:rsidR="00A45A84" w:rsidRDefault="00A45A84" w:rsidP="002F6397">
      <w:pPr>
        <w:pStyle w:val="ListParagraph"/>
        <w:numPr>
          <w:ilvl w:val="0"/>
          <w:numId w:val="13"/>
        </w:numPr>
        <w:rPr>
          <w:szCs w:val="22"/>
        </w:rPr>
      </w:pPr>
      <w:r>
        <w:rPr>
          <w:szCs w:val="22"/>
        </w:rPr>
        <w:t>Team Norms</w:t>
      </w:r>
    </w:p>
    <w:p w:rsidR="00774191" w:rsidRDefault="00774191" w:rsidP="002F6397">
      <w:pPr>
        <w:pStyle w:val="ListParagraph"/>
        <w:numPr>
          <w:ilvl w:val="0"/>
          <w:numId w:val="13"/>
        </w:numPr>
        <w:rPr>
          <w:szCs w:val="22"/>
        </w:rPr>
      </w:pPr>
      <w:r>
        <w:rPr>
          <w:szCs w:val="22"/>
        </w:rPr>
        <w:t>Completed Surveys</w:t>
      </w:r>
    </w:p>
    <w:p w:rsidR="00510DF1" w:rsidRPr="00A45A84" w:rsidRDefault="00510DF1" w:rsidP="002F6397">
      <w:pPr>
        <w:pStyle w:val="ListParagraph"/>
        <w:numPr>
          <w:ilvl w:val="0"/>
          <w:numId w:val="13"/>
        </w:numPr>
        <w:rPr>
          <w:szCs w:val="22"/>
        </w:rPr>
      </w:pPr>
      <w:r>
        <w:rPr>
          <w:szCs w:val="22"/>
        </w:rPr>
        <w:t>Completed Norm Commitment cards</w:t>
      </w:r>
    </w:p>
    <w:p w:rsidR="00AF400E" w:rsidRPr="00740A50" w:rsidRDefault="00AF400E" w:rsidP="002F6397">
      <w:pPr>
        <w:rPr>
          <w:b/>
          <w:szCs w:val="22"/>
        </w:rPr>
      </w:pPr>
    </w:p>
    <w:p w:rsidR="00AF400E" w:rsidRDefault="00AF400E" w:rsidP="002F6397">
      <w:pPr>
        <w:rPr>
          <w:b/>
          <w:szCs w:val="22"/>
        </w:rPr>
      </w:pPr>
      <w:r w:rsidRPr="00740A50">
        <w:rPr>
          <w:b/>
          <w:szCs w:val="22"/>
        </w:rPr>
        <w:t xml:space="preserve">As you implement this process consider its impact and effect on the five Systems of Continuous Improvement. </w:t>
      </w:r>
      <w:r w:rsidR="00BE6EFF" w:rsidRPr="00740A50">
        <w:rPr>
          <w:b/>
          <w:szCs w:val="22"/>
        </w:rPr>
        <w:t xml:space="preserve">What </w:t>
      </w:r>
      <w:r w:rsidR="009C005E" w:rsidRPr="00740A50">
        <w:rPr>
          <w:b/>
          <w:szCs w:val="22"/>
        </w:rPr>
        <w:t>adjustments should be considered? What new processes will be needed?</w:t>
      </w:r>
    </w:p>
    <w:p w:rsidR="00C64B77" w:rsidRPr="00740A50" w:rsidRDefault="00C64B77" w:rsidP="002F6397">
      <w:pPr>
        <w:rPr>
          <w:b/>
          <w:szCs w:val="22"/>
        </w:rPr>
      </w:pPr>
    </w:p>
    <w:tbl>
      <w:tblPr>
        <w:tblStyle w:val="TableGrid"/>
        <w:tblW w:w="10080" w:type="dxa"/>
        <w:jc w:val="center"/>
        <w:tblLook w:val="04A0" w:firstRow="1" w:lastRow="0" w:firstColumn="1" w:lastColumn="0" w:noHBand="0" w:noVBand="1"/>
      </w:tblPr>
      <w:tblGrid>
        <w:gridCol w:w="4315"/>
        <w:gridCol w:w="5765"/>
      </w:tblGrid>
      <w:tr w:rsidR="00AF400E" w:rsidRPr="00740A50" w:rsidTr="00343934">
        <w:trPr>
          <w:jc w:val="center"/>
        </w:trPr>
        <w:tc>
          <w:tcPr>
            <w:tcW w:w="4315" w:type="dxa"/>
          </w:tcPr>
          <w:p w:rsidR="00AF400E" w:rsidRPr="00740A50" w:rsidRDefault="00AF400E" w:rsidP="002F6397">
            <w:pPr>
              <w:rPr>
                <w:rFonts w:ascii="Times New Roman" w:hAnsi="Times New Roman"/>
                <w:szCs w:val="22"/>
              </w:rPr>
            </w:pPr>
            <w:r w:rsidRPr="00740A50">
              <w:rPr>
                <w:rFonts w:ascii="Times New Roman" w:hAnsi="Times New Roman"/>
                <w:szCs w:val="22"/>
              </w:rPr>
              <w:t>Coherent Instructional System:</w:t>
            </w:r>
          </w:p>
        </w:tc>
        <w:tc>
          <w:tcPr>
            <w:tcW w:w="5765" w:type="dxa"/>
          </w:tcPr>
          <w:p w:rsidR="00AF400E" w:rsidRPr="00740A50" w:rsidRDefault="00B340AA" w:rsidP="002F6397">
            <w:pPr>
              <w:rPr>
                <w:rFonts w:ascii="Times New Roman" w:hAnsi="Times New Roman"/>
                <w:szCs w:val="22"/>
              </w:rPr>
            </w:pPr>
            <w:r>
              <w:rPr>
                <w:rFonts w:ascii="Times New Roman" w:hAnsi="Times New Roman"/>
                <w:szCs w:val="22"/>
              </w:rPr>
              <w:t>Teams should consider implementing norms into their daily instru</w:t>
            </w:r>
            <w:r w:rsidR="0057557B">
              <w:rPr>
                <w:rFonts w:ascii="Times New Roman" w:hAnsi="Times New Roman"/>
                <w:szCs w:val="22"/>
              </w:rPr>
              <w:t xml:space="preserve">ctional practices with students. Developing norms creates an environment for teachers to accurately monitor student progress within their PLCs. </w:t>
            </w:r>
          </w:p>
        </w:tc>
      </w:tr>
      <w:tr w:rsidR="00AF400E" w:rsidRPr="00740A50" w:rsidTr="00343934">
        <w:trPr>
          <w:jc w:val="center"/>
        </w:trPr>
        <w:tc>
          <w:tcPr>
            <w:tcW w:w="4315" w:type="dxa"/>
          </w:tcPr>
          <w:p w:rsidR="00AF400E" w:rsidRPr="00740A50" w:rsidRDefault="00AF400E" w:rsidP="002F6397">
            <w:pPr>
              <w:rPr>
                <w:rFonts w:ascii="Times New Roman" w:hAnsi="Times New Roman"/>
                <w:szCs w:val="22"/>
              </w:rPr>
            </w:pPr>
            <w:r w:rsidRPr="00740A50">
              <w:rPr>
                <w:rFonts w:ascii="Times New Roman" w:hAnsi="Times New Roman"/>
                <w:szCs w:val="22"/>
              </w:rPr>
              <w:t>Effective Leadership System:</w:t>
            </w:r>
          </w:p>
        </w:tc>
        <w:tc>
          <w:tcPr>
            <w:tcW w:w="5765" w:type="dxa"/>
          </w:tcPr>
          <w:p w:rsidR="00AF400E" w:rsidRPr="00740A50" w:rsidRDefault="00B340AA" w:rsidP="002F6397">
            <w:pPr>
              <w:rPr>
                <w:rFonts w:ascii="Times New Roman" w:hAnsi="Times New Roman"/>
                <w:szCs w:val="22"/>
              </w:rPr>
            </w:pPr>
            <w:r>
              <w:rPr>
                <w:rFonts w:ascii="Times New Roman" w:hAnsi="Times New Roman"/>
                <w:szCs w:val="22"/>
              </w:rPr>
              <w:t>Leadership team</w:t>
            </w:r>
            <w:r w:rsidR="00CC11B3">
              <w:rPr>
                <w:rFonts w:ascii="Times New Roman" w:hAnsi="Times New Roman"/>
                <w:szCs w:val="22"/>
              </w:rPr>
              <w:t>s</w:t>
            </w:r>
            <w:r>
              <w:rPr>
                <w:rFonts w:ascii="Times New Roman" w:hAnsi="Times New Roman"/>
                <w:szCs w:val="22"/>
              </w:rPr>
              <w:t xml:space="preserve"> should develop and adhere to their own set of norms.</w:t>
            </w:r>
            <w:r w:rsidR="00CC11B3">
              <w:rPr>
                <w:rFonts w:ascii="Times New Roman" w:hAnsi="Times New Roman"/>
                <w:szCs w:val="22"/>
              </w:rPr>
              <w:t xml:space="preserve"> Grade level/department chairs are developing leadership capacity by leading and monitoring the development of team norms.</w:t>
            </w:r>
          </w:p>
        </w:tc>
      </w:tr>
    </w:tbl>
    <w:p w:rsidR="00161A95" w:rsidRDefault="00161A95">
      <w:r>
        <w:br w:type="page"/>
      </w:r>
    </w:p>
    <w:tbl>
      <w:tblPr>
        <w:tblStyle w:val="TableGrid"/>
        <w:tblW w:w="10080" w:type="dxa"/>
        <w:jc w:val="center"/>
        <w:tblLook w:val="04A0" w:firstRow="1" w:lastRow="0" w:firstColumn="1" w:lastColumn="0" w:noHBand="0" w:noVBand="1"/>
      </w:tblPr>
      <w:tblGrid>
        <w:gridCol w:w="4315"/>
        <w:gridCol w:w="5765"/>
      </w:tblGrid>
      <w:tr w:rsidR="00AF400E" w:rsidRPr="00740A50" w:rsidTr="00343934">
        <w:trPr>
          <w:jc w:val="center"/>
        </w:trPr>
        <w:tc>
          <w:tcPr>
            <w:tcW w:w="4315" w:type="dxa"/>
          </w:tcPr>
          <w:p w:rsidR="00AF400E" w:rsidRPr="00740A50" w:rsidRDefault="00AF400E" w:rsidP="002F6397">
            <w:pPr>
              <w:rPr>
                <w:rFonts w:ascii="Times New Roman" w:hAnsi="Times New Roman"/>
                <w:szCs w:val="22"/>
              </w:rPr>
            </w:pPr>
            <w:r w:rsidRPr="00740A50">
              <w:rPr>
                <w:rFonts w:ascii="Times New Roman" w:hAnsi="Times New Roman"/>
                <w:szCs w:val="22"/>
              </w:rPr>
              <w:lastRenderedPageBreak/>
              <w:t>Professional Capacity System:</w:t>
            </w:r>
          </w:p>
        </w:tc>
        <w:tc>
          <w:tcPr>
            <w:tcW w:w="5765" w:type="dxa"/>
          </w:tcPr>
          <w:p w:rsidR="00AF400E" w:rsidRPr="00740A50" w:rsidRDefault="00533D47" w:rsidP="002F6397">
            <w:pPr>
              <w:rPr>
                <w:rFonts w:ascii="Times New Roman" w:hAnsi="Times New Roman"/>
                <w:szCs w:val="22"/>
              </w:rPr>
            </w:pPr>
            <w:r>
              <w:rPr>
                <w:rFonts w:ascii="Times New Roman" w:hAnsi="Times New Roman"/>
                <w:szCs w:val="22"/>
              </w:rPr>
              <w:t xml:space="preserve">Creating norms is one of the first steps to establishing fully functioning Professional Learning Communities. The principal and grade level/department chairs will require training in creating SMART goals as a possible next step in the PLC process. Eventually, the entire staff will require training for full implementation of PLCs. </w:t>
            </w:r>
          </w:p>
        </w:tc>
      </w:tr>
      <w:tr w:rsidR="00AF400E" w:rsidRPr="00740A50" w:rsidTr="00343934">
        <w:trPr>
          <w:jc w:val="center"/>
        </w:trPr>
        <w:tc>
          <w:tcPr>
            <w:tcW w:w="4315" w:type="dxa"/>
          </w:tcPr>
          <w:p w:rsidR="00AF400E" w:rsidRPr="00740A50" w:rsidRDefault="00AF400E" w:rsidP="002F6397">
            <w:pPr>
              <w:rPr>
                <w:rFonts w:ascii="Times New Roman" w:hAnsi="Times New Roman"/>
                <w:szCs w:val="22"/>
              </w:rPr>
            </w:pPr>
            <w:r w:rsidRPr="00740A50">
              <w:rPr>
                <w:rFonts w:ascii="Times New Roman" w:hAnsi="Times New Roman"/>
                <w:szCs w:val="22"/>
              </w:rPr>
              <w:t>Supportive Learning Environment System:</w:t>
            </w:r>
          </w:p>
        </w:tc>
        <w:tc>
          <w:tcPr>
            <w:tcW w:w="5765" w:type="dxa"/>
          </w:tcPr>
          <w:p w:rsidR="00AF400E" w:rsidRPr="00740A50" w:rsidRDefault="002C2C01" w:rsidP="002F6397">
            <w:pPr>
              <w:rPr>
                <w:rFonts w:ascii="Times New Roman" w:hAnsi="Times New Roman"/>
                <w:szCs w:val="22"/>
              </w:rPr>
            </w:pPr>
            <w:r>
              <w:rPr>
                <w:rFonts w:ascii="Times New Roman" w:hAnsi="Times New Roman"/>
                <w:szCs w:val="22"/>
              </w:rPr>
              <w:t>Norms are a component of the PLC process that will be used to support the conversations around student learning and possible interventions.</w:t>
            </w:r>
          </w:p>
        </w:tc>
      </w:tr>
      <w:tr w:rsidR="00AF400E" w:rsidRPr="00740A50" w:rsidTr="00343934">
        <w:trPr>
          <w:jc w:val="center"/>
        </w:trPr>
        <w:tc>
          <w:tcPr>
            <w:tcW w:w="4315" w:type="dxa"/>
          </w:tcPr>
          <w:p w:rsidR="00AF400E" w:rsidRPr="00740A50" w:rsidRDefault="008246AD" w:rsidP="002F6397">
            <w:pPr>
              <w:rPr>
                <w:rFonts w:ascii="Times New Roman" w:hAnsi="Times New Roman"/>
                <w:szCs w:val="22"/>
              </w:rPr>
            </w:pPr>
            <w:r w:rsidRPr="00740A50">
              <w:rPr>
                <w:rFonts w:ascii="Times New Roman" w:hAnsi="Times New Roman"/>
                <w:szCs w:val="22"/>
              </w:rPr>
              <w:t>Family and</w:t>
            </w:r>
            <w:r w:rsidR="00AF400E" w:rsidRPr="00740A50">
              <w:rPr>
                <w:rFonts w:ascii="Times New Roman" w:hAnsi="Times New Roman"/>
                <w:szCs w:val="22"/>
              </w:rPr>
              <w:t xml:space="preserve"> Community Engagement System:</w:t>
            </w:r>
          </w:p>
        </w:tc>
        <w:tc>
          <w:tcPr>
            <w:tcW w:w="5765" w:type="dxa"/>
          </w:tcPr>
          <w:p w:rsidR="00AF400E" w:rsidRPr="00740A50" w:rsidRDefault="00537BAD" w:rsidP="002F6397">
            <w:pPr>
              <w:rPr>
                <w:rFonts w:ascii="Times New Roman" w:hAnsi="Times New Roman"/>
                <w:szCs w:val="22"/>
              </w:rPr>
            </w:pPr>
            <w:r>
              <w:rPr>
                <w:rFonts w:ascii="Times New Roman" w:hAnsi="Times New Roman"/>
                <w:szCs w:val="22"/>
              </w:rPr>
              <w:t>Developing norms supports communicating effectively with families and the community by creating a collaborative culture in which teachers can honestly discuss student needs.</w:t>
            </w:r>
          </w:p>
        </w:tc>
      </w:tr>
    </w:tbl>
    <w:p w:rsidR="003418EC" w:rsidRDefault="003418EC" w:rsidP="002F6397">
      <w:pPr>
        <w:rPr>
          <w:b/>
          <w:bCs/>
          <w:iCs/>
          <w:sz w:val="18"/>
          <w:szCs w:val="18"/>
        </w:rPr>
      </w:pPr>
    </w:p>
    <w:p w:rsidR="00DC05FC" w:rsidRPr="002F6397" w:rsidRDefault="00DC05FC" w:rsidP="002F6397">
      <w:pPr>
        <w:rPr>
          <w:b/>
          <w:bCs/>
          <w:i/>
          <w:iCs/>
          <w:sz w:val="18"/>
          <w:szCs w:val="18"/>
        </w:rPr>
      </w:pPr>
      <w:r w:rsidRPr="002F6397">
        <w:rPr>
          <w:b/>
          <w:bCs/>
          <w:i/>
          <w:iCs/>
          <w:sz w:val="18"/>
          <w:szCs w:val="18"/>
        </w:rPr>
        <w:t xml:space="preserve">Disclaimer: </w:t>
      </w:r>
    </w:p>
    <w:p w:rsidR="00DC05FC" w:rsidRPr="00162E8A" w:rsidRDefault="00DC05FC" w:rsidP="002F6397">
      <w:pPr>
        <w:rPr>
          <w:sz w:val="18"/>
          <w:szCs w:val="18"/>
        </w:rPr>
      </w:pPr>
      <w:r w:rsidRPr="00162E8A">
        <w:rPr>
          <w:sz w:val="18"/>
          <w:szCs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660CD4" w:rsidRPr="00162E8A" w:rsidRDefault="00660CD4" w:rsidP="002F6397">
      <w:pPr>
        <w:rPr>
          <w:b/>
          <w:color w:val="0033CC"/>
          <w:sz w:val="18"/>
          <w:szCs w:val="18"/>
        </w:rPr>
      </w:pPr>
    </w:p>
    <w:sectPr w:rsidR="00660CD4" w:rsidRPr="00162E8A" w:rsidSect="002F6397">
      <w:headerReference w:type="default" r:id="rId18"/>
      <w:footerReference w:type="default" r:id="rId19"/>
      <w:headerReference w:type="first" r:id="rId20"/>
      <w:footerReference w:type="firs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2F" w:rsidRDefault="007E0A2F" w:rsidP="008070A6">
      <w:r>
        <w:separator/>
      </w:r>
    </w:p>
    <w:p w:rsidR="007E0A2F" w:rsidRDefault="007E0A2F"/>
    <w:p w:rsidR="007E0A2F" w:rsidRDefault="007E0A2F" w:rsidP="00523327"/>
    <w:p w:rsidR="007E0A2F" w:rsidRDefault="007E0A2F" w:rsidP="00523327"/>
  </w:endnote>
  <w:endnote w:type="continuationSeparator" w:id="0">
    <w:p w:rsidR="007E0A2F" w:rsidRDefault="007E0A2F" w:rsidP="008070A6">
      <w:r>
        <w:continuationSeparator/>
      </w:r>
    </w:p>
    <w:p w:rsidR="007E0A2F" w:rsidRDefault="007E0A2F"/>
    <w:p w:rsidR="007E0A2F" w:rsidRDefault="007E0A2F" w:rsidP="00523327"/>
    <w:p w:rsidR="007E0A2F" w:rsidRDefault="007E0A2F" w:rsidP="0052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A6" w:rsidRPr="009736EA" w:rsidRDefault="009C41BF" w:rsidP="00F3309B">
    <w:pPr>
      <w:jc w:val="center"/>
      <w:rPr>
        <w:sz w:val="16"/>
        <w:szCs w:val="16"/>
      </w:rPr>
    </w:pPr>
    <w:r>
      <w:rPr>
        <w:sz w:val="16"/>
        <w:szCs w:val="16"/>
      </w:rPr>
      <w:t>Georgia Department of Education</w:t>
    </w:r>
  </w:p>
  <w:p w:rsidR="000F13B0" w:rsidRPr="009E3ED3" w:rsidRDefault="00792879" w:rsidP="009E3ED3">
    <w:pPr>
      <w:jc w:val="center"/>
      <w:rPr>
        <w:rFonts w:ascii="Calibri" w:eastAsia="Times New Roman" w:hAnsi="Calibri"/>
        <w:sz w:val="16"/>
        <w:szCs w:val="16"/>
      </w:rPr>
    </w:pPr>
    <w:r>
      <w:rPr>
        <w:sz w:val="16"/>
        <w:szCs w:val="16"/>
      </w:rPr>
      <w:t>May 16</w:t>
    </w:r>
    <w:r w:rsidR="00AF400E">
      <w:rPr>
        <w:sz w:val="16"/>
        <w:szCs w:val="16"/>
      </w:rPr>
      <w:t>,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sidR="00AC45BA">
      <w:rPr>
        <w:noProof/>
        <w:sz w:val="16"/>
        <w:szCs w:val="16"/>
      </w:rPr>
      <w:t>1</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sidR="00AC45BA">
      <w:rPr>
        <w:noProof/>
        <w:sz w:val="16"/>
        <w:szCs w:val="16"/>
      </w:rPr>
      <w:t>3</w:t>
    </w:r>
    <w:r w:rsidR="008070A6" w:rsidRPr="009736E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09" w:rsidRPr="009736EA" w:rsidRDefault="00192709" w:rsidP="00192709">
    <w:pPr>
      <w:jc w:val="center"/>
      <w:rPr>
        <w:sz w:val="16"/>
        <w:szCs w:val="16"/>
      </w:rPr>
    </w:pPr>
    <w:r>
      <w:rPr>
        <w:sz w:val="16"/>
        <w:szCs w:val="16"/>
      </w:rPr>
      <w:t>Georgia Department of Education</w:t>
    </w:r>
  </w:p>
  <w:p w:rsidR="000F13B0" w:rsidRPr="009E3ED3" w:rsidRDefault="008246AD" w:rsidP="009E3ED3">
    <w:pPr>
      <w:jc w:val="center"/>
      <w:rPr>
        <w:rFonts w:ascii="Calibri" w:eastAsia="Times New Roman" w:hAnsi="Calibri"/>
        <w:sz w:val="16"/>
        <w:szCs w:val="16"/>
      </w:rPr>
    </w:pPr>
    <w:r>
      <w:rPr>
        <w:sz w:val="16"/>
        <w:szCs w:val="16"/>
      </w:rPr>
      <w:t>April 3</w:t>
    </w:r>
    <w:r w:rsidR="00192709">
      <w:rPr>
        <w:sz w:val="16"/>
        <w:szCs w:val="16"/>
      </w:rPr>
      <w:t>, 2017</w:t>
    </w:r>
    <w:r w:rsidR="00192709" w:rsidRPr="009736EA">
      <w:rPr>
        <w:sz w:val="16"/>
        <w:szCs w:val="16"/>
      </w:rPr>
      <w:t xml:space="preserve"> ● Page </w:t>
    </w:r>
    <w:r w:rsidR="00192709" w:rsidRPr="009736EA">
      <w:rPr>
        <w:sz w:val="16"/>
        <w:szCs w:val="16"/>
      </w:rPr>
      <w:fldChar w:fldCharType="begin"/>
    </w:r>
    <w:r w:rsidR="00192709" w:rsidRPr="009736EA">
      <w:rPr>
        <w:sz w:val="16"/>
        <w:szCs w:val="16"/>
      </w:rPr>
      <w:instrText xml:space="preserve"> PAGE </w:instrText>
    </w:r>
    <w:r w:rsidR="00192709" w:rsidRPr="009736EA">
      <w:rPr>
        <w:sz w:val="16"/>
        <w:szCs w:val="16"/>
      </w:rPr>
      <w:fldChar w:fldCharType="separate"/>
    </w:r>
    <w:r w:rsidR="00796040">
      <w:rPr>
        <w:noProof/>
        <w:sz w:val="16"/>
        <w:szCs w:val="16"/>
      </w:rPr>
      <w:t>1</w:t>
    </w:r>
    <w:r w:rsidR="00192709" w:rsidRPr="009736EA">
      <w:rPr>
        <w:sz w:val="16"/>
        <w:szCs w:val="16"/>
      </w:rPr>
      <w:fldChar w:fldCharType="end"/>
    </w:r>
    <w:r w:rsidR="00192709" w:rsidRPr="009736EA">
      <w:rPr>
        <w:sz w:val="16"/>
        <w:szCs w:val="16"/>
      </w:rPr>
      <w:t xml:space="preserve"> of </w:t>
    </w:r>
    <w:r w:rsidR="00192709" w:rsidRPr="009736EA">
      <w:rPr>
        <w:sz w:val="16"/>
        <w:szCs w:val="16"/>
      </w:rPr>
      <w:fldChar w:fldCharType="begin"/>
    </w:r>
    <w:r w:rsidR="00192709" w:rsidRPr="009736EA">
      <w:rPr>
        <w:sz w:val="16"/>
        <w:szCs w:val="16"/>
      </w:rPr>
      <w:instrText xml:space="preserve"> NUMPAGES </w:instrText>
    </w:r>
    <w:r w:rsidR="00192709" w:rsidRPr="009736EA">
      <w:rPr>
        <w:sz w:val="16"/>
        <w:szCs w:val="16"/>
      </w:rPr>
      <w:fldChar w:fldCharType="separate"/>
    </w:r>
    <w:r w:rsidR="00796040">
      <w:rPr>
        <w:noProof/>
        <w:sz w:val="16"/>
        <w:szCs w:val="16"/>
      </w:rPr>
      <w:t>2</w:t>
    </w:r>
    <w:r w:rsidR="00192709"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2F" w:rsidRDefault="007E0A2F" w:rsidP="008070A6">
      <w:r>
        <w:separator/>
      </w:r>
    </w:p>
    <w:p w:rsidR="007E0A2F" w:rsidRDefault="007E0A2F"/>
    <w:p w:rsidR="007E0A2F" w:rsidRDefault="007E0A2F" w:rsidP="00523327"/>
    <w:p w:rsidR="007E0A2F" w:rsidRDefault="007E0A2F" w:rsidP="00523327"/>
  </w:footnote>
  <w:footnote w:type="continuationSeparator" w:id="0">
    <w:p w:rsidR="007E0A2F" w:rsidRDefault="007E0A2F" w:rsidP="008070A6">
      <w:r>
        <w:continuationSeparator/>
      </w:r>
    </w:p>
    <w:p w:rsidR="007E0A2F" w:rsidRDefault="007E0A2F"/>
    <w:p w:rsidR="007E0A2F" w:rsidRDefault="007E0A2F" w:rsidP="00523327"/>
    <w:p w:rsidR="007E0A2F" w:rsidRDefault="007E0A2F" w:rsidP="00523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0E" w:rsidRPr="00ED7E94" w:rsidRDefault="00AC45BA" w:rsidP="002F6397">
    <w:pPr>
      <w:jc w:val="center"/>
      <w:rPr>
        <w:b/>
      </w:rPr>
    </w:pPr>
    <w:r>
      <w:rPr>
        <w:b/>
      </w:rPr>
      <w:t>Develop</w:t>
    </w:r>
    <w:r w:rsidR="00792879">
      <w:rPr>
        <w:b/>
      </w:rPr>
      <w:t xml:space="preserve"> Norms</w:t>
    </w:r>
  </w:p>
  <w:p w:rsidR="000F13B0" w:rsidRPr="002F6397" w:rsidRDefault="002F6397" w:rsidP="002F6397">
    <w:pPr>
      <w:tabs>
        <w:tab w:val="left" w:pos="3090"/>
        <w:tab w:val="center" w:pos="4680"/>
      </w:tabs>
      <w:jc w:val="center"/>
      <w:rPr>
        <w:b/>
      </w:rPr>
    </w:pPr>
    <w:r>
      <w:rPr>
        <w:b/>
      </w:rPr>
      <w:t>Standard Operating Process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DB" w:rsidRPr="00ED7E94" w:rsidRDefault="00442CDB" w:rsidP="00442CDB">
    <w:pPr>
      <w:spacing w:line="276" w:lineRule="auto"/>
      <w:jc w:val="center"/>
      <w:rPr>
        <w:b/>
      </w:rPr>
    </w:pPr>
    <w:r>
      <w:rPr>
        <w:b/>
      </w:rPr>
      <w:t>(Insert Process title)</w:t>
    </w:r>
    <w:r w:rsidRPr="00442CDB">
      <w:rPr>
        <w:noProof/>
      </w:rPr>
      <w:t xml:space="preserve"> </w:t>
    </w:r>
  </w:p>
  <w:p w:rsidR="000F13B0" w:rsidRPr="009E3ED3" w:rsidRDefault="00442CDB" w:rsidP="009E3ED3">
    <w:pPr>
      <w:tabs>
        <w:tab w:val="left" w:pos="3090"/>
        <w:tab w:val="center" w:pos="4680"/>
      </w:tabs>
      <w:spacing w:line="276" w:lineRule="auto"/>
      <w:jc w:val="center"/>
      <w:rPr>
        <w:b/>
      </w:rPr>
    </w:pPr>
    <w:r w:rsidRPr="00ED7E94">
      <w:rPr>
        <w:b/>
      </w:rPr>
      <w:t>Standard Operating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A66"/>
    <w:multiLevelType w:val="hybridMultilevel"/>
    <w:tmpl w:val="6F0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09ED"/>
    <w:multiLevelType w:val="hybridMultilevel"/>
    <w:tmpl w:val="F08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C7BE7"/>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738E7"/>
    <w:multiLevelType w:val="hybridMultilevel"/>
    <w:tmpl w:val="6A06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E67F4"/>
    <w:multiLevelType w:val="hybridMultilevel"/>
    <w:tmpl w:val="C1DCC40C"/>
    <w:lvl w:ilvl="0" w:tplc="99C0E61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7C3952"/>
    <w:multiLevelType w:val="hybridMultilevel"/>
    <w:tmpl w:val="66961CD6"/>
    <w:lvl w:ilvl="0" w:tplc="E5742E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CF0C84"/>
    <w:multiLevelType w:val="hybridMultilevel"/>
    <w:tmpl w:val="1AF4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93C0D"/>
    <w:multiLevelType w:val="hybridMultilevel"/>
    <w:tmpl w:val="0F2A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B2D6B"/>
    <w:multiLevelType w:val="hybridMultilevel"/>
    <w:tmpl w:val="F8F2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73924"/>
    <w:multiLevelType w:val="hybridMultilevel"/>
    <w:tmpl w:val="CC0E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D4BF1"/>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5"/>
  </w:num>
  <w:num w:numId="5">
    <w:abstractNumId w:val="6"/>
  </w:num>
  <w:num w:numId="6">
    <w:abstractNumId w:val="10"/>
  </w:num>
  <w:num w:numId="7">
    <w:abstractNumId w:val="4"/>
  </w:num>
  <w:num w:numId="8">
    <w:abstractNumId w:val="11"/>
  </w:num>
  <w:num w:numId="9">
    <w:abstractNumId w:val="9"/>
  </w:num>
  <w:num w:numId="10">
    <w:abstractNumId w:val="8"/>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2025A"/>
    <w:rsid w:val="000265FE"/>
    <w:rsid w:val="00056AB4"/>
    <w:rsid w:val="00064056"/>
    <w:rsid w:val="000B74D5"/>
    <w:rsid w:val="000F13B0"/>
    <w:rsid w:val="00107490"/>
    <w:rsid w:val="00110D84"/>
    <w:rsid w:val="00112874"/>
    <w:rsid w:val="00121E6F"/>
    <w:rsid w:val="00134F6A"/>
    <w:rsid w:val="00144F91"/>
    <w:rsid w:val="00147348"/>
    <w:rsid w:val="00161A95"/>
    <w:rsid w:val="00162E8A"/>
    <w:rsid w:val="00183DCB"/>
    <w:rsid w:val="00192709"/>
    <w:rsid w:val="001B60C9"/>
    <w:rsid w:val="001B7070"/>
    <w:rsid w:val="001C5238"/>
    <w:rsid w:val="001C7F22"/>
    <w:rsid w:val="001F5D08"/>
    <w:rsid w:val="0022099A"/>
    <w:rsid w:val="0022103F"/>
    <w:rsid w:val="00222BDC"/>
    <w:rsid w:val="002315BA"/>
    <w:rsid w:val="00257187"/>
    <w:rsid w:val="0027517B"/>
    <w:rsid w:val="00275731"/>
    <w:rsid w:val="00275C0D"/>
    <w:rsid w:val="00283CE2"/>
    <w:rsid w:val="00296441"/>
    <w:rsid w:val="002B1EFE"/>
    <w:rsid w:val="002B3AA6"/>
    <w:rsid w:val="002C2C01"/>
    <w:rsid w:val="002C5FC5"/>
    <w:rsid w:val="002D1292"/>
    <w:rsid w:val="002D2370"/>
    <w:rsid w:val="002F6397"/>
    <w:rsid w:val="003418EC"/>
    <w:rsid w:val="00343934"/>
    <w:rsid w:val="0035325F"/>
    <w:rsid w:val="00353CFA"/>
    <w:rsid w:val="00360829"/>
    <w:rsid w:val="003758E3"/>
    <w:rsid w:val="003E22B6"/>
    <w:rsid w:val="003E78C5"/>
    <w:rsid w:val="00415CE0"/>
    <w:rsid w:val="00442CDB"/>
    <w:rsid w:val="00474181"/>
    <w:rsid w:val="004971BF"/>
    <w:rsid w:val="004A48C5"/>
    <w:rsid w:val="004A5FD5"/>
    <w:rsid w:val="004B3CAD"/>
    <w:rsid w:val="004D0F69"/>
    <w:rsid w:val="004D26D1"/>
    <w:rsid w:val="005063F2"/>
    <w:rsid w:val="005068C4"/>
    <w:rsid w:val="00506A20"/>
    <w:rsid w:val="00510DF1"/>
    <w:rsid w:val="00523327"/>
    <w:rsid w:val="00531189"/>
    <w:rsid w:val="00532780"/>
    <w:rsid w:val="00532B13"/>
    <w:rsid w:val="00533D47"/>
    <w:rsid w:val="00537BAD"/>
    <w:rsid w:val="0055218C"/>
    <w:rsid w:val="00553AE9"/>
    <w:rsid w:val="005559C4"/>
    <w:rsid w:val="00555D55"/>
    <w:rsid w:val="0057557B"/>
    <w:rsid w:val="00585712"/>
    <w:rsid w:val="005D3EB6"/>
    <w:rsid w:val="00602EAF"/>
    <w:rsid w:val="00613E62"/>
    <w:rsid w:val="0061728A"/>
    <w:rsid w:val="006214DF"/>
    <w:rsid w:val="00633309"/>
    <w:rsid w:val="00645A90"/>
    <w:rsid w:val="0065765B"/>
    <w:rsid w:val="00660CD4"/>
    <w:rsid w:val="00680F73"/>
    <w:rsid w:val="006A7629"/>
    <w:rsid w:val="006A7BE4"/>
    <w:rsid w:val="006D504A"/>
    <w:rsid w:val="0071074E"/>
    <w:rsid w:val="00713012"/>
    <w:rsid w:val="00724AFA"/>
    <w:rsid w:val="00740A50"/>
    <w:rsid w:val="00774191"/>
    <w:rsid w:val="00782088"/>
    <w:rsid w:val="00792643"/>
    <w:rsid w:val="00792879"/>
    <w:rsid w:val="00796040"/>
    <w:rsid w:val="007A16B5"/>
    <w:rsid w:val="007B3387"/>
    <w:rsid w:val="007B7136"/>
    <w:rsid w:val="007C36E4"/>
    <w:rsid w:val="007C63A2"/>
    <w:rsid w:val="007E0A2F"/>
    <w:rsid w:val="008070A6"/>
    <w:rsid w:val="008246AD"/>
    <w:rsid w:val="008433B1"/>
    <w:rsid w:val="0089300D"/>
    <w:rsid w:val="008A4CF5"/>
    <w:rsid w:val="008C24A3"/>
    <w:rsid w:val="008C4F27"/>
    <w:rsid w:val="008D6130"/>
    <w:rsid w:val="008E6390"/>
    <w:rsid w:val="009136B9"/>
    <w:rsid w:val="009165CF"/>
    <w:rsid w:val="00925AD9"/>
    <w:rsid w:val="00934423"/>
    <w:rsid w:val="00935241"/>
    <w:rsid w:val="0094777D"/>
    <w:rsid w:val="00967B34"/>
    <w:rsid w:val="009732F5"/>
    <w:rsid w:val="00974F70"/>
    <w:rsid w:val="00984E1F"/>
    <w:rsid w:val="00991783"/>
    <w:rsid w:val="009C005E"/>
    <w:rsid w:val="009C0FB5"/>
    <w:rsid w:val="009C41BF"/>
    <w:rsid w:val="009D1A6C"/>
    <w:rsid w:val="009E3ED3"/>
    <w:rsid w:val="009F5676"/>
    <w:rsid w:val="00A26655"/>
    <w:rsid w:val="00A45A84"/>
    <w:rsid w:val="00A54C55"/>
    <w:rsid w:val="00A73ECD"/>
    <w:rsid w:val="00A80218"/>
    <w:rsid w:val="00AC3D81"/>
    <w:rsid w:val="00AC45BA"/>
    <w:rsid w:val="00AD3341"/>
    <w:rsid w:val="00AE5B92"/>
    <w:rsid w:val="00AE5E54"/>
    <w:rsid w:val="00AF2E2E"/>
    <w:rsid w:val="00AF400E"/>
    <w:rsid w:val="00B20DBF"/>
    <w:rsid w:val="00B340AA"/>
    <w:rsid w:val="00B62B0E"/>
    <w:rsid w:val="00B70298"/>
    <w:rsid w:val="00B708E1"/>
    <w:rsid w:val="00B74DEA"/>
    <w:rsid w:val="00B878C3"/>
    <w:rsid w:val="00B94805"/>
    <w:rsid w:val="00BA5FEC"/>
    <w:rsid w:val="00BA68A2"/>
    <w:rsid w:val="00BB618C"/>
    <w:rsid w:val="00BE6EFF"/>
    <w:rsid w:val="00BE750F"/>
    <w:rsid w:val="00BF4016"/>
    <w:rsid w:val="00C01347"/>
    <w:rsid w:val="00C029F3"/>
    <w:rsid w:val="00C11261"/>
    <w:rsid w:val="00C336D5"/>
    <w:rsid w:val="00C64B77"/>
    <w:rsid w:val="00C64E01"/>
    <w:rsid w:val="00C81CA3"/>
    <w:rsid w:val="00C8650F"/>
    <w:rsid w:val="00C97D0E"/>
    <w:rsid w:val="00CA7B83"/>
    <w:rsid w:val="00CC11B3"/>
    <w:rsid w:val="00D10DE4"/>
    <w:rsid w:val="00D656C7"/>
    <w:rsid w:val="00D9471B"/>
    <w:rsid w:val="00DA674D"/>
    <w:rsid w:val="00DC05FC"/>
    <w:rsid w:val="00DD413D"/>
    <w:rsid w:val="00DE13C3"/>
    <w:rsid w:val="00E013BE"/>
    <w:rsid w:val="00E10DA5"/>
    <w:rsid w:val="00E11DB5"/>
    <w:rsid w:val="00E57FEE"/>
    <w:rsid w:val="00E77976"/>
    <w:rsid w:val="00E93EAB"/>
    <w:rsid w:val="00EA4421"/>
    <w:rsid w:val="00EB1F52"/>
    <w:rsid w:val="00EB4D0F"/>
    <w:rsid w:val="00EC3C03"/>
    <w:rsid w:val="00EE39BA"/>
    <w:rsid w:val="00F03ED6"/>
    <w:rsid w:val="00F3309B"/>
    <w:rsid w:val="00F74C30"/>
    <w:rsid w:val="00F811F5"/>
    <w:rsid w:val="00F91812"/>
    <w:rsid w:val="00F9688D"/>
    <w:rsid w:val="00FC3D83"/>
    <w:rsid w:val="00FD77C6"/>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5B85C"/>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AB4"/>
    <w:rPr>
      <w:sz w:val="22"/>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2F6397"/>
    <w:rPr>
      <w:rFonts w:ascii="Times New Roman" w:hAnsi="Times New Roman"/>
      <w:color w:val="0000FF"/>
      <w:sz w:val="22"/>
      <w:szCs w:val="22"/>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2F6397"/>
    <w:rPr>
      <w:color w:val="0000FF"/>
      <w:sz w:val="22"/>
      <w:u w:val="single"/>
    </w:rPr>
  </w:style>
  <w:style w:type="character" w:styleId="Mention">
    <w:name w:val="Mention"/>
    <w:basedOn w:val="DefaultParagraphFont"/>
    <w:uiPriority w:val="99"/>
    <w:semiHidden/>
    <w:unhideWhenUsed/>
    <w:rsid w:val="003E78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kevineikenberry.com/leadership-supervisory-skills/seven-steps-to-setting-clear-expectations/" TargetMode="External"/><Relationship Id="rId13" Type="http://schemas.openxmlformats.org/officeDocument/2006/relationships/hyperlink" Target="http://www.allthingsplc.info/blog/view/90/do-we-have-team-norms-or-nice-to-knows"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google.com/url?sa=t&amp;rct=j&amp;q=&amp;esrc=s&amp;source=web&amp;cd=3&amp;cad=rja&amp;uact=8&amp;ved=0ahUKEwihjNag1fTTAhWpilQKHQbJAEoQFggvMAI&amp;url=http%3A%2F%2Fwww.santeesd.net%2Fcms%2Flib%2FCA01000468%2FCentricity%2FDomain%2F22%2FProfessional%2520Learning%2520Community%2520Team%2520Norms%2520Instruction%2520and%2520Template.docx&amp;usg=AFQjCNGXQJgTzwuy3SKl9OAmiSRNFkRwwA&amp;sig2=wCBE325prDep_umIDK3OSg" TargetMode="External"/><Relationship Id="rId17" Type="http://schemas.openxmlformats.org/officeDocument/2006/relationships/hyperlink" Target="http://www.allthingsplc.info/"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olutiontree.com/free-resources/plcatwork/lbd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kevineikenberry.com/leadership-supervisory-skills/seven-steps-to-setting-clear-expectation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solutiontree.com/free-resources/plcatwork/lbd2" TargetMode="External"/><Relationship Id="rId23" Type="http://schemas.openxmlformats.org/officeDocument/2006/relationships/theme" Target="theme/theme1.xml"/><Relationship Id="rId10" Type="http://schemas.openxmlformats.org/officeDocument/2006/relationships/hyperlink" Target="https://www.solutiontree.com/free-resources/plcatwork/lbd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doe.org/" TargetMode="External"/><Relationship Id="rId14" Type="http://schemas.openxmlformats.org/officeDocument/2006/relationships/hyperlink" Target="https://www.solutiontree.com/free-resources/plcatwork/slgplca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AD6566C8-8053-4734-B975-C5599ECCA086}"/>
</file>

<file path=customXml/itemProps2.xml><?xml version="1.0" encoding="utf-8"?>
<ds:datastoreItem xmlns:ds="http://schemas.openxmlformats.org/officeDocument/2006/customXml" ds:itemID="{6DF36086-4091-45B6-8388-E101E12373A5}"/>
</file>

<file path=customXml/itemProps3.xml><?xml version="1.0" encoding="utf-8"?>
<ds:datastoreItem xmlns:ds="http://schemas.openxmlformats.org/officeDocument/2006/customXml" ds:itemID="{EC3C53D9-863D-4C3A-B911-E621A05C8F38}"/>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Cindy Popp</cp:lastModifiedBy>
  <cp:revision>4</cp:revision>
  <cp:lastPrinted>2017-02-22T20:10:00Z</cp:lastPrinted>
  <dcterms:created xsi:type="dcterms:W3CDTF">2017-05-26T14:29:00Z</dcterms:created>
  <dcterms:modified xsi:type="dcterms:W3CDTF">2017-05-26T17:37:00Z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92700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Audience">
    <vt:lpwstr>;#Public;#</vt:lpwstr>
  </property>
  <property fmtid="{D5CDD505-2E9C-101B-9397-08002B2CF9AE}" pid="12" name="TemplateUrl">
    <vt:lpwstr/>
  </property>
  <property fmtid="{D5CDD505-2E9C-101B-9397-08002B2CF9AE}" pid="13" name="ComplianceAssetId">
    <vt:lpwstr/>
  </property>
</Properties>
</file>