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AFAEA" w14:textId="77777777" w:rsidR="00E17D0B" w:rsidRDefault="00E17D0B" w:rsidP="00E17D0B">
      <w:pPr>
        <w:jc w:val="center"/>
        <w:rPr>
          <w:rFonts w:asciiTheme="minorHAnsi" w:eastAsia="Times New Roman" w:hAnsiTheme="minorHAnsi" w:cs="Arial"/>
          <w:b/>
          <w:bCs/>
          <w:color w:val="000000"/>
          <w:sz w:val="40"/>
          <w:szCs w:val="40"/>
        </w:rPr>
      </w:pPr>
      <w:r>
        <w:rPr>
          <w:rFonts w:asciiTheme="minorHAnsi" w:eastAsia="Times New Roman" w:hAnsiTheme="minorHAnsi" w:cs="Arial"/>
          <w:b/>
          <w:bCs/>
          <w:color w:val="000000"/>
          <w:sz w:val="40"/>
          <w:szCs w:val="40"/>
        </w:rPr>
        <w:t>Title I Part C, Education of Migratory Children</w:t>
      </w:r>
    </w:p>
    <w:p w14:paraId="2C08B98D" w14:textId="38F89D13" w:rsidR="00E17D0B" w:rsidRDefault="00E17D0B" w:rsidP="00E17D0B">
      <w:pPr>
        <w:jc w:val="center"/>
        <w:textAlignment w:val="baseline"/>
        <w:rPr>
          <w:rFonts w:asciiTheme="minorHAnsi" w:eastAsia="Times New Roman" w:hAnsiTheme="minorHAnsi" w:cs="Arial"/>
          <w:color w:val="000000"/>
          <w:sz w:val="40"/>
          <w:szCs w:val="40"/>
        </w:rPr>
      </w:pPr>
      <w:r>
        <w:rPr>
          <w:rFonts w:asciiTheme="minorHAnsi" w:eastAsia="Times New Roman" w:hAnsiTheme="minorHAnsi" w:cs="Arial"/>
          <w:b/>
          <w:bCs/>
          <w:color w:val="000000"/>
          <w:sz w:val="40"/>
          <w:szCs w:val="40"/>
        </w:rPr>
        <w:t>201</w:t>
      </w:r>
      <w:r w:rsidR="008502BE">
        <w:rPr>
          <w:rFonts w:asciiTheme="minorHAnsi" w:eastAsia="Times New Roman" w:hAnsiTheme="minorHAnsi" w:cs="Arial"/>
          <w:b/>
          <w:bCs/>
          <w:color w:val="000000"/>
          <w:sz w:val="40"/>
          <w:szCs w:val="40"/>
        </w:rPr>
        <w:t>9</w:t>
      </w:r>
      <w:r>
        <w:rPr>
          <w:rFonts w:asciiTheme="minorHAnsi" w:eastAsia="Times New Roman" w:hAnsiTheme="minorHAnsi" w:cs="Arial"/>
          <w:b/>
          <w:bCs/>
          <w:color w:val="000000"/>
          <w:sz w:val="40"/>
          <w:szCs w:val="40"/>
        </w:rPr>
        <w:t>-20</w:t>
      </w:r>
      <w:r w:rsidR="008502BE">
        <w:rPr>
          <w:rFonts w:asciiTheme="minorHAnsi" w:eastAsia="Times New Roman" w:hAnsiTheme="minorHAnsi" w:cs="Arial"/>
          <w:b/>
          <w:bCs/>
          <w:color w:val="000000"/>
          <w:sz w:val="40"/>
          <w:szCs w:val="40"/>
        </w:rPr>
        <w:t>20</w:t>
      </w:r>
      <w:bookmarkStart w:id="0" w:name="_GoBack"/>
      <w:bookmarkEnd w:id="0"/>
      <w:r>
        <w:rPr>
          <w:rFonts w:asciiTheme="minorHAnsi" w:eastAsia="Times New Roman" w:hAnsiTheme="minorHAnsi" w:cs="Arial"/>
          <w:b/>
          <w:bCs/>
          <w:color w:val="000000"/>
          <w:sz w:val="40"/>
          <w:szCs w:val="40"/>
        </w:rPr>
        <w:t xml:space="preserve"> Consolidation of Funds </w:t>
      </w:r>
      <w:r>
        <w:rPr>
          <w:rFonts w:asciiTheme="minorHAnsi" w:eastAsia="Times New Roman" w:hAnsiTheme="minorHAnsi" w:cs="Arial"/>
          <w:color w:val="000000"/>
          <w:sz w:val="40"/>
          <w:szCs w:val="40"/>
        </w:rPr>
        <w:t xml:space="preserve"> </w:t>
      </w:r>
    </w:p>
    <w:p w14:paraId="65C32831" w14:textId="77777777" w:rsidR="00E17D0B" w:rsidRDefault="00E17D0B" w:rsidP="00E17D0B">
      <w:pPr>
        <w:jc w:val="center"/>
        <w:textAlignment w:val="baseline"/>
        <w:rPr>
          <w:rFonts w:asciiTheme="minorHAnsi" w:eastAsia="Times New Roman" w:hAnsiTheme="minorHAnsi" w:cs="Arial"/>
          <w:color w:val="000000"/>
          <w:sz w:val="40"/>
          <w:szCs w:val="40"/>
        </w:rPr>
      </w:pPr>
    </w:p>
    <w:p w14:paraId="0AE9D511" w14:textId="77777777" w:rsidR="00E17D0B" w:rsidRDefault="00E17D0B" w:rsidP="00E17D0B">
      <w:pPr>
        <w:jc w:val="center"/>
        <w:textAlignment w:val="baseline"/>
        <w:rPr>
          <w:rFonts w:asciiTheme="minorHAnsi" w:eastAsia="Times New Roman" w:hAnsiTheme="minorHAnsi" w:cs="Arial"/>
          <w:i/>
          <w:color w:val="000000"/>
          <w:sz w:val="40"/>
          <w:szCs w:val="40"/>
        </w:rPr>
      </w:pPr>
      <w:r>
        <w:rPr>
          <w:rFonts w:asciiTheme="minorHAnsi" w:eastAsia="Times New Roman" w:hAnsiTheme="minorHAnsi" w:cs="Arial"/>
          <w:i/>
          <w:color w:val="000000"/>
          <w:sz w:val="40"/>
          <w:szCs w:val="40"/>
        </w:rPr>
        <w:t xml:space="preserve">LEA Plan for Meeting the ESSA Requirements for Consolidating Title I, Part C Funds in a Schoolwide School </w:t>
      </w:r>
    </w:p>
    <w:p w14:paraId="479FAAEB" w14:textId="77777777" w:rsidR="00E17D0B" w:rsidRDefault="00E17D0B" w:rsidP="00E17D0B">
      <w:pPr>
        <w:jc w:val="center"/>
        <w:textAlignment w:val="baseline"/>
        <w:rPr>
          <w:rFonts w:asciiTheme="minorHAnsi" w:eastAsia="Times New Roman" w:hAnsiTheme="minorHAnsi" w:cs="Arial"/>
          <w:i/>
          <w:color w:val="000000"/>
          <w:sz w:val="40"/>
          <w:szCs w:val="40"/>
        </w:rPr>
      </w:pPr>
      <w:r>
        <w:rPr>
          <w:rFonts w:asciiTheme="minorHAnsi" w:eastAsia="Times New Roman" w:hAnsiTheme="minorHAnsi" w:cs="Arial"/>
          <w:i/>
          <w:color w:val="000000"/>
          <w:sz w:val="40"/>
          <w:szCs w:val="40"/>
        </w:rPr>
        <w:t>(ESSA Sec. 1306)</w:t>
      </w:r>
    </w:p>
    <w:p w14:paraId="536CC69F" w14:textId="77777777" w:rsidR="00E17D0B" w:rsidRDefault="00E17D0B" w:rsidP="00E17D0B">
      <w:pPr>
        <w:jc w:val="center"/>
        <w:textAlignment w:val="baseline"/>
        <w:rPr>
          <w:rFonts w:asciiTheme="minorHAnsi" w:eastAsia="Times New Roman" w:hAnsiTheme="minorHAnsi" w:cs="Arial"/>
          <w:color w:val="000000"/>
          <w:sz w:val="40"/>
          <w:szCs w:val="40"/>
        </w:rPr>
      </w:pPr>
    </w:p>
    <w:p w14:paraId="0F0CA605" w14:textId="77777777" w:rsidR="00E17D0B" w:rsidRDefault="00E17D0B" w:rsidP="00E17D0B">
      <w:pPr>
        <w:textAlignment w:val="baseline"/>
        <w:rPr>
          <w:rFonts w:asciiTheme="minorHAnsi" w:eastAsia="Times New Roman" w:hAnsiTheme="minorHAnsi" w:cs="Arial"/>
          <w:color w:val="000000"/>
          <w:sz w:val="24"/>
          <w:szCs w:val="24"/>
        </w:rPr>
      </w:pPr>
    </w:p>
    <w:p w14:paraId="7349C2A3" w14:textId="77777777" w:rsidR="00E17D0B" w:rsidRDefault="00E17D0B" w:rsidP="00E17D0B">
      <w:pPr>
        <w:pBdr>
          <w:top w:val="single" w:sz="4" w:space="1" w:color="auto"/>
          <w:left w:val="single" w:sz="4" w:space="4" w:color="auto"/>
          <w:bottom w:val="single" w:sz="4" w:space="1" w:color="auto"/>
          <w:right w:val="single" w:sz="4" w:space="4" w:color="auto"/>
          <w:between w:val="single" w:sz="4" w:space="1" w:color="auto"/>
        </w:pBdr>
        <w:textAlignment w:val="baseline"/>
        <w:rPr>
          <w:rFonts w:asciiTheme="minorHAnsi" w:eastAsia="Times New Roman" w:hAnsiTheme="minorHAnsi" w:cs="Arial"/>
          <w:b/>
          <w:sz w:val="24"/>
          <w:szCs w:val="24"/>
        </w:rPr>
      </w:pPr>
      <w:r>
        <w:rPr>
          <w:rFonts w:asciiTheme="minorHAnsi" w:eastAsia="Times New Roman" w:hAnsiTheme="minorHAnsi" w:cs="Arial"/>
          <w:b/>
          <w:sz w:val="24"/>
          <w:szCs w:val="24"/>
        </w:rPr>
        <w:t>School District:</w:t>
      </w:r>
      <w:r>
        <w:rPr>
          <w:rFonts w:asciiTheme="minorHAnsi" w:eastAsia="Times New Roman" w:hAnsiTheme="minorHAnsi" w:cs="Arial"/>
          <w:b/>
          <w:sz w:val="24"/>
          <w:szCs w:val="24"/>
        </w:rPr>
        <w:tab/>
      </w:r>
      <w:r>
        <w:rPr>
          <w:rFonts w:asciiTheme="minorHAnsi" w:eastAsia="Times New Roman" w:hAnsiTheme="minorHAnsi" w:cs="Arial"/>
          <w:b/>
          <w:sz w:val="24"/>
          <w:szCs w:val="24"/>
        </w:rPr>
        <w:tab/>
      </w:r>
      <w:r>
        <w:rPr>
          <w:rFonts w:asciiTheme="minorHAnsi" w:eastAsia="Times New Roman" w:hAnsiTheme="minorHAnsi" w:cs="Arial"/>
          <w:b/>
          <w:sz w:val="24"/>
          <w:szCs w:val="24"/>
        </w:rPr>
        <w:tab/>
      </w:r>
      <w:r>
        <w:rPr>
          <w:rFonts w:asciiTheme="minorHAnsi" w:eastAsia="Times New Roman" w:hAnsiTheme="minorHAnsi" w:cs="Arial"/>
          <w:b/>
          <w:sz w:val="24"/>
          <w:szCs w:val="24"/>
        </w:rPr>
        <w:tab/>
      </w:r>
      <w:r>
        <w:rPr>
          <w:rFonts w:asciiTheme="minorHAnsi" w:eastAsia="Times New Roman" w:hAnsiTheme="minorHAnsi" w:cs="Arial"/>
          <w:b/>
          <w:sz w:val="24"/>
          <w:szCs w:val="24"/>
        </w:rPr>
        <w:tab/>
      </w:r>
      <w:r>
        <w:rPr>
          <w:rFonts w:asciiTheme="minorHAnsi" w:eastAsia="Times New Roman" w:hAnsiTheme="minorHAnsi" w:cs="Arial"/>
          <w:b/>
          <w:sz w:val="24"/>
          <w:szCs w:val="24"/>
        </w:rPr>
        <w:tab/>
      </w:r>
      <w:r>
        <w:rPr>
          <w:rFonts w:asciiTheme="minorHAnsi" w:eastAsia="Times New Roman" w:hAnsiTheme="minorHAnsi" w:cs="Arial"/>
          <w:b/>
          <w:sz w:val="24"/>
          <w:szCs w:val="24"/>
        </w:rPr>
        <w:tab/>
        <w:t xml:space="preserve">Date: </w:t>
      </w:r>
    </w:p>
    <w:p w14:paraId="6FBCE996" w14:textId="77777777" w:rsidR="00E17D0B" w:rsidRDefault="00E17D0B" w:rsidP="00E17D0B">
      <w:pPr>
        <w:textAlignment w:val="baseline"/>
        <w:rPr>
          <w:rFonts w:asciiTheme="minorHAnsi" w:eastAsia="Times New Roman" w:hAnsiTheme="minorHAnsi" w:cs="Arial"/>
          <w:color w:val="000000"/>
          <w:sz w:val="24"/>
          <w:szCs w:val="24"/>
        </w:rPr>
      </w:pPr>
    </w:p>
    <w:p w14:paraId="3D5A21CB" w14:textId="77777777" w:rsidR="00E17D0B" w:rsidRDefault="00E17D0B" w:rsidP="00E17D0B">
      <w:pPr>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A school must meet the following requirements if the school consolidates and uses funds from the Title I Part C, Education of Migratory Children program in its schoolwide program: </w:t>
      </w:r>
    </w:p>
    <w:p w14:paraId="45CF3DCA" w14:textId="77777777" w:rsidR="00E17D0B" w:rsidRDefault="00E17D0B" w:rsidP="00E17D0B">
      <w:pPr>
        <w:ind w:left="720"/>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(1) Migrant education. Before the school chooses to consolidate in its schoolwide program funds received under part C of Title I of the ESEA, the school must – </w:t>
      </w:r>
    </w:p>
    <w:p w14:paraId="3A824E71" w14:textId="77777777" w:rsidR="00E17D0B" w:rsidRDefault="00E17D0B" w:rsidP="00E17D0B">
      <w:pPr>
        <w:ind w:left="1140"/>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(i) Use these funds, in consultation with parents of migratory children or organizations representing those parents, or both, first to meet the unique educational needs of migratory students that result from the effects of their migratory lifestyle, and those other needs that are necessary to permit these students to participate effectively in school, as identified through the comprehensive Statewide needs assessment under § 200.83 and </w:t>
      </w:r>
    </w:p>
    <w:p w14:paraId="340819A5" w14:textId="77777777" w:rsidR="00E17D0B" w:rsidRDefault="00E17D0B" w:rsidP="00E17D0B">
      <w:pPr>
        <w:ind w:left="720" w:firstLine="420"/>
        <w:textAlignment w:val="baseline"/>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 xml:space="preserve">(ii) Document that these needs have been met. </w:t>
      </w:r>
    </w:p>
    <w:p w14:paraId="35CCAB8E" w14:textId="77777777" w:rsidR="00E17D0B" w:rsidRDefault="00E17D0B" w:rsidP="00B57CB1">
      <w:pPr>
        <w:ind w:firstLine="720"/>
        <w:rPr>
          <w:rFonts w:asciiTheme="minorHAnsi" w:eastAsia="Times New Roman" w:hAnsiTheme="minorHAnsi" w:cs="Arial"/>
          <w:color w:val="000000"/>
          <w:sz w:val="24"/>
          <w:szCs w:val="24"/>
        </w:rPr>
      </w:pPr>
      <w:r>
        <w:rPr>
          <w:rFonts w:asciiTheme="minorHAnsi" w:eastAsia="Times New Roman" w:hAnsiTheme="minorHAnsi" w:cs="Arial"/>
          <w:color w:val="000000"/>
          <w:sz w:val="24"/>
          <w:szCs w:val="24"/>
        </w:rPr>
        <w:t>(ESEA section 1306(b)(4); 34 C.F.R. § 200.29(c)(1)) as amended by ESSA</w:t>
      </w:r>
    </w:p>
    <w:p w14:paraId="07DE2D8C" w14:textId="77777777" w:rsidR="00E17D0B" w:rsidRDefault="00E17D0B" w:rsidP="00E17D0B">
      <w:pPr>
        <w:rPr>
          <w:rFonts w:asciiTheme="minorHAnsi" w:hAnsiTheme="minorHAnsi"/>
          <w:bCs/>
          <w:sz w:val="24"/>
          <w:szCs w:val="24"/>
        </w:rPr>
      </w:pPr>
      <w:r>
        <w:rPr>
          <w:rFonts w:asciiTheme="minorHAnsi" w:hAnsiTheme="minorHAnsi"/>
          <w:bCs/>
          <w:sz w:val="24"/>
          <w:szCs w:val="24"/>
        </w:rPr>
        <w:t>_____________________________________________________________________________</w:t>
      </w:r>
    </w:p>
    <w:p w14:paraId="718607DB" w14:textId="77777777" w:rsidR="00E17D0B" w:rsidRDefault="00E17D0B" w:rsidP="00E17D0B">
      <w:pPr>
        <w:rPr>
          <w:rFonts w:asciiTheme="minorHAnsi" w:hAnsiTheme="minorHAnsi"/>
          <w:b/>
          <w:bCs/>
          <w:sz w:val="24"/>
          <w:szCs w:val="24"/>
        </w:rPr>
      </w:pPr>
    </w:p>
    <w:p w14:paraId="3DE85F02" w14:textId="77777777" w:rsidR="00E17D0B" w:rsidRDefault="00E17D0B" w:rsidP="00E17D0B">
      <w:pPr>
        <w:pStyle w:val="ListParagraph"/>
        <w:numPr>
          <w:ilvl w:val="0"/>
          <w:numId w:val="1"/>
        </w:numPr>
        <w:rPr>
          <w:rFonts w:asciiTheme="minorHAnsi" w:eastAsia="Times New Roman" w:hAnsiTheme="minorHAnsi"/>
          <w:bCs/>
          <w:sz w:val="24"/>
          <w:szCs w:val="24"/>
        </w:rPr>
      </w:pPr>
      <w:r>
        <w:rPr>
          <w:rFonts w:asciiTheme="minorHAnsi" w:hAnsiTheme="minorHAnsi"/>
          <w:bCs/>
          <w:sz w:val="24"/>
          <w:szCs w:val="24"/>
        </w:rPr>
        <w:t>Explain how Title I, Part C funds have been used first:</w:t>
      </w:r>
      <w:r>
        <w:rPr>
          <w:rFonts w:asciiTheme="minorHAnsi" w:eastAsia="Times New Roman" w:hAnsiTheme="minorHAnsi"/>
          <w:bCs/>
          <w:sz w:val="24"/>
          <w:szCs w:val="24"/>
        </w:rPr>
        <w:t xml:space="preserve"> </w:t>
      </w:r>
    </w:p>
    <w:p w14:paraId="1691B2B6" w14:textId="77777777" w:rsidR="00E17D0B" w:rsidRDefault="00E17D0B" w:rsidP="00E17D0B">
      <w:pPr>
        <w:pStyle w:val="ListParagraph"/>
        <w:numPr>
          <w:ilvl w:val="1"/>
          <w:numId w:val="1"/>
        </w:numPr>
        <w:rPr>
          <w:rFonts w:asciiTheme="minorHAnsi" w:eastAsia="Times New Roman" w:hAnsiTheme="minorHAnsi"/>
          <w:bCs/>
          <w:sz w:val="24"/>
          <w:szCs w:val="24"/>
        </w:rPr>
      </w:pPr>
      <w:r>
        <w:rPr>
          <w:rFonts w:asciiTheme="minorHAnsi" w:eastAsia="Times New Roman" w:hAnsiTheme="minorHAnsi"/>
          <w:bCs/>
          <w:sz w:val="24"/>
          <w:szCs w:val="24"/>
        </w:rPr>
        <w:t xml:space="preserve">to meet the unique educational needs of migratory students that result from the effects of their migratory lifestyle, </w:t>
      </w:r>
    </w:p>
    <w:p w14:paraId="6E81A191" w14:textId="77777777" w:rsidR="00E17D0B" w:rsidRDefault="00E17D0B" w:rsidP="00E17D0B">
      <w:pPr>
        <w:pStyle w:val="ListParagraph"/>
        <w:numPr>
          <w:ilvl w:val="1"/>
          <w:numId w:val="1"/>
        </w:numPr>
        <w:rPr>
          <w:rFonts w:asciiTheme="minorHAnsi" w:eastAsia="Times New Roman" w:hAnsiTheme="minorHAnsi"/>
          <w:bCs/>
          <w:sz w:val="24"/>
          <w:szCs w:val="24"/>
        </w:rPr>
      </w:pPr>
      <w:r>
        <w:rPr>
          <w:rFonts w:asciiTheme="minorHAnsi" w:eastAsia="Times New Roman" w:hAnsiTheme="minorHAnsi"/>
          <w:bCs/>
          <w:sz w:val="24"/>
          <w:szCs w:val="24"/>
        </w:rPr>
        <w:t xml:space="preserve">and those other needs that are necessary to permit these students to participate effectively in school, </w:t>
      </w:r>
    </w:p>
    <w:p w14:paraId="7E203361" w14:textId="0FAE06CB" w:rsidR="00E17D0B" w:rsidRDefault="00E17D0B" w:rsidP="00E17D0B">
      <w:pPr>
        <w:ind w:left="360"/>
        <w:rPr>
          <w:rFonts w:asciiTheme="minorHAnsi" w:hAnsiTheme="minorHAnsi"/>
          <w:bCs/>
          <w:sz w:val="24"/>
          <w:szCs w:val="24"/>
        </w:rPr>
      </w:pPr>
      <w:r>
        <w:rPr>
          <w:rFonts w:asciiTheme="minorHAnsi" w:hAnsiTheme="minorHAnsi"/>
          <w:bCs/>
          <w:sz w:val="24"/>
          <w:szCs w:val="24"/>
        </w:rPr>
        <w:t>as identified through the Comprehensive Statewide Needs Assessment/Service Delivery Plan, and the district’s FY1</w:t>
      </w:r>
      <w:r w:rsidR="008502BE">
        <w:rPr>
          <w:rFonts w:asciiTheme="minorHAnsi" w:hAnsiTheme="minorHAnsi"/>
          <w:bCs/>
          <w:sz w:val="24"/>
          <w:szCs w:val="24"/>
        </w:rPr>
        <w:t>9</w:t>
      </w:r>
      <w:r>
        <w:rPr>
          <w:rFonts w:asciiTheme="minorHAnsi" w:hAnsiTheme="minorHAnsi"/>
          <w:bCs/>
          <w:sz w:val="24"/>
          <w:szCs w:val="24"/>
        </w:rPr>
        <w:t xml:space="preserve"> comprehensive needs assessment and improvement plans. </w:t>
      </w:r>
    </w:p>
    <w:p w14:paraId="34600C3F" w14:textId="64CD7E10" w:rsidR="00E17D0B" w:rsidRDefault="00E17D0B" w:rsidP="00E17D0B">
      <w:pPr>
        <w:numPr>
          <w:ilvl w:val="0"/>
          <w:numId w:val="2"/>
        </w:numPr>
        <w:rPr>
          <w:rFonts w:asciiTheme="minorHAnsi" w:eastAsia="Times New Roman" w:hAnsiTheme="minorHAnsi"/>
          <w:bCs/>
          <w:i/>
          <w:sz w:val="24"/>
          <w:szCs w:val="24"/>
        </w:rPr>
      </w:pPr>
      <w:r>
        <w:rPr>
          <w:rFonts w:asciiTheme="minorHAnsi" w:eastAsia="Times New Roman" w:hAnsiTheme="minorHAnsi"/>
          <w:bCs/>
          <w:i/>
          <w:sz w:val="24"/>
          <w:szCs w:val="24"/>
        </w:rPr>
        <w:t>The State Service Delivery plan defines successful performance as proficiency or higher on the Milestones E</w:t>
      </w:r>
      <w:r w:rsidR="00514E79">
        <w:rPr>
          <w:rFonts w:asciiTheme="minorHAnsi" w:eastAsia="Times New Roman" w:hAnsiTheme="minorHAnsi"/>
          <w:bCs/>
          <w:i/>
          <w:sz w:val="24"/>
          <w:szCs w:val="24"/>
        </w:rPr>
        <w:t xml:space="preserve">nd of </w:t>
      </w:r>
      <w:r>
        <w:rPr>
          <w:rFonts w:asciiTheme="minorHAnsi" w:eastAsia="Times New Roman" w:hAnsiTheme="minorHAnsi"/>
          <w:bCs/>
          <w:i/>
          <w:sz w:val="24"/>
          <w:szCs w:val="24"/>
        </w:rPr>
        <w:t>C</w:t>
      </w:r>
      <w:r w:rsidR="00514E79">
        <w:rPr>
          <w:rFonts w:asciiTheme="minorHAnsi" w:eastAsia="Times New Roman" w:hAnsiTheme="minorHAnsi"/>
          <w:bCs/>
          <w:i/>
          <w:sz w:val="24"/>
          <w:szCs w:val="24"/>
        </w:rPr>
        <w:t>ourse (EOC)</w:t>
      </w:r>
      <w:r>
        <w:rPr>
          <w:rFonts w:asciiTheme="minorHAnsi" w:eastAsia="Times New Roman" w:hAnsiTheme="minorHAnsi"/>
          <w:bCs/>
          <w:i/>
          <w:sz w:val="24"/>
          <w:szCs w:val="24"/>
        </w:rPr>
        <w:t xml:space="preserve"> or </w:t>
      </w:r>
      <w:r w:rsidR="00514E79">
        <w:rPr>
          <w:rFonts w:asciiTheme="minorHAnsi" w:eastAsia="Times New Roman" w:hAnsiTheme="minorHAnsi"/>
          <w:bCs/>
          <w:i/>
          <w:sz w:val="24"/>
          <w:szCs w:val="24"/>
        </w:rPr>
        <w:t>End of Grade (</w:t>
      </w:r>
      <w:r>
        <w:rPr>
          <w:rFonts w:asciiTheme="minorHAnsi" w:eastAsia="Times New Roman" w:hAnsiTheme="minorHAnsi"/>
          <w:bCs/>
          <w:i/>
          <w:sz w:val="24"/>
          <w:szCs w:val="24"/>
        </w:rPr>
        <w:t>EOG</w:t>
      </w:r>
      <w:r w:rsidR="00514E79">
        <w:rPr>
          <w:rFonts w:asciiTheme="minorHAnsi" w:eastAsia="Times New Roman" w:hAnsiTheme="minorHAnsi"/>
          <w:bCs/>
          <w:i/>
          <w:sz w:val="24"/>
          <w:szCs w:val="24"/>
        </w:rPr>
        <w:t>)</w:t>
      </w:r>
      <w:r>
        <w:rPr>
          <w:rFonts w:asciiTheme="minorHAnsi" w:eastAsia="Times New Roman" w:hAnsiTheme="minorHAnsi"/>
          <w:bCs/>
          <w:i/>
          <w:sz w:val="24"/>
          <w:szCs w:val="24"/>
        </w:rPr>
        <w:t xml:space="preserve">. </w:t>
      </w:r>
    </w:p>
    <w:p w14:paraId="63C2980A" w14:textId="5A25CA4F" w:rsidR="00E17D0B" w:rsidRDefault="00E17D0B" w:rsidP="00E17D0B">
      <w:pPr>
        <w:numPr>
          <w:ilvl w:val="0"/>
          <w:numId w:val="2"/>
        </w:numPr>
        <w:rPr>
          <w:rFonts w:asciiTheme="minorHAnsi" w:eastAsia="Times New Roman" w:hAnsiTheme="minorHAnsi"/>
          <w:bCs/>
          <w:i/>
          <w:sz w:val="24"/>
          <w:szCs w:val="24"/>
        </w:rPr>
      </w:pPr>
      <w:r>
        <w:rPr>
          <w:rFonts w:asciiTheme="minorHAnsi" w:eastAsia="Times New Roman" w:hAnsiTheme="minorHAnsi"/>
          <w:bCs/>
          <w:i/>
          <w:sz w:val="24"/>
          <w:szCs w:val="24"/>
        </w:rPr>
        <w:t xml:space="preserve">The performance of children in non-EOC or EOG grades is measured by meeting or exceeding the district's grade level assessment expectations. </w:t>
      </w:r>
    </w:p>
    <w:p w14:paraId="34E9DDE7" w14:textId="6019B863" w:rsidR="00514E79" w:rsidRPr="007B28AC" w:rsidRDefault="00514E79" w:rsidP="00514E79">
      <w:pPr>
        <w:numPr>
          <w:ilvl w:val="0"/>
          <w:numId w:val="2"/>
        </w:numPr>
        <w:rPr>
          <w:rFonts w:eastAsia="Times New Roman"/>
          <w:i/>
          <w:sz w:val="24"/>
          <w:szCs w:val="24"/>
        </w:rPr>
      </w:pPr>
      <w:r w:rsidRPr="007B28AC">
        <w:rPr>
          <w:rFonts w:eastAsia="Times New Roman"/>
          <w:i/>
          <w:sz w:val="24"/>
          <w:szCs w:val="24"/>
        </w:rPr>
        <w:t xml:space="preserve">For MEP participants who did not meet proficiency on the state assessment, clearly articulate how these students performed within the MEP funded supplemental supports services; specifically, if they met the goals of the service (Implementation Plans) as outlined in the measurable performance outcomes </w:t>
      </w:r>
      <w:r w:rsidRPr="007B28AC">
        <w:rPr>
          <w:rFonts w:eastAsia="Times New Roman"/>
          <w:i/>
          <w:sz w:val="24"/>
          <w:szCs w:val="24"/>
        </w:rPr>
        <w:lastRenderedPageBreak/>
        <w:t xml:space="preserve">(MPO) in the state service delivery plan.  Explain how support from the schoolwide programs will meet these children’s needs during the 2018-2019 school year and how these supports will be measured.  </w:t>
      </w:r>
    </w:p>
    <w:p w14:paraId="3B4F9897" w14:textId="77777777" w:rsidR="00E17D0B" w:rsidRDefault="00E17D0B" w:rsidP="00E17D0B">
      <w:pPr>
        <w:ind w:left="1440"/>
        <w:rPr>
          <w:rFonts w:asciiTheme="minorHAnsi" w:eastAsia="Times New Roman" w:hAnsiTheme="minorHAnsi"/>
          <w:bCs/>
          <w:i/>
          <w:sz w:val="24"/>
          <w:szCs w:val="24"/>
        </w:rPr>
      </w:pPr>
    </w:p>
    <w:tbl>
      <w:tblPr>
        <w:tblStyle w:val="TableGrid"/>
        <w:tblW w:w="8613" w:type="dxa"/>
        <w:tblInd w:w="715" w:type="dxa"/>
        <w:tblLook w:val="04A0" w:firstRow="1" w:lastRow="0" w:firstColumn="1" w:lastColumn="0" w:noHBand="0" w:noVBand="1"/>
      </w:tblPr>
      <w:tblGrid>
        <w:gridCol w:w="8613"/>
      </w:tblGrid>
      <w:tr w:rsidR="00E17D0B" w14:paraId="781C657D" w14:textId="77777777" w:rsidTr="00E17D0B">
        <w:trPr>
          <w:trHeight w:val="253"/>
        </w:trPr>
        <w:tc>
          <w:tcPr>
            <w:tcW w:w="8613" w:type="dxa"/>
            <w:tcBorders>
              <w:top w:val="single" w:sz="4" w:space="0" w:color="auto"/>
              <w:left w:val="single" w:sz="4" w:space="0" w:color="auto"/>
              <w:bottom w:val="single" w:sz="4" w:space="0" w:color="auto"/>
              <w:right w:val="single" w:sz="4" w:space="0" w:color="auto"/>
            </w:tcBorders>
            <w:hideMark/>
          </w:tcPr>
          <w:p w14:paraId="779DB457" w14:textId="77777777" w:rsidR="00E17D0B" w:rsidRDefault="00E17D0B">
            <w:pPr>
              <w:rPr>
                <w:rFonts w:asciiTheme="minorHAnsi" w:hAnsiTheme="minorHAnsi"/>
                <w:bCs/>
                <w:sz w:val="24"/>
                <w:szCs w:val="24"/>
              </w:rPr>
            </w:pPr>
            <w:r>
              <w:rPr>
                <w:rFonts w:asciiTheme="minorHAnsi" w:hAnsiTheme="minorHAnsi"/>
                <w:bCs/>
                <w:sz w:val="24"/>
                <w:szCs w:val="24"/>
                <w:highlight w:val="lightGray"/>
              </w:rPr>
              <w:t>Type narrative here</w:t>
            </w:r>
            <w:r>
              <w:rPr>
                <w:rFonts w:asciiTheme="minorHAnsi" w:hAnsiTheme="minorHAnsi"/>
                <w:bCs/>
                <w:sz w:val="24"/>
                <w:szCs w:val="24"/>
              </w:rPr>
              <w:t>:</w:t>
            </w:r>
          </w:p>
        </w:tc>
      </w:tr>
    </w:tbl>
    <w:p w14:paraId="746E5E39" w14:textId="77777777" w:rsidR="00E17D0B" w:rsidRDefault="00E17D0B" w:rsidP="00E17D0B">
      <w:pPr>
        <w:ind w:left="720"/>
        <w:rPr>
          <w:rFonts w:asciiTheme="minorHAnsi" w:hAnsiTheme="minorHAnsi"/>
          <w:bCs/>
          <w:i/>
          <w:sz w:val="24"/>
          <w:szCs w:val="24"/>
        </w:rPr>
      </w:pPr>
      <w:r>
        <w:rPr>
          <w:rFonts w:asciiTheme="minorHAnsi" w:hAnsiTheme="minorHAnsi"/>
          <w:bCs/>
          <w:i/>
          <w:sz w:val="24"/>
          <w:szCs w:val="24"/>
        </w:rPr>
        <w:t>Include documentation to demonstrate that these needs have been met for each migrant child.  Supporting Files/Documents:</w:t>
      </w:r>
    </w:p>
    <w:p w14:paraId="4921AD9D" w14:textId="77777777" w:rsidR="00E17D0B" w:rsidRDefault="00E17D0B" w:rsidP="00E17D0B">
      <w:pPr>
        <w:rPr>
          <w:rFonts w:asciiTheme="minorHAnsi" w:hAnsiTheme="minorHAnsi"/>
          <w:bCs/>
          <w:i/>
          <w:sz w:val="24"/>
          <w:szCs w:val="24"/>
        </w:rPr>
      </w:pPr>
    </w:p>
    <w:p w14:paraId="37A4257F" w14:textId="77777777" w:rsidR="00E17D0B" w:rsidRDefault="00E17D0B" w:rsidP="00E17D0B">
      <w:pPr>
        <w:pStyle w:val="ListParagraph"/>
        <w:numPr>
          <w:ilvl w:val="0"/>
          <w:numId w:val="1"/>
        </w:numPr>
        <w:rPr>
          <w:rFonts w:asciiTheme="minorHAnsi" w:hAnsiTheme="minorHAnsi"/>
          <w:bCs/>
          <w:sz w:val="24"/>
          <w:szCs w:val="24"/>
        </w:rPr>
      </w:pPr>
      <w:r>
        <w:rPr>
          <w:rFonts w:asciiTheme="minorHAnsi" w:hAnsiTheme="minorHAnsi"/>
          <w:bCs/>
          <w:sz w:val="24"/>
          <w:szCs w:val="24"/>
        </w:rPr>
        <w:t xml:space="preserve">Explain how the district, through these schoolwide programs, will meet the statutory requirements of priority for services (PFS) students. (SEC. 1302(d)). </w:t>
      </w:r>
    </w:p>
    <w:p w14:paraId="2F3F591F" w14:textId="77777777" w:rsidR="00E17D0B" w:rsidRDefault="00E17D0B" w:rsidP="00E17D0B">
      <w:pPr>
        <w:ind w:left="360"/>
        <w:rPr>
          <w:rFonts w:asciiTheme="minorHAnsi" w:hAnsiTheme="minorHAnsi"/>
          <w:bCs/>
          <w:sz w:val="24"/>
          <w:szCs w:val="24"/>
        </w:rPr>
      </w:pPr>
    </w:p>
    <w:tbl>
      <w:tblPr>
        <w:tblStyle w:val="TableGrid"/>
        <w:tblW w:w="8602" w:type="dxa"/>
        <w:tblInd w:w="715" w:type="dxa"/>
        <w:tblLook w:val="04A0" w:firstRow="1" w:lastRow="0" w:firstColumn="1" w:lastColumn="0" w:noHBand="0" w:noVBand="1"/>
      </w:tblPr>
      <w:tblGrid>
        <w:gridCol w:w="8602"/>
      </w:tblGrid>
      <w:tr w:rsidR="00E17D0B" w14:paraId="4BE33032" w14:textId="77777777" w:rsidTr="00E17D0B">
        <w:trPr>
          <w:trHeight w:val="285"/>
        </w:trPr>
        <w:tc>
          <w:tcPr>
            <w:tcW w:w="8602" w:type="dxa"/>
            <w:tcBorders>
              <w:top w:val="single" w:sz="4" w:space="0" w:color="auto"/>
              <w:left w:val="single" w:sz="4" w:space="0" w:color="auto"/>
              <w:bottom w:val="single" w:sz="4" w:space="0" w:color="auto"/>
              <w:right w:val="single" w:sz="4" w:space="0" w:color="auto"/>
            </w:tcBorders>
            <w:hideMark/>
          </w:tcPr>
          <w:p w14:paraId="2C4AC7E4" w14:textId="77777777" w:rsidR="00E17D0B" w:rsidRDefault="00E17D0B">
            <w:pPr>
              <w:rPr>
                <w:rFonts w:asciiTheme="minorHAnsi" w:hAnsiTheme="minorHAnsi"/>
                <w:bCs/>
                <w:sz w:val="24"/>
                <w:szCs w:val="24"/>
              </w:rPr>
            </w:pPr>
            <w:r>
              <w:rPr>
                <w:rFonts w:asciiTheme="minorHAnsi" w:hAnsiTheme="minorHAnsi"/>
                <w:bCs/>
                <w:sz w:val="24"/>
                <w:szCs w:val="24"/>
                <w:highlight w:val="lightGray"/>
              </w:rPr>
              <w:t>Type narrative here:</w:t>
            </w:r>
            <w:r>
              <w:rPr>
                <w:rFonts w:asciiTheme="minorHAnsi" w:hAnsiTheme="minorHAnsi"/>
                <w:bCs/>
                <w:sz w:val="24"/>
                <w:szCs w:val="24"/>
              </w:rPr>
              <w:t xml:space="preserve"> </w:t>
            </w:r>
          </w:p>
        </w:tc>
      </w:tr>
    </w:tbl>
    <w:p w14:paraId="65BCDB1C" w14:textId="77777777" w:rsidR="00E17D0B" w:rsidRDefault="00E17D0B" w:rsidP="00E17D0B">
      <w:pPr>
        <w:rPr>
          <w:rFonts w:asciiTheme="minorHAnsi" w:hAnsiTheme="minorHAnsi"/>
          <w:b/>
          <w:bCs/>
          <w:sz w:val="24"/>
          <w:szCs w:val="24"/>
        </w:rPr>
      </w:pPr>
    </w:p>
    <w:p w14:paraId="192E9F0F" w14:textId="77777777" w:rsidR="00E17D0B" w:rsidRDefault="00E17D0B" w:rsidP="00E17D0B">
      <w:pPr>
        <w:pStyle w:val="ListParagraph"/>
        <w:numPr>
          <w:ilvl w:val="0"/>
          <w:numId w:val="1"/>
        </w:numPr>
        <w:rPr>
          <w:rFonts w:asciiTheme="minorHAnsi" w:hAnsiTheme="minorHAnsi"/>
          <w:bCs/>
          <w:sz w:val="24"/>
          <w:szCs w:val="24"/>
        </w:rPr>
      </w:pPr>
      <w:r>
        <w:rPr>
          <w:rFonts w:asciiTheme="minorHAnsi" w:hAnsiTheme="minorHAnsi"/>
          <w:bCs/>
          <w:sz w:val="24"/>
          <w:szCs w:val="24"/>
        </w:rPr>
        <w:t>Explain how the district will monitor the mobility of migratory children during the year to ensure new student’s unique needs are met.</w:t>
      </w:r>
    </w:p>
    <w:tbl>
      <w:tblPr>
        <w:tblStyle w:val="TableGrid"/>
        <w:tblpPr w:leftFromText="180" w:rightFromText="180" w:vertAnchor="text" w:horzAnchor="margin" w:tblpXSpec="right" w:tblpY="150"/>
        <w:tblW w:w="0" w:type="auto"/>
        <w:tblLook w:val="04A0" w:firstRow="1" w:lastRow="0" w:firstColumn="1" w:lastColumn="0" w:noHBand="0" w:noVBand="1"/>
      </w:tblPr>
      <w:tblGrid>
        <w:gridCol w:w="8874"/>
      </w:tblGrid>
      <w:tr w:rsidR="00E17D0B" w14:paraId="7CF4CF52" w14:textId="77777777" w:rsidTr="00E17D0B">
        <w:tc>
          <w:tcPr>
            <w:tcW w:w="8874" w:type="dxa"/>
            <w:tcBorders>
              <w:top w:val="single" w:sz="4" w:space="0" w:color="auto"/>
              <w:left w:val="single" w:sz="4" w:space="0" w:color="auto"/>
              <w:bottom w:val="single" w:sz="4" w:space="0" w:color="auto"/>
              <w:right w:val="single" w:sz="4" w:space="0" w:color="auto"/>
            </w:tcBorders>
            <w:hideMark/>
          </w:tcPr>
          <w:p w14:paraId="2C98CCC8" w14:textId="77777777" w:rsidR="00E17D0B" w:rsidRDefault="00E17D0B">
            <w:pPr>
              <w:rPr>
                <w:rFonts w:asciiTheme="minorHAnsi" w:hAnsiTheme="minorHAnsi"/>
                <w:bCs/>
                <w:sz w:val="24"/>
                <w:szCs w:val="24"/>
              </w:rPr>
            </w:pPr>
            <w:r>
              <w:rPr>
                <w:rFonts w:asciiTheme="minorHAnsi" w:hAnsiTheme="minorHAnsi"/>
                <w:bCs/>
                <w:sz w:val="24"/>
                <w:szCs w:val="24"/>
                <w:highlight w:val="lightGray"/>
              </w:rPr>
              <w:t>Type narrative here:</w:t>
            </w:r>
          </w:p>
        </w:tc>
      </w:tr>
    </w:tbl>
    <w:p w14:paraId="56C2859B" w14:textId="77777777" w:rsidR="00E17D0B" w:rsidRDefault="00E17D0B" w:rsidP="00E17D0B">
      <w:pPr>
        <w:rPr>
          <w:rFonts w:asciiTheme="minorHAnsi" w:hAnsiTheme="minorHAnsi"/>
          <w:bCs/>
          <w:sz w:val="24"/>
          <w:szCs w:val="24"/>
        </w:rPr>
      </w:pPr>
    </w:p>
    <w:p w14:paraId="4BF98779" w14:textId="77777777" w:rsidR="00E17D0B" w:rsidRDefault="00E17D0B" w:rsidP="00E17D0B">
      <w:pPr>
        <w:rPr>
          <w:rFonts w:asciiTheme="minorHAnsi" w:hAnsiTheme="minorHAnsi"/>
          <w:bCs/>
          <w:sz w:val="24"/>
          <w:szCs w:val="24"/>
        </w:rPr>
      </w:pPr>
    </w:p>
    <w:p w14:paraId="3ECEF7D0" w14:textId="5F17BE59" w:rsidR="00E17D0B" w:rsidRPr="007B28AC" w:rsidRDefault="00514E79" w:rsidP="00E17D0B">
      <w:pPr>
        <w:pStyle w:val="ListParagraph"/>
        <w:numPr>
          <w:ilvl w:val="0"/>
          <w:numId w:val="1"/>
        </w:numPr>
        <w:rPr>
          <w:rFonts w:asciiTheme="minorHAnsi" w:hAnsiTheme="minorHAnsi"/>
          <w:bCs/>
          <w:sz w:val="24"/>
          <w:szCs w:val="24"/>
        </w:rPr>
      </w:pPr>
      <w:r w:rsidRPr="007B28AC">
        <w:rPr>
          <w:rFonts w:eastAsia="Times New Roman"/>
          <w:sz w:val="24"/>
          <w:szCs w:val="24"/>
        </w:rPr>
        <w:t xml:space="preserve">Describe how MEP funds will remain MEP funds to meet the needs of newly enrolling children during the school year </w:t>
      </w:r>
      <w:r w:rsidR="00E80F02" w:rsidRPr="007B28AC">
        <w:rPr>
          <w:rFonts w:eastAsia="Times New Roman"/>
          <w:sz w:val="24"/>
          <w:szCs w:val="24"/>
        </w:rPr>
        <w:t>and include the u</w:t>
      </w:r>
      <w:r w:rsidR="00E17D0B" w:rsidRPr="007B28AC">
        <w:rPr>
          <w:rFonts w:asciiTheme="minorHAnsi" w:hAnsiTheme="minorHAnsi"/>
          <w:bCs/>
          <w:sz w:val="24"/>
          <w:szCs w:val="24"/>
        </w:rPr>
        <w:t xml:space="preserve">pcoming school year allocation for K-12 migratory children: </w:t>
      </w:r>
    </w:p>
    <w:tbl>
      <w:tblPr>
        <w:tblStyle w:val="TableGrid"/>
        <w:tblW w:w="0" w:type="auto"/>
        <w:tblInd w:w="715" w:type="dxa"/>
        <w:tblLook w:val="04A0" w:firstRow="1" w:lastRow="0" w:firstColumn="1" w:lastColumn="0" w:noHBand="0" w:noVBand="1"/>
      </w:tblPr>
      <w:tblGrid>
        <w:gridCol w:w="8635"/>
      </w:tblGrid>
      <w:tr w:rsidR="00E17D0B" w14:paraId="6596C4E9" w14:textId="77777777" w:rsidTr="00514E79">
        <w:tc>
          <w:tcPr>
            <w:tcW w:w="8635" w:type="dxa"/>
            <w:hideMark/>
          </w:tcPr>
          <w:p w14:paraId="2505ABA6" w14:textId="77777777" w:rsidR="00E17D0B" w:rsidRDefault="00E17D0B">
            <w:pPr>
              <w:rPr>
                <w:rFonts w:asciiTheme="minorHAnsi" w:hAnsiTheme="minorHAnsi"/>
                <w:bCs/>
                <w:sz w:val="24"/>
                <w:szCs w:val="24"/>
              </w:rPr>
            </w:pPr>
            <w:r>
              <w:rPr>
                <w:rFonts w:asciiTheme="minorHAnsi" w:hAnsiTheme="minorHAnsi"/>
                <w:bCs/>
                <w:sz w:val="24"/>
                <w:szCs w:val="24"/>
                <w:highlight w:val="lightGray"/>
              </w:rPr>
              <w:t>List the amount:</w:t>
            </w:r>
            <w:r>
              <w:rPr>
                <w:rFonts w:asciiTheme="minorHAnsi" w:hAnsiTheme="minorHAnsi"/>
                <w:bCs/>
                <w:sz w:val="24"/>
                <w:szCs w:val="24"/>
              </w:rPr>
              <w:t xml:space="preserve"> </w:t>
            </w:r>
          </w:p>
        </w:tc>
      </w:tr>
    </w:tbl>
    <w:p w14:paraId="640D1508" w14:textId="77777777" w:rsidR="00E17D0B" w:rsidRDefault="00E17D0B" w:rsidP="00E17D0B">
      <w:pPr>
        <w:rPr>
          <w:rFonts w:asciiTheme="minorHAnsi" w:hAnsiTheme="minorHAnsi"/>
          <w:bCs/>
          <w:sz w:val="24"/>
          <w:szCs w:val="24"/>
        </w:rPr>
      </w:pPr>
    </w:p>
    <w:p w14:paraId="66C6CA93" w14:textId="77777777" w:rsidR="00E17D0B" w:rsidRDefault="00E17D0B" w:rsidP="00E17D0B">
      <w:pPr>
        <w:rPr>
          <w:rFonts w:asciiTheme="minorHAnsi" w:hAnsiTheme="minorHAnsi"/>
          <w:b/>
          <w:bCs/>
          <w:sz w:val="24"/>
          <w:szCs w:val="24"/>
        </w:rPr>
      </w:pPr>
      <w:r>
        <w:rPr>
          <w:rFonts w:asciiTheme="minorHAnsi" w:hAnsiTheme="minorHAnsi"/>
          <w:bCs/>
          <w:sz w:val="24"/>
          <w:szCs w:val="24"/>
        </w:rPr>
        <w:t xml:space="preserve">       </w:t>
      </w:r>
      <w:r>
        <w:rPr>
          <w:rFonts w:asciiTheme="minorHAnsi" w:hAnsiTheme="minorHAnsi"/>
          <w:b/>
          <w:bCs/>
          <w:sz w:val="24"/>
          <w:szCs w:val="24"/>
        </w:rPr>
        <w:t>Proposed Use of Funds</w:t>
      </w:r>
    </w:p>
    <w:p w14:paraId="73565346" w14:textId="77777777" w:rsidR="00E17D0B" w:rsidRDefault="00E17D0B" w:rsidP="00E17D0B">
      <w:pPr>
        <w:pStyle w:val="ListParagraph"/>
        <w:numPr>
          <w:ilvl w:val="0"/>
          <w:numId w:val="3"/>
        </w:numPr>
        <w:rPr>
          <w:rFonts w:asciiTheme="minorHAnsi" w:hAnsiTheme="minorHAnsi"/>
          <w:bCs/>
          <w:sz w:val="24"/>
          <w:szCs w:val="24"/>
        </w:rPr>
      </w:pPr>
      <w:r>
        <w:rPr>
          <w:rFonts w:asciiTheme="minorHAnsi" w:hAnsiTheme="minorHAnsi"/>
          <w:bCs/>
          <w:sz w:val="24"/>
          <w:szCs w:val="24"/>
        </w:rPr>
        <w:t>Amount of K-12 allocation held at the district level to address needs of migratory children enrolling during the school year:</w:t>
      </w:r>
    </w:p>
    <w:tbl>
      <w:tblPr>
        <w:tblStyle w:val="TableGrid"/>
        <w:tblW w:w="0" w:type="auto"/>
        <w:tblInd w:w="715" w:type="dxa"/>
        <w:tblLook w:val="04A0" w:firstRow="1" w:lastRow="0" w:firstColumn="1" w:lastColumn="0" w:noHBand="0" w:noVBand="1"/>
      </w:tblPr>
      <w:tblGrid>
        <w:gridCol w:w="8635"/>
      </w:tblGrid>
      <w:tr w:rsidR="00E17D0B" w14:paraId="2452A328" w14:textId="77777777" w:rsidTr="00E17D0B">
        <w:tc>
          <w:tcPr>
            <w:tcW w:w="8635" w:type="dxa"/>
            <w:tcBorders>
              <w:top w:val="single" w:sz="4" w:space="0" w:color="auto"/>
              <w:left w:val="single" w:sz="4" w:space="0" w:color="auto"/>
              <w:bottom w:val="single" w:sz="4" w:space="0" w:color="auto"/>
              <w:right w:val="single" w:sz="4" w:space="0" w:color="auto"/>
            </w:tcBorders>
            <w:hideMark/>
          </w:tcPr>
          <w:p w14:paraId="51C59785" w14:textId="77777777" w:rsidR="00E17D0B" w:rsidRDefault="00E17D0B">
            <w:pPr>
              <w:rPr>
                <w:rFonts w:asciiTheme="minorHAnsi" w:hAnsiTheme="minorHAnsi"/>
                <w:bCs/>
                <w:sz w:val="24"/>
                <w:szCs w:val="24"/>
              </w:rPr>
            </w:pPr>
            <w:r>
              <w:rPr>
                <w:rFonts w:asciiTheme="minorHAnsi" w:hAnsiTheme="minorHAnsi"/>
                <w:bCs/>
                <w:sz w:val="24"/>
                <w:szCs w:val="24"/>
                <w:highlight w:val="lightGray"/>
              </w:rPr>
              <w:t>List the amount:</w:t>
            </w:r>
            <w:r>
              <w:rPr>
                <w:rFonts w:asciiTheme="minorHAnsi" w:hAnsiTheme="minorHAnsi"/>
                <w:bCs/>
                <w:sz w:val="24"/>
                <w:szCs w:val="24"/>
              </w:rPr>
              <w:t xml:space="preserve"> </w:t>
            </w:r>
          </w:p>
        </w:tc>
      </w:tr>
    </w:tbl>
    <w:p w14:paraId="114A0735" w14:textId="77777777" w:rsidR="00E17D0B" w:rsidRDefault="00E17D0B" w:rsidP="00E17D0B">
      <w:pPr>
        <w:rPr>
          <w:rFonts w:asciiTheme="minorHAnsi" w:hAnsiTheme="minorHAnsi"/>
          <w:bCs/>
          <w:sz w:val="24"/>
          <w:szCs w:val="24"/>
        </w:rPr>
      </w:pPr>
    </w:p>
    <w:p w14:paraId="60032F47" w14:textId="77777777" w:rsidR="00E17D0B" w:rsidRDefault="00E17D0B" w:rsidP="00E17D0B">
      <w:pPr>
        <w:pStyle w:val="ListParagraph"/>
        <w:numPr>
          <w:ilvl w:val="0"/>
          <w:numId w:val="3"/>
        </w:numPr>
        <w:rPr>
          <w:rFonts w:asciiTheme="minorHAnsi" w:hAnsiTheme="minorHAnsi"/>
          <w:bCs/>
          <w:sz w:val="24"/>
          <w:szCs w:val="24"/>
        </w:rPr>
      </w:pPr>
      <w:r>
        <w:rPr>
          <w:rFonts w:asciiTheme="minorHAnsi" w:hAnsiTheme="minorHAnsi"/>
          <w:bCs/>
          <w:sz w:val="24"/>
          <w:szCs w:val="24"/>
        </w:rPr>
        <w:t xml:space="preserve">Name of Title I schoolwide school where funds will be consolidated: </w:t>
      </w:r>
    </w:p>
    <w:tbl>
      <w:tblPr>
        <w:tblStyle w:val="TableGrid"/>
        <w:tblW w:w="0" w:type="auto"/>
        <w:tblInd w:w="715" w:type="dxa"/>
        <w:tblLook w:val="04A0" w:firstRow="1" w:lastRow="0" w:firstColumn="1" w:lastColumn="0" w:noHBand="0" w:noVBand="1"/>
      </w:tblPr>
      <w:tblGrid>
        <w:gridCol w:w="8635"/>
      </w:tblGrid>
      <w:tr w:rsidR="00E17D0B" w14:paraId="40709A5B" w14:textId="77777777" w:rsidTr="00E17D0B">
        <w:trPr>
          <w:trHeight w:val="278"/>
        </w:trPr>
        <w:tc>
          <w:tcPr>
            <w:tcW w:w="8635" w:type="dxa"/>
            <w:tcBorders>
              <w:top w:val="single" w:sz="4" w:space="0" w:color="auto"/>
              <w:left w:val="single" w:sz="4" w:space="0" w:color="auto"/>
              <w:bottom w:val="single" w:sz="4" w:space="0" w:color="auto"/>
              <w:right w:val="single" w:sz="4" w:space="0" w:color="auto"/>
            </w:tcBorders>
            <w:hideMark/>
          </w:tcPr>
          <w:p w14:paraId="7539AB61" w14:textId="77777777" w:rsidR="00E17D0B" w:rsidRDefault="00E17D0B">
            <w:pPr>
              <w:rPr>
                <w:rFonts w:asciiTheme="minorHAnsi" w:hAnsiTheme="minorHAnsi"/>
                <w:bCs/>
                <w:sz w:val="24"/>
                <w:szCs w:val="24"/>
              </w:rPr>
            </w:pPr>
            <w:r>
              <w:rPr>
                <w:rFonts w:asciiTheme="minorHAnsi" w:hAnsiTheme="minorHAnsi"/>
                <w:bCs/>
                <w:sz w:val="24"/>
                <w:szCs w:val="24"/>
                <w:highlight w:val="lightGray"/>
              </w:rPr>
              <w:t>Name of school:</w:t>
            </w:r>
          </w:p>
        </w:tc>
      </w:tr>
    </w:tbl>
    <w:p w14:paraId="3ADE611D" w14:textId="77777777" w:rsidR="00E17D0B" w:rsidRDefault="00E17D0B" w:rsidP="00E17D0B">
      <w:pPr>
        <w:ind w:left="720"/>
        <w:rPr>
          <w:rFonts w:asciiTheme="minorHAnsi" w:hAnsiTheme="minorHAnsi"/>
          <w:bCs/>
          <w:sz w:val="24"/>
          <w:szCs w:val="24"/>
        </w:rPr>
      </w:pPr>
      <w:r>
        <w:rPr>
          <w:rFonts w:asciiTheme="minorHAnsi" w:hAnsiTheme="minorHAnsi"/>
          <w:bCs/>
          <w:sz w:val="24"/>
          <w:szCs w:val="24"/>
        </w:rPr>
        <w:t xml:space="preserve">Projected number of migrant students: </w:t>
      </w:r>
    </w:p>
    <w:tbl>
      <w:tblPr>
        <w:tblStyle w:val="TableGrid"/>
        <w:tblW w:w="0" w:type="auto"/>
        <w:tblInd w:w="715" w:type="dxa"/>
        <w:tblLook w:val="04A0" w:firstRow="1" w:lastRow="0" w:firstColumn="1" w:lastColumn="0" w:noHBand="0" w:noVBand="1"/>
      </w:tblPr>
      <w:tblGrid>
        <w:gridCol w:w="8635"/>
      </w:tblGrid>
      <w:tr w:rsidR="00E17D0B" w14:paraId="3F575194" w14:textId="77777777" w:rsidTr="00E17D0B">
        <w:tc>
          <w:tcPr>
            <w:tcW w:w="8635" w:type="dxa"/>
            <w:tcBorders>
              <w:top w:val="single" w:sz="4" w:space="0" w:color="auto"/>
              <w:left w:val="single" w:sz="4" w:space="0" w:color="auto"/>
              <w:bottom w:val="single" w:sz="4" w:space="0" w:color="auto"/>
              <w:right w:val="single" w:sz="4" w:space="0" w:color="auto"/>
            </w:tcBorders>
            <w:hideMark/>
          </w:tcPr>
          <w:p w14:paraId="00405707" w14:textId="77777777" w:rsidR="00E17D0B" w:rsidRDefault="00E17D0B">
            <w:pPr>
              <w:rPr>
                <w:rFonts w:asciiTheme="minorHAnsi" w:hAnsiTheme="minorHAnsi"/>
                <w:bCs/>
                <w:sz w:val="24"/>
                <w:szCs w:val="24"/>
              </w:rPr>
            </w:pPr>
            <w:r>
              <w:rPr>
                <w:rFonts w:asciiTheme="minorHAnsi" w:hAnsiTheme="minorHAnsi"/>
                <w:bCs/>
                <w:sz w:val="24"/>
                <w:szCs w:val="24"/>
                <w:highlight w:val="lightGray"/>
              </w:rPr>
              <w:t>Number of student:</w:t>
            </w:r>
          </w:p>
        </w:tc>
      </w:tr>
    </w:tbl>
    <w:p w14:paraId="13E170CA" w14:textId="77777777" w:rsidR="00E17D0B" w:rsidRDefault="00E17D0B" w:rsidP="00E17D0B">
      <w:pPr>
        <w:ind w:firstLine="720"/>
        <w:rPr>
          <w:rFonts w:asciiTheme="minorHAnsi" w:hAnsiTheme="minorHAnsi"/>
          <w:bCs/>
          <w:sz w:val="24"/>
          <w:szCs w:val="24"/>
        </w:rPr>
      </w:pPr>
      <w:r>
        <w:rPr>
          <w:rFonts w:asciiTheme="minorHAnsi" w:hAnsiTheme="minorHAnsi"/>
          <w:bCs/>
          <w:sz w:val="24"/>
          <w:szCs w:val="24"/>
        </w:rPr>
        <w:t>Amount of funds to be consolidated:</w:t>
      </w:r>
    </w:p>
    <w:tbl>
      <w:tblPr>
        <w:tblStyle w:val="TableGrid"/>
        <w:tblW w:w="0" w:type="auto"/>
        <w:tblInd w:w="715" w:type="dxa"/>
        <w:tblLook w:val="04A0" w:firstRow="1" w:lastRow="0" w:firstColumn="1" w:lastColumn="0" w:noHBand="0" w:noVBand="1"/>
      </w:tblPr>
      <w:tblGrid>
        <w:gridCol w:w="8635"/>
      </w:tblGrid>
      <w:tr w:rsidR="00E17D0B" w14:paraId="75B55851" w14:textId="77777777" w:rsidTr="00E17D0B">
        <w:tc>
          <w:tcPr>
            <w:tcW w:w="8635" w:type="dxa"/>
            <w:tcBorders>
              <w:top w:val="single" w:sz="4" w:space="0" w:color="auto"/>
              <w:left w:val="single" w:sz="4" w:space="0" w:color="auto"/>
              <w:bottom w:val="single" w:sz="4" w:space="0" w:color="auto"/>
              <w:right w:val="single" w:sz="4" w:space="0" w:color="auto"/>
            </w:tcBorders>
            <w:hideMark/>
          </w:tcPr>
          <w:p w14:paraId="4AB0A4F6" w14:textId="77777777" w:rsidR="00E17D0B" w:rsidRDefault="00E17D0B">
            <w:pPr>
              <w:rPr>
                <w:rFonts w:asciiTheme="minorHAnsi" w:hAnsiTheme="minorHAnsi"/>
                <w:bCs/>
                <w:sz w:val="24"/>
                <w:szCs w:val="24"/>
              </w:rPr>
            </w:pPr>
            <w:r>
              <w:rPr>
                <w:rFonts w:asciiTheme="minorHAnsi" w:hAnsiTheme="minorHAnsi"/>
                <w:bCs/>
                <w:sz w:val="24"/>
                <w:szCs w:val="24"/>
                <w:highlight w:val="lightGray"/>
              </w:rPr>
              <w:t>List the amount:</w:t>
            </w:r>
          </w:p>
        </w:tc>
      </w:tr>
    </w:tbl>
    <w:p w14:paraId="490A0B4B" w14:textId="77777777" w:rsidR="00E17D0B" w:rsidRDefault="00E17D0B" w:rsidP="00E17D0B">
      <w:pPr>
        <w:rPr>
          <w:rFonts w:asciiTheme="minorHAnsi" w:hAnsiTheme="minorHAnsi"/>
          <w:bCs/>
          <w:sz w:val="24"/>
          <w:szCs w:val="24"/>
        </w:rPr>
      </w:pPr>
    </w:p>
    <w:p w14:paraId="21601D6E" w14:textId="77777777" w:rsidR="00E17D0B" w:rsidRDefault="00E17D0B" w:rsidP="00E17D0B">
      <w:pPr>
        <w:pStyle w:val="ListParagraph"/>
        <w:rPr>
          <w:rFonts w:asciiTheme="minorHAnsi" w:hAnsiTheme="minorHAnsi"/>
          <w:bCs/>
          <w:sz w:val="24"/>
          <w:szCs w:val="24"/>
        </w:rPr>
      </w:pPr>
      <w:r>
        <w:rPr>
          <w:rFonts w:asciiTheme="minorHAnsi" w:hAnsiTheme="minorHAnsi"/>
          <w:bCs/>
          <w:sz w:val="24"/>
          <w:szCs w:val="24"/>
        </w:rPr>
        <w:t xml:space="preserve">Name of Title I schoolwide school where funds will be consolidated: </w:t>
      </w:r>
    </w:p>
    <w:tbl>
      <w:tblPr>
        <w:tblStyle w:val="TableGrid"/>
        <w:tblW w:w="0" w:type="auto"/>
        <w:tblInd w:w="715" w:type="dxa"/>
        <w:tblLook w:val="04A0" w:firstRow="1" w:lastRow="0" w:firstColumn="1" w:lastColumn="0" w:noHBand="0" w:noVBand="1"/>
      </w:tblPr>
      <w:tblGrid>
        <w:gridCol w:w="8635"/>
      </w:tblGrid>
      <w:tr w:rsidR="00E17D0B" w14:paraId="19F2AB6F" w14:textId="77777777" w:rsidTr="00E17D0B">
        <w:trPr>
          <w:trHeight w:val="278"/>
        </w:trPr>
        <w:tc>
          <w:tcPr>
            <w:tcW w:w="8635" w:type="dxa"/>
            <w:tcBorders>
              <w:top w:val="single" w:sz="4" w:space="0" w:color="auto"/>
              <w:left w:val="single" w:sz="4" w:space="0" w:color="auto"/>
              <w:bottom w:val="single" w:sz="4" w:space="0" w:color="auto"/>
              <w:right w:val="single" w:sz="4" w:space="0" w:color="auto"/>
            </w:tcBorders>
            <w:hideMark/>
          </w:tcPr>
          <w:p w14:paraId="7F55CEFD" w14:textId="77777777" w:rsidR="00E17D0B" w:rsidRDefault="00E17D0B">
            <w:pPr>
              <w:rPr>
                <w:rFonts w:asciiTheme="minorHAnsi" w:hAnsiTheme="minorHAnsi"/>
                <w:bCs/>
                <w:sz w:val="24"/>
                <w:szCs w:val="24"/>
              </w:rPr>
            </w:pPr>
            <w:r>
              <w:rPr>
                <w:rFonts w:asciiTheme="minorHAnsi" w:hAnsiTheme="minorHAnsi"/>
                <w:bCs/>
                <w:sz w:val="24"/>
                <w:szCs w:val="24"/>
                <w:highlight w:val="lightGray"/>
              </w:rPr>
              <w:t>Name of school:</w:t>
            </w:r>
          </w:p>
        </w:tc>
      </w:tr>
    </w:tbl>
    <w:p w14:paraId="0DA78DFB" w14:textId="77777777" w:rsidR="00E17D0B" w:rsidRDefault="00E17D0B" w:rsidP="00E17D0B">
      <w:pPr>
        <w:ind w:left="720"/>
        <w:rPr>
          <w:rFonts w:asciiTheme="minorHAnsi" w:hAnsiTheme="minorHAnsi"/>
          <w:bCs/>
          <w:sz w:val="24"/>
          <w:szCs w:val="24"/>
        </w:rPr>
      </w:pPr>
      <w:r>
        <w:rPr>
          <w:rFonts w:asciiTheme="minorHAnsi" w:hAnsiTheme="minorHAnsi"/>
          <w:bCs/>
          <w:sz w:val="24"/>
          <w:szCs w:val="24"/>
        </w:rPr>
        <w:t xml:space="preserve">Projected number of migrant students: </w:t>
      </w:r>
    </w:p>
    <w:tbl>
      <w:tblPr>
        <w:tblStyle w:val="TableGrid"/>
        <w:tblW w:w="0" w:type="auto"/>
        <w:tblInd w:w="715" w:type="dxa"/>
        <w:tblLook w:val="04A0" w:firstRow="1" w:lastRow="0" w:firstColumn="1" w:lastColumn="0" w:noHBand="0" w:noVBand="1"/>
      </w:tblPr>
      <w:tblGrid>
        <w:gridCol w:w="8635"/>
      </w:tblGrid>
      <w:tr w:rsidR="00E17D0B" w14:paraId="11E89619" w14:textId="77777777" w:rsidTr="00E17D0B">
        <w:tc>
          <w:tcPr>
            <w:tcW w:w="8635" w:type="dxa"/>
            <w:tcBorders>
              <w:top w:val="single" w:sz="4" w:space="0" w:color="auto"/>
              <w:left w:val="single" w:sz="4" w:space="0" w:color="auto"/>
              <w:bottom w:val="single" w:sz="4" w:space="0" w:color="auto"/>
              <w:right w:val="single" w:sz="4" w:space="0" w:color="auto"/>
            </w:tcBorders>
            <w:hideMark/>
          </w:tcPr>
          <w:p w14:paraId="6FFE82B0" w14:textId="77777777" w:rsidR="00E17D0B" w:rsidRDefault="00E17D0B">
            <w:pPr>
              <w:rPr>
                <w:rFonts w:asciiTheme="minorHAnsi" w:hAnsiTheme="minorHAnsi"/>
                <w:bCs/>
                <w:sz w:val="24"/>
                <w:szCs w:val="24"/>
              </w:rPr>
            </w:pPr>
            <w:r>
              <w:rPr>
                <w:rFonts w:asciiTheme="minorHAnsi" w:hAnsiTheme="minorHAnsi"/>
                <w:bCs/>
                <w:sz w:val="24"/>
                <w:szCs w:val="24"/>
                <w:highlight w:val="lightGray"/>
              </w:rPr>
              <w:t>Number of student:</w:t>
            </w:r>
          </w:p>
        </w:tc>
      </w:tr>
    </w:tbl>
    <w:p w14:paraId="22D2EFD0" w14:textId="77777777" w:rsidR="00E17D0B" w:rsidRDefault="00E17D0B" w:rsidP="00E17D0B">
      <w:pPr>
        <w:ind w:firstLine="720"/>
        <w:rPr>
          <w:rFonts w:asciiTheme="minorHAnsi" w:hAnsiTheme="minorHAnsi"/>
          <w:bCs/>
          <w:sz w:val="24"/>
          <w:szCs w:val="24"/>
        </w:rPr>
      </w:pPr>
      <w:r>
        <w:rPr>
          <w:rFonts w:asciiTheme="minorHAnsi" w:hAnsiTheme="minorHAnsi"/>
          <w:bCs/>
          <w:sz w:val="24"/>
          <w:szCs w:val="24"/>
        </w:rPr>
        <w:t>Amount of funds to be consolidated:</w:t>
      </w:r>
    </w:p>
    <w:tbl>
      <w:tblPr>
        <w:tblStyle w:val="TableGrid"/>
        <w:tblW w:w="0" w:type="auto"/>
        <w:tblInd w:w="715" w:type="dxa"/>
        <w:tblLook w:val="04A0" w:firstRow="1" w:lastRow="0" w:firstColumn="1" w:lastColumn="0" w:noHBand="0" w:noVBand="1"/>
      </w:tblPr>
      <w:tblGrid>
        <w:gridCol w:w="8635"/>
      </w:tblGrid>
      <w:tr w:rsidR="00E17D0B" w14:paraId="5FFDDD3E" w14:textId="77777777" w:rsidTr="00E17D0B">
        <w:tc>
          <w:tcPr>
            <w:tcW w:w="8635" w:type="dxa"/>
            <w:tcBorders>
              <w:top w:val="single" w:sz="4" w:space="0" w:color="auto"/>
              <w:left w:val="single" w:sz="4" w:space="0" w:color="auto"/>
              <w:bottom w:val="single" w:sz="4" w:space="0" w:color="auto"/>
              <w:right w:val="single" w:sz="4" w:space="0" w:color="auto"/>
            </w:tcBorders>
            <w:hideMark/>
          </w:tcPr>
          <w:p w14:paraId="1146B0EB" w14:textId="77777777" w:rsidR="00E17D0B" w:rsidRDefault="00E17D0B">
            <w:pPr>
              <w:rPr>
                <w:rFonts w:asciiTheme="minorHAnsi" w:hAnsiTheme="minorHAnsi"/>
                <w:bCs/>
                <w:sz w:val="24"/>
                <w:szCs w:val="24"/>
              </w:rPr>
            </w:pPr>
            <w:r>
              <w:rPr>
                <w:rFonts w:asciiTheme="minorHAnsi" w:hAnsiTheme="minorHAnsi"/>
                <w:bCs/>
                <w:sz w:val="24"/>
                <w:szCs w:val="24"/>
                <w:highlight w:val="lightGray"/>
              </w:rPr>
              <w:t>List the amount:</w:t>
            </w:r>
          </w:p>
        </w:tc>
      </w:tr>
    </w:tbl>
    <w:p w14:paraId="291D845E" w14:textId="1C4493D7" w:rsidR="00E17D0B" w:rsidRDefault="00E17D0B" w:rsidP="00E17D0B">
      <w:pPr>
        <w:rPr>
          <w:rFonts w:asciiTheme="minorHAnsi" w:hAnsiTheme="minorHAnsi"/>
          <w:bCs/>
          <w:sz w:val="24"/>
          <w:szCs w:val="24"/>
        </w:rPr>
      </w:pPr>
    </w:p>
    <w:p w14:paraId="264BA5F1" w14:textId="77777777" w:rsidR="00E80F02" w:rsidRDefault="00E80F02" w:rsidP="00E17D0B">
      <w:pPr>
        <w:rPr>
          <w:rFonts w:asciiTheme="minorHAnsi" w:hAnsiTheme="minorHAnsi"/>
          <w:bCs/>
          <w:sz w:val="24"/>
          <w:szCs w:val="24"/>
        </w:rPr>
      </w:pPr>
    </w:p>
    <w:p w14:paraId="6C6BD2C0" w14:textId="77777777" w:rsidR="00E17D0B" w:rsidRDefault="00E17D0B" w:rsidP="00E17D0B">
      <w:pPr>
        <w:pStyle w:val="ListParagraph"/>
        <w:rPr>
          <w:rFonts w:asciiTheme="minorHAnsi" w:hAnsiTheme="minorHAnsi"/>
          <w:bCs/>
          <w:sz w:val="24"/>
          <w:szCs w:val="24"/>
        </w:rPr>
      </w:pPr>
      <w:r>
        <w:rPr>
          <w:rFonts w:asciiTheme="minorHAnsi" w:hAnsiTheme="minorHAnsi"/>
          <w:bCs/>
          <w:sz w:val="24"/>
          <w:szCs w:val="24"/>
        </w:rPr>
        <w:t xml:space="preserve">Name of Title I schoolwide school where funds will be consolidated: </w:t>
      </w:r>
    </w:p>
    <w:tbl>
      <w:tblPr>
        <w:tblStyle w:val="TableGrid"/>
        <w:tblW w:w="0" w:type="auto"/>
        <w:tblInd w:w="715" w:type="dxa"/>
        <w:tblLook w:val="04A0" w:firstRow="1" w:lastRow="0" w:firstColumn="1" w:lastColumn="0" w:noHBand="0" w:noVBand="1"/>
      </w:tblPr>
      <w:tblGrid>
        <w:gridCol w:w="8635"/>
      </w:tblGrid>
      <w:tr w:rsidR="00E17D0B" w14:paraId="155C34AB" w14:textId="77777777" w:rsidTr="00E17D0B">
        <w:trPr>
          <w:trHeight w:val="278"/>
        </w:trPr>
        <w:tc>
          <w:tcPr>
            <w:tcW w:w="8635" w:type="dxa"/>
            <w:tcBorders>
              <w:top w:val="single" w:sz="4" w:space="0" w:color="auto"/>
              <w:left w:val="single" w:sz="4" w:space="0" w:color="auto"/>
              <w:bottom w:val="single" w:sz="4" w:space="0" w:color="auto"/>
              <w:right w:val="single" w:sz="4" w:space="0" w:color="auto"/>
            </w:tcBorders>
            <w:hideMark/>
          </w:tcPr>
          <w:p w14:paraId="7F811053" w14:textId="77777777" w:rsidR="00E17D0B" w:rsidRDefault="00E17D0B">
            <w:pPr>
              <w:rPr>
                <w:rFonts w:asciiTheme="minorHAnsi" w:hAnsiTheme="minorHAnsi"/>
                <w:bCs/>
                <w:sz w:val="24"/>
                <w:szCs w:val="24"/>
              </w:rPr>
            </w:pPr>
            <w:r>
              <w:rPr>
                <w:rFonts w:asciiTheme="minorHAnsi" w:hAnsiTheme="minorHAnsi"/>
                <w:bCs/>
                <w:sz w:val="24"/>
                <w:szCs w:val="24"/>
                <w:highlight w:val="lightGray"/>
              </w:rPr>
              <w:t>Name of school:</w:t>
            </w:r>
          </w:p>
        </w:tc>
      </w:tr>
    </w:tbl>
    <w:p w14:paraId="0D5D48FC" w14:textId="77777777" w:rsidR="00E17D0B" w:rsidRDefault="00E17D0B" w:rsidP="00E17D0B">
      <w:pPr>
        <w:ind w:left="720"/>
        <w:rPr>
          <w:rFonts w:asciiTheme="minorHAnsi" w:hAnsiTheme="minorHAnsi"/>
          <w:bCs/>
          <w:sz w:val="24"/>
          <w:szCs w:val="24"/>
        </w:rPr>
      </w:pPr>
      <w:r>
        <w:rPr>
          <w:rFonts w:asciiTheme="minorHAnsi" w:hAnsiTheme="minorHAnsi"/>
          <w:bCs/>
          <w:sz w:val="24"/>
          <w:szCs w:val="24"/>
        </w:rPr>
        <w:t xml:space="preserve">Projected number of migrant students: </w:t>
      </w:r>
    </w:p>
    <w:tbl>
      <w:tblPr>
        <w:tblStyle w:val="TableGrid"/>
        <w:tblW w:w="0" w:type="auto"/>
        <w:tblInd w:w="715" w:type="dxa"/>
        <w:tblLook w:val="04A0" w:firstRow="1" w:lastRow="0" w:firstColumn="1" w:lastColumn="0" w:noHBand="0" w:noVBand="1"/>
      </w:tblPr>
      <w:tblGrid>
        <w:gridCol w:w="8635"/>
      </w:tblGrid>
      <w:tr w:rsidR="00E17D0B" w14:paraId="0E081FA4" w14:textId="77777777" w:rsidTr="00E17D0B">
        <w:tc>
          <w:tcPr>
            <w:tcW w:w="8635" w:type="dxa"/>
            <w:tcBorders>
              <w:top w:val="single" w:sz="4" w:space="0" w:color="auto"/>
              <w:left w:val="single" w:sz="4" w:space="0" w:color="auto"/>
              <w:bottom w:val="single" w:sz="4" w:space="0" w:color="auto"/>
              <w:right w:val="single" w:sz="4" w:space="0" w:color="auto"/>
            </w:tcBorders>
            <w:hideMark/>
          </w:tcPr>
          <w:p w14:paraId="4EC59C40" w14:textId="77777777" w:rsidR="00E17D0B" w:rsidRDefault="00E17D0B">
            <w:pPr>
              <w:rPr>
                <w:rFonts w:asciiTheme="minorHAnsi" w:hAnsiTheme="minorHAnsi"/>
                <w:bCs/>
                <w:sz w:val="24"/>
                <w:szCs w:val="24"/>
              </w:rPr>
            </w:pPr>
            <w:r>
              <w:rPr>
                <w:rFonts w:asciiTheme="minorHAnsi" w:hAnsiTheme="minorHAnsi"/>
                <w:bCs/>
                <w:sz w:val="24"/>
                <w:szCs w:val="24"/>
                <w:highlight w:val="lightGray"/>
              </w:rPr>
              <w:t>Number of student:</w:t>
            </w:r>
          </w:p>
        </w:tc>
      </w:tr>
    </w:tbl>
    <w:p w14:paraId="68B288A1" w14:textId="77777777" w:rsidR="00E17D0B" w:rsidRDefault="00E17D0B" w:rsidP="00E17D0B">
      <w:pPr>
        <w:ind w:firstLine="720"/>
        <w:rPr>
          <w:rFonts w:asciiTheme="minorHAnsi" w:hAnsiTheme="minorHAnsi"/>
          <w:bCs/>
          <w:sz w:val="24"/>
          <w:szCs w:val="24"/>
        </w:rPr>
      </w:pPr>
      <w:r>
        <w:rPr>
          <w:rFonts w:asciiTheme="minorHAnsi" w:hAnsiTheme="minorHAnsi"/>
          <w:bCs/>
          <w:sz w:val="24"/>
          <w:szCs w:val="24"/>
        </w:rPr>
        <w:t>Amount of funds to be consolidated:</w:t>
      </w:r>
    </w:p>
    <w:tbl>
      <w:tblPr>
        <w:tblStyle w:val="TableGrid"/>
        <w:tblW w:w="0" w:type="auto"/>
        <w:tblInd w:w="715" w:type="dxa"/>
        <w:tblLook w:val="04A0" w:firstRow="1" w:lastRow="0" w:firstColumn="1" w:lastColumn="0" w:noHBand="0" w:noVBand="1"/>
      </w:tblPr>
      <w:tblGrid>
        <w:gridCol w:w="8635"/>
      </w:tblGrid>
      <w:tr w:rsidR="00E17D0B" w14:paraId="71276BF1" w14:textId="77777777" w:rsidTr="00E17D0B">
        <w:tc>
          <w:tcPr>
            <w:tcW w:w="8635" w:type="dxa"/>
            <w:tcBorders>
              <w:top w:val="single" w:sz="4" w:space="0" w:color="auto"/>
              <w:left w:val="single" w:sz="4" w:space="0" w:color="auto"/>
              <w:bottom w:val="single" w:sz="4" w:space="0" w:color="auto"/>
              <w:right w:val="single" w:sz="4" w:space="0" w:color="auto"/>
            </w:tcBorders>
            <w:hideMark/>
          </w:tcPr>
          <w:p w14:paraId="24306F38" w14:textId="77777777" w:rsidR="00E17D0B" w:rsidRDefault="00E17D0B">
            <w:pPr>
              <w:rPr>
                <w:rFonts w:asciiTheme="minorHAnsi" w:hAnsiTheme="minorHAnsi"/>
                <w:bCs/>
                <w:sz w:val="24"/>
                <w:szCs w:val="24"/>
              </w:rPr>
            </w:pPr>
            <w:r>
              <w:rPr>
                <w:rFonts w:asciiTheme="minorHAnsi" w:hAnsiTheme="minorHAnsi"/>
                <w:bCs/>
                <w:sz w:val="24"/>
                <w:szCs w:val="24"/>
                <w:highlight w:val="lightGray"/>
              </w:rPr>
              <w:t>List the amount:</w:t>
            </w:r>
          </w:p>
        </w:tc>
      </w:tr>
    </w:tbl>
    <w:p w14:paraId="0A72AA32" w14:textId="77777777" w:rsidR="00E17D0B" w:rsidRDefault="00E17D0B" w:rsidP="00E17D0B">
      <w:pPr>
        <w:pStyle w:val="ListParagraph"/>
        <w:rPr>
          <w:rFonts w:asciiTheme="minorHAnsi" w:hAnsiTheme="minorHAnsi"/>
          <w:bCs/>
          <w:sz w:val="24"/>
          <w:szCs w:val="24"/>
        </w:rPr>
      </w:pPr>
    </w:p>
    <w:p w14:paraId="6BF7F49D" w14:textId="77777777" w:rsidR="00E17D0B" w:rsidRDefault="00E17D0B" w:rsidP="00E17D0B">
      <w:pPr>
        <w:pStyle w:val="ListParagraph"/>
        <w:rPr>
          <w:rFonts w:asciiTheme="minorHAnsi" w:hAnsiTheme="minorHAnsi"/>
          <w:bCs/>
          <w:sz w:val="24"/>
          <w:szCs w:val="24"/>
        </w:rPr>
      </w:pPr>
      <w:r>
        <w:rPr>
          <w:rFonts w:asciiTheme="minorHAnsi" w:hAnsiTheme="minorHAnsi"/>
          <w:bCs/>
          <w:sz w:val="24"/>
          <w:szCs w:val="24"/>
        </w:rPr>
        <w:t xml:space="preserve">Name of Title I schoolwide school where funds will be consolidated: </w:t>
      </w:r>
    </w:p>
    <w:tbl>
      <w:tblPr>
        <w:tblStyle w:val="TableGrid"/>
        <w:tblW w:w="0" w:type="auto"/>
        <w:tblInd w:w="715" w:type="dxa"/>
        <w:tblLook w:val="04A0" w:firstRow="1" w:lastRow="0" w:firstColumn="1" w:lastColumn="0" w:noHBand="0" w:noVBand="1"/>
      </w:tblPr>
      <w:tblGrid>
        <w:gridCol w:w="8635"/>
      </w:tblGrid>
      <w:tr w:rsidR="00E17D0B" w14:paraId="3F524D4B" w14:textId="77777777" w:rsidTr="00E17D0B">
        <w:trPr>
          <w:trHeight w:val="278"/>
        </w:trPr>
        <w:tc>
          <w:tcPr>
            <w:tcW w:w="8635" w:type="dxa"/>
            <w:tcBorders>
              <w:top w:val="single" w:sz="4" w:space="0" w:color="auto"/>
              <w:left w:val="single" w:sz="4" w:space="0" w:color="auto"/>
              <w:bottom w:val="single" w:sz="4" w:space="0" w:color="auto"/>
              <w:right w:val="single" w:sz="4" w:space="0" w:color="auto"/>
            </w:tcBorders>
            <w:hideMark/>
          </w:tcPr>
          <w:p w14:paraId="22700A92" w14:textId="77777777" w:rsidR="00E17D0B" w:rsidRDefault="00E17D0B">
            <w:pPr>
              <w:rPr>
                <w:rFonts w:asciiTheme="minorHAnsi" w:hAnsiTheme="minorHAnsi"/>
                <w:bCs/>
                <w:sz w:val="24"/>
                <w:szCs w:val="24"/>
              </w:rPr>
            </w:pPr>
            <w:r>
              <w:rPr>
                <w:rFonts w:asciiTheme="minorHAnsi" w:hAnsiTheme="minorHAnsi"/>
                <w:bCs/>
                <w:sz w:val="24"/>
                <w:szCs w:val="24"/>
                <w:highlight w:val="lightGray"/>
              </w:rPr>
              <w:t>Name of school:</w:t>
            </w:r>
          </w:p>
        </w:tc>
      </w:tr>
    </w:tbl>
    <w:p w14:paraId="536C104F" w14:textId="77777777" w:rsidR="00E17D0B" w:rsidRDefault="00E17D0B" w:rsidP="00E17D0B">
      <w:pPr>
        <w:ind w:left="720"/>
        <w:rPr>
          <w:rFonts w:asciiTheme="minorHAnsi" w:hAnsiTheme="minorHAnsi"/>
          <w:bCs/>
          <w:sz w:val="24"/>
          <w:szCs w:val="24"/>
        </w:rPr>
      </w:pPr>
      <w:r>
        <w:rPr>
          <w:rFonts w:asciiTheme="minorHAnsi" w:hAnsiTheme="minorHAnsi"/>
          <w:bCs/>
          <w:sz w:val="24"/>
          <w:szCs w:val="24"/>
        </w:rPr>
        <w:t xml:space="preserve">Projected number of migrant students: </w:t>
      </w:r>
    </w:p>
    <w:tbl>
      <w:tblPr>
        <w:tblStyle w:val="TableGrid"/>
        <w:tblW w:w="0" w:type="auto"/>
        <w:tblInd w:w="715" w:type="dxa"/>
        <w:tblLook w:val="04A0" w:firstRow="1" w:lastRow="0" w:firstColumn="1" w:lastColumn="0" w:noHBand="0" w:noVBand="1"/>
      </w:tblPr>
      <w:tblGrid>
        <w:gridCol w:w="8635"/>
      </w:tblGrid>
      <w:tr w:rsidR="00E17D0B" w14:paraId="56CAA9D1" w14:textId="77777777" w:rsidTr="00E17D0B">
        <w:tc>
          <w:tcPr>
            <w:tcW w:w="8635" w:type="dxa"/>
            <w:tcBorders>
              <w:top w:val="single" w:sz="4" w:space="0" w:color="auto"/>
              <w:left w:val="single" w:sz="4" w:space="0" w:color="auto"/>
              <w:bottom w:val="single" w:sz="4" w:space="0" w:color="auto"/>
              <w:right w:val="single" w:sz="4" w:space="0" w:color="auto"/>
            </w:tcBorders>
            <w:hideMark/>
          </w:tcPr>
          <w:p w14:paraId="73BA8D46" w14:textId="77777777" w:rsidR="00E17D0B" w:rsidRDefault="00E17D0B">
            <w:pPr>
              <w:rPr>
                <w:rFonts w:asciiTheme="minorHAnsi" w:hAnsiTheme="minorHAnsi"/>
                <w:bCs/>
                <w:sz w:val="24"/>
                <w:szCs w:val="24"/>
              </w:rPr>
            </w:pPr>
            <w:r>
              <w:rPr>
                <w:rFonts w:asciiTheme="minorHAnsi" w:hAnsiTheme="minorHAnsi"/>
                <w:bCs/>
                <w:sz w:val="24"/>
                <w:szCs w:val="24"/>
                <w:highlight w:val="lightGray"/>
              </w:rPr>
              <w:t>Number of student:</w:t>
            </w:r>
          </w:p>
        </w:tc>
      </w:tr>
    </w:tbl>
    <w:p w14:paraId="37E1ACA4" w14:textId="77777777" w:rsidR="00E17D0B" w:rsidRDefault="00E17D0B" w:rsidP="00E17D0B">
      <w:pPr>
        <w:ind w:firstLine="720"/>
        <w:rPr>
          <w:rFonts w:asciiTheme="minorHAnsi" w:hAnsiTheme="minorHAnsi"/>
          <w:bCs/>
          <w:sz w:val="24"/>
          <w:szCs w:val="24"/>
        </w:rPr>
      </w:pPr>
      <w:r>
        <w:rPr>
          <w:rFonts w:asciiTheme="minorHAnsi" w:hAnsiTheme="minorHAnsi"/>
          <w:bCs/>
          <w:sz w:val="24"/>
          <w:szCs w:val="24"/>
        </w:rPr>
        <w:t>Amount of funds to be consolidated:</w:t>
      </w:r>
    </w:p>
    <w:tbl>
      <w:tblPr>
        <w:tblStyle w:val="TableGrid"/>
        <w:tblW w:w="0" w:type="auto"/>
        <w:tblInd w:w="715" w:type="dxa"/>
        <w:tblLook w:val="04A0" w:firstRow="1" w:lastRow="0" w:firstColumn="1" w:lastColumn="0" w:noHBand="0" w:noVBand="1"/>
      </w:tblPr>
      <w:tblGrid>
        <w:gridCol w:w="8635"/>
      </w:tblGrid>
      <w:tr w:rsidR="00E17D0B" w14:paraId="525DCA17" w14:textId="77777777" w:rsidTr="00E17D0B">
        <w:tc>
          <w:tcPr>
            <w:tcW w:w="8635" w:type="dxa"/>
            <w:tcBorders>
              <w:top w:val="single" w:sz="4" w:space="0" w:color="auto"/>
              <w:left w:val="single" w:sz="4" w:space="0" w:color="auto"/>
              <w:bottom w:val="single" w:sz="4" w:space="0" w:color="auto"/>
              <w:right w:val="single" w:sz="4" w:space="0" w:color="auto"/>
            </w:tcBorders>
            <w:hideMark/>
          </w:tcPr>
          <w:p w14:paraId="67A8D0C3" w14:textId="77777777" w:rsidR="00E17D0B" w:rsidRDefault="00E17D0B">
            <w:pPr>
              <w:rPr>
                <w:rFonts w:asciiTheme="minorHAnsi" w:hAnsiTheme="minorHAnsi"/>
                <w:bCs/>
                <w:sz w:val="24"/>
                <w:szCs w:val="24"/>
              </w:rPr>
            </w:pPr>
            <w:r>
              <w:rPr>
                <w:rFonts w:asciiTheme="minorHAnsi" w:hAnsiTheme="minorHAnsi"/>
                <w:bCs/>
                <w:sz w:val="24"/>
                <w:szCs w:val="24"/>
                <w:highlight w:val="lightGray"/>
              </w:rPr>
              <w:t>List the amount:</w:t>
            </w:r>
          </w:p>
        </w:tc>
      </w:tr>
    </w:tbl>
    <w:p w14:paraId="731EBADB" w14:textId="77777777" w:rsidR="00E17D0B" w:rsidRDefault="00E17D0B" w:rsidP="00E17D0B">
      <w:pPr>
        <w:rPr>
          <w:rFonts w:asciiTheme="minorHAnsi" w:hAnsiTheme="minorHAnsi"/>
          <w:bCs/>
          <w:sz w:val="24"/>
          <w:szCs w:val="24"/>
        </w:rPr>
      </w:pPr>
    </w:p>
    <w:p w14:paraId="7CF34FFA" w14:textId="77777777" w:rsidR="00E17D0B" w:rsidRDefault="00E17D0B" w:rsidP="00E17D0B">
      <w:pPr>
        <w:rPr>
          <w:rFonts w:asciiTheme="minorHAnsi" w:hAnsiTheme="minorHAnsi"/>
          <w:b/>
          <w:bCs/>
          <w:sz w:val="24"/>
          <w:szCs w:val="24"/>
        </w:rPr>
      </w:pPr>
      <w:r>
        <w:rPr>
          <w:rFonts w:asciiTheme="minorHAnsi" w:hAnsiTheme="minorHAnsi"/>
          <w:b/>
          <w:bCs/>
          <w:sz w:val="24"/>
          <w:szCs w:val="24"/>
        </w:rPr>
        <w:t>Parent and Stakeholder Consultation</w:t>
      </w:r>
    </w:p>
    <w:p w14:paraId="1D5023BB" w14:textId="77777777" w:rsidR="00E17D0B" w:rsidRDefault="00E17D0B" w:rsidP="00E17D0B">
      <w:pPr>
        <w:ind w:left="720"/>
        <w:rPr>
          <w:rFonts w:asciiTheme="minorHAnsi" w:hAnsiTheme="minorHAnsi"/>
          <w:bCs/>
          <w:sz w:val="24"/>
          <w:szCs w:val="24"/>
        </w:rPr>
      </w:pPr>
      <w:r>
        <w:rPr>
          <w:rFonts w:asciiTheme="minorHAnsi" w:hAnsiTheme="minorHAnsi"/>
          <w:bCs/>
          <w:sz w:val="24"/>
          <w:szCs w:val="24"/>
        </w:rPr>
        <w:t>Explain and provide documentation of how consultation with migrant parents, or organizations representing those parents, or both, was carried out in an organized, on-going, and timely way that involved parents in the planning/review of this schoolwide consolidation initiative. Include a list with the names of migrant parents and/or other participants in the creation of this plan.</w:t>
      </w:r>
    </w:p>
    <w:p w14:paraId="267784CB" w14:textId="77777777" w:rsidR="00E17D0B" w:rsidRDefault="00E17D0B" w:rsidP="00E17D0B">
      <w:pPr>
        <w:ind w:left="720"/>
        <w:rPr>
          <w:rFonts w:asciiTheme="minorHAnsi" w:hAnsiTheme="minorHAnsi"/>
          <w:bCs/>
          <w:sz w:val="24"/>
          <w:szCs w:val="24"/>
        </w:rPr>
      </w:pPr>
    </w:p>
    <w:tbl>
      <w:tblPr>
        <w:tblStyle w:val="TableGrid"/>
        <w:tblW w:w="8635" w:type="dxa"/>
        <w:tblInd w:w="720" w:type="dxa"/>
        <w:tblLook w:val="04A0" w:firstRow="1" w:lastRow="0" w:firstColumn="1" w:lastColumn="0" w:noHBand="0" w:noVBand="1"/>
      </w:tblPr>
      <w:tblGrid>
        <w:gridCol w:w="8635"/>
      </w:tblGrid>
      <w:tr w:rsidR="00E17D0B" w14:paraId="4DC0D693" w14:textId="77777777" w:rsidTr="00E17D0B">
        <w:tc>
          <w:tcPr>
            <w:tcW w:w="8635" w:type="dxa"/>
            <w:tcBorders>
              <w:top w:val="single" w:sz="4" w:space="0" w:color="auto"/>
              <w:left w:val="single" w:sz="4" w:space="0" w:color="auto"/>
              <w:bottom w:val="single" w:sz="4" w:space="0" w:color="auto"/>
              <w:right w:val="single" w:sz="4" w:space="0" w:color="auto"/>
            </w:tcBorders>
            <w:hideMark/>
          </w:tcPr>
          <w:p w14:paraId="522E1AA4" w14:textId="77777777" w:rsidR="00E17D0B" w:rsidRDefault="00E17D0B">
            <w:pPr>
              <w:rPr>
                <w:rFonts w:asciiTheme="minorHAnsi" w:hAnsiTheme="minorHAnsi"/>
                <w:bCs/>
                <w:sz w:val="24"/>
                <w:szCs w:val="24"/>
              </w:rPr>
            </w:pPr>
            <w:r>
              <w:rPr>
                <w:rFonts w:asciiTheme="minorHAnsi" w:hAnsiTheme="minorHAnsi"/>
                <w:bCs/>
                <w:sz w:val="24"/>
                <w:szCs w:val="24"/>
                <w:highlight w:val="lightGray"/>
              </w:rPr>
              <w:t>Type narrative here:</w:t>
            </w:r>
          </w:p>
        </w:tc>
      </w:tr>
    </w:tbl>
    <w:p w14:paraId="79F4ACCD" w14:textId="77777777" w:rsidR="00E17D0B" w:rsidRDefault="00E17D0B" w:rsidP="00E17D0B">
      <w:pPr>
        <w:ind w:firstLine="720"/>
        <w:rPr>
          <w:rFonts w:asciiTheme="minorHAnsi" w:hAnsiTheme="minorHAnsi"/>
          <w:bCs/>
          <w:i/>
          <w:sz w:val="24"/>
          <w:szCs w:val="24"/>
        </w:rPr>
      </w:pPr>
      <w:r>
        <w:rPr>
          <w:rFonts w:asciiTheme="minorHAnsi" w:hAnsiTheme="minorHAnsi"/>
          <w:bCs/>
          <w:sz w:val="24"/>
          <w:szCs w:val="24"/>
        </w:rPr>
        <w:t xml:space="preserve"> </w:t>
      </w:r>
      <w:r>
        <w:rPr>
          <w:rFonts w:asciiTheme="minorHAnsi" w:hAnsiTheme="minorHAnsi"/>
          <w:bCs/>
          <w:i/>
          <w:sz w:val="24"/>
          <w:szCs w:val="24"/>
        </w:rPr>
        <w:t xml:space="preserve">Supporting Files/Documents: </w:t>
      </w:r>
    </w:p>
    <w:p w14:paraId="3A9627CA" w14:textId="3A1B1516" w:rsidR="00E17D0B" w:rsidRDefault="00E17D0B" w:rsidP="00E17D0B">
      <w:pPr>
        <w:rPr>
          <w:rFonts w:asciiTheme="minorHAnsi" w:hAnsiTheme="minorHAnsi"/>
          <w:bCs/>
          <w:sz w:val="24"/>
          <w:szCs w:val="24"/>
        </w:rPr>
      </w:pPr>
    </w:p>
    <w:p w14:paraId="358DEBDA" w14:textId="28A0B5AC" w:rsidR="00514E79" w:rsidRPr="007B28AC" w:rsidRDefault="00514E79" w:rsidP="00E17D0B">
      <w:pPr>
        <w:rPr>
          <w:rFonts w:eastAsia="Times New Roman"/>
          <w:b/>
          <w:sz w:val="24"/>
          <w:szCs w:val="24"/>
        </w:rPr>
      </w:pPr>
      <w:r w:rsidRPr="007B28AC">
        <w:rPr>
          <w:rFonts w:eastAsia="Times New Roman"/>
          <w:b/>
          <w:sz w:val="24"/>
          <w:szCs w:val="24"/>
        </w:rPr>
        <w:t>Exit strategy from consolidating MEP funds</w:t>
      </w:r>
    </w:p>
    <w:p w14:paraId="3C04C269" w14:textId="3E540467" w:rsidR="00514E79" w:rsidRPr="007B28AC" w:rsidRDefault="00514E79" w:rsidP="00E80F02">
      <w:pPr>
        <w:ind w:left="720"/>
        <w:rPr>
          <w:rFonts w:eastAsia="Times New Roman"/>
          <w:sz w:val="24"/>
          <w:szCs w:val="24"/>
        </w:rPr>
      </w:pPr>
      <w:r w:rsidRPr="007B28AC">
        <w:rPr>
          <w:rFonts w:eastAsia="Times New Roman"/>
          <w:sz w:val="24"/>
          <w:szCs w:val="24"/>
        </w:rPr>
        <w:t xml:space="preserve">Create an exit strategy from consolidating MEP funds in the event the monitoring oversight shows that migrant participant’s needs </w:t>
      </w:r>
      <w:r w:rsidR="00E80F02" w:rsidRPr="007B28AC">
        <w:rPr>
          <w:rFonts w:eastAsia="Times New Roman"/>
          <w:sz w:val="24"/>
          <w:szCs w:val="24"/>
        </w:rPr>
        <w:t xml:space="preserve">are </w:t>
      </w:r>
      <w:r w:rsidRPr="007B28AC">
        <w:rPr>
          <w:rFonts w:eastAsia="Times New Roman"/>
          <w:sz w:val="24"/>
          <w:szCs w:val="24"/>
        </w:rPr>
        <w:t>not being met under schoolwide programs or other components of the program are not been addressed</w:t>
      </w:r>
      <w:r w:rsidR="007B28AC" w:rsidRPr="007B28AC">
        <w:rPr>
          <w:rFonts w:eastAsia="Times New Roman"/>
          <w:sz w:val="24"/>
          <w:szCs w:val="24"/>
        </w:rPr>
        <w:t>.</w:t>
      </w:r>
    </w:p>
    <w:p w14:paraId="5D934FA4" w14:textId="77777777" w:rsidR="00B63CB9" w:rsidRDefault="00B63CB9" w:rsidP="00E80F02">
      <w:pPr>
        <w:ind w:left="720"/>
        <w:rPr>
          <w:rFonts w:asciiTheme="minorHAnsi" w:hAnsiTheme="minorHAnsi"/>
          <w:bCs/>
          <w:sz w:val="24"/>
          <w:szCs w:val="24"/>
        </w:rPr>
      </w:pPr>
    </w:p>
    <w:p w14:paraId="6B91BDF3" w14:textId="77777777" w:rsidR="00B63CB9" w:rsidRDefault="00B63CB9" w:rsidP="00B63CB9">
      <w:pPr>
        <w:pBdr>
          <w:top w:val="single" w:sz="4" w:space="1" w:color="auto"/>
          <w:left w:val="single" w:sz="4" w:space="4" w:color="auto"/>
          <w:bottom w:val="single" w:sz="4" w:space="1" w:color="auto"/>
          <w:right w:val="single" w:sz="4" w:space="0" w:color="auto"/>
          <w:between w:val="single" w:sz="4" w:space="1" w:color="auto"/>
          <w:bar w:val="single" w:sz="4" w:color="auto"/>
        </w:pBdr>
        <w:ind w:left="720"/>
        <w:rPr>
          <w:rFonts w:asciiTheme="minorHAnsi" w:hAnsiTheme="minorHAnsi"/>
          <w:bCs/>
          <w:sz w:val="24"/>
          <w:szCs w:val="24"/>
        </w:rPr>
      </w:pPr>
      <w:r w:rsidRPr="00B63CB9">
        <w:rPr>
          <w:rFonts w:asciiTheme="minorHAnsi" w:hAnsiTheme="minorHAnsi"/>
          <w:bCs/>
          <w:sz w:val="24"/>
          <w:szCs w:val="24"/>
          <w:highlight w:val="lightGray"/>
        </w:rPr>
        <w:t>Type narrative here:</w:t>
      </w:r>
    </w:p>
    <w:p w14:paraId="2D8138D7" w14:textId="44DAB992" w:rsidR="00E17D0B" w:rsidRDefault="00B63CB9" w:rsidP="00B63CB9">
      <w:pPr>
        <w:ind w:firstLine="720"/>
        <w:rPr>
          <w:rFonts w:asciiTheme="minorHAnsi" w:hAnsiTheme="minorHAnsi"/>
          <w:bCs/>
          <w:sz w:val="24"/>
          <w:szCs w:val="24"/>
        </w:rPr>
      </w:pPr>
      <w:r>
        <w:rPr>
          <w:rFonts w:asciiTheme="minorHAnsi" w:hAnsiTheme="minorHAnsi"/>
          <w:bCs/>
          <w:i/>
          <w:sz w:val="24"/>
          <w:szCs w:val="24"/>
        </w:rPr>
        <w:t>Supporting Files/Documents:</w:t>
      </w:r>
    </w:p>
    <w:p w14:paraId="78BE58BD" w14:textId="77777777" w:rsidR="00657B37" w:rsidRDefault="00657B37" w:rsidP="00E17D0B">
      <w:pPr>
        <w:rPr>
          <w:rFonts w:asciiTheme="minorHAnsi" w:hAnsiTheme="minorHAnsi"/>
          <w:bCs/>
          <w:sz w:val="24"/>
          <w:szCs w:val="24"/>
        </w:rPr>
      </w:pPr>
    </w:p>
    <w:p w14:paraId="516E5C62" w14:textId="77777777" w:rsidR="00E17D0B" w:rsidRDefault="00E17D0B" w:rsidP="00E17D0B">
      <w:pPr>
        <w:ind w:left="720"/>
        <w:rPr>
          <w:rFonts w:asciiTheme="minorHAnsi" w:hAnsiTheme="minorHAnsi"/>
          <w:bCs/>
          <w:sz w:val="24"/>
          <w:szCs w:val="24"/>
        </w:rPr>
      </w:pPr>
      <w:r>
        <w:rPr>
          <w:noProof/>
        </w:rPr>
        <mc:AlternateContent>
          <mc:Choice Requires="wps">
            <w:drawing>
              <wp:anchor distT="0" distB="0" distL="114300" distR="114300" simplePos="0" relativeHeight="251658240" behindDoc="0" locked="0" layoutInCell="1" allowOverlap="1" wp14:anchorId="3FDF86FC" wp14:editId="7D4A3AE6">
                <wp:simplePos x="0" y="0"/>
                <wp:positionH relativeFrom="column">
                  <wp:posOffset>172720</wp:posOffset>
                </wp:positionH>
                <wp:positionV relativeFrom="paragraph">
                  <wp:posOffset>5715</wp:posOffset>
                </wp:positionV>
                <wp:extent cx="241300" cy="180975"/>
                <wp:effectExtent l="0" t="0" r="6350" b="9525"/>
                <wp:wrapNone/>
                <wp:docPr id="1" name="Rectangle 1"/>
                <wp:cNvGraphicFramePr/>
                <a:graphic xmlns:a="http://schemas.openxmlformats.org/drawingml/2006/main">
                  <a:graphicData uri="http://schemas.microsoft.com/office/word/2010/wordprocessingShape">
                    <wps:wsp>
                      <wps:cNvSpPr/>
                      <wps:spPr>
                        <a:xfrm>
                          <a:off x="0" y="0"/>
                          <a:ext cx="241300" cy="18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901CC0" id="Rectangle 1" o:spid="_x0000_s1026" style="position:absolute;margin-left:13.6pt;margin-top:.45pt;width:19pt;height:14.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" filled="f" strokecolor="black [3213]" strokeweight="2pt"/>
            </w:pict>
          </mc:Fallback>
        </mc:AlternateContent>
      </w:r>
      <w:r>
        <w:rPr>
          <w:rFonts w:asciiTheme="minorHAnsi" w:hAnsiTheme="minorHAnsi"/>
          <w:bCs/>
          <w:sz w:val="24"/>
          <w:szCs w:val="24"/>
        </w:rPr>
        <w:t xml:space="preserve">Assurance:  </w:t>
      </w:r>
      <w:r>
        <w:rPr>
          <w:rFonts w:asciiTheme="minorHAnsi" w:hAnsiTheme="minorHAnsi"/>
          <w:sz w:val="24"/>
          <w:szCs w:val="24"/>
        </w:rPr>
        <w:t>Our LEA meets the requirements above as described in (ESEA section 1306(b)(4); 34 C.F.R. § 200.29(c)(1)) as amended by ESSA.</w:t>
      </w:r>
    </w:p>
    <w:p w14:paraId="11DAF1FF" w14:textId="77777777" w:rsidR="00E17D0B" w:rsidRDefault="00E17D0B" w:rsidP="00E17D0B">
      <w:pPr>
        <w:rPr>
          <w:rFonts w:asciiTheme="minorHAnsi" w:hAnsiTheme="minorHAnsi"/>
          <w:bCs/>
          <w:sz w:val="24"/>
          <w:szCs w:val="24"/>
        </w:rPr>
      </w:pPr>
    </w:p>
    <w:p w14:paraId="3FA0E57B" w14:textId="77777777" w:rsidR="00E17D0B" w:rsidRDefault="00E17D0B" w:rsidP="00E17D0B">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Theme="minorHAnsi" w:hAnsiTheme="minorHAnsi"/>
          <w:sz w:val="24"/>
          <w:szCs w:val="24"/>
        </w:rPr>
      </w:pPr>
      <w:r>
        <w:rPr>
          <w:rFonts w:asciiTheme="minorHAnsi" w:hAnsiTheme="minorHAnsi"/>
          <w:sz w:val="24"/>
          <w:szCs w:val="24"/>
        </w:rPr>
        <w:t xml:space="preserve">Submitted to GADOE by: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Date: </w:t>
      </w:r>
    </w:p>
    <w:p w14:paraId="1A9073FB" w14:textId="77777777" w:rsidR="00E17D0B" w:rsidRDefault="00E17D0B" w:rsidP="00E17D0B">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Theme="minorHAnsi" w:hAnsiTheme="minorHAnsi"/>
          <w:sz w:val="24"/>
          <w:szCs w:val="24"/>
        </w:rPr>
      </w:pPr>
      <w:r>
        <w:rPr>
          <w:rFonts w:asciiTheme="minorHAnsi" w:hAnsiTheme="minorHAnsi"/>
          <w:sz w:val="24"/>
          <w:szCs w:val="24"/>
        </w:rPr>
        <w:t>Phone:</w:t>
      </w:r>
    </w:p>
    <w:p w14:paraId="32BE24EC" w14:textId="77777777" w:rsidR="00E17D0B" w:rsidRDefault="00E17D0B" w:rsidP="00E17D0B">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Theme="minorHAnsi" w:hAnsiTheme="minorHAnsi"/>
          <w:sz w:val="24"/>
          <w:szCs w:val="24"/>
        </w:rPr>
      </w:pPr>
      <w:r>
        <w:rPr>
          <w:rFonts w:asciiTheme="minorHAnsi" w:hAnsiTheme="minorHAnsi"/>
          <w:sz w:val="24"/>
          <w:szCs w:val="24"/>
        </w:rPr>
        <w:t>Email:</w:t>
      </w:r>
    </w:p>
    <w:p w14:paraId="439B492D" w14:textId="77777777" w:rsidR="00E17D0B" w:rsidRDefault="00E17D0B" w:rsidP="00E17D0B">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Theme="minorHAnsi" w:hAnsiTheme="minorHAnsi"/>
          <w:sz w:val="24"/>
          <w:szCs w:val="24"/>
        </w:rPr>
      </w:pPr>
    </w:p>
    <w:p w14:paraId="37531C37" w14:textId="77777777" w:rsidR="00E17D0B" w:rsidRDefault="00E17D0B" w:rsidP="00E17D0B">
      <w:pPr>
        <w:pBdr>
          <w:top w:val="single" w:sz="4" w:space="1" w:color="auto"/>
          <w:left w:val="single" w:sz="4" w:space="4" w:color="auto"/>
          <w:bottom w:val="single" w:sz="4" w:space="1" w:color="auto"/>
          <w:right w:val="single" w:sz="4" w:space="4" w:color="auto"/>
          <w:between w:val="single" w:sz="4" w:space="1" w:color="auto"/>
        </w:pBdr>
        <w:shd w:val="clear" w:color="auto" w:fill="BFBFBF" w:themeFill="background1" w:themeFillShade="BF"/>
        <w:rPr>
          <w:rFonts w:asciiTheme="minorHAnsi" w:hAnsiTheme="minorHAnsi"/>
          <w:sz w:val="24"/>
          <w:szCs w:val="24"/>
        </w:rPr>
      </w:pPr>
      <w:r>
        <w:rPr>
          <w:rFonts w:asciiTheme="minorHAnsi" w:hAnsiTheme="minorHAnsi"/>
          <w:sz w:val="24"/>
          <w:szCs w:val="24"/>
        </w:rPr>
        <w:t xml:space="preserve">Approved by: GaDOE MEP Program Manager: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Date: </w:t>
      </w:r>
    </w:p>
    <w:p w14:paraId="0A6E2DCB" w14:textId="77777777" w:rsidR="00367BD0" w:rsidRDefault="00367BD0"/>
    <w:sectPr w:rsidR="00367BD0" w:rsidSect="006B1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B93"/>
    <w:multiLevelType w:val="hybridMultilevel"/>
    <w:tmpl w:val="BD1C5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C0B69EB"/>
    <w:multiLevelType w:val="hybridMultilevel"/>
    <w:tmpl w:val="5BBEF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25768FE"/>
    <w:multiLevelType w:val="hybridMultilevel"/>
    <w:tmpl w:val="275EA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3026C0F"/>
    <w:multiLevelType w:val="hybridMultilevel"/>
    <w:tmpl w:val="F7762AEC"/>
    <w:lvl w:ilvl="0" w:tplc="509A7948">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D0B"/>
    <w:rsid w:val="00367BD0"/>
    <w:rsid w:val="00514E79"/>
    <w:rsid w:val="00657B37"/>
    <w:rsid w:val="006B13E4"/>
    <w:rsid w:val="007B28AC"/>
    <w:rsid w:val="008502BE"/>
    <w:rsid w:val="00B57CB1"/>
    <w:rsid w:val="00B63CB9"/>
    <w:rsid w:val="00DC7780"/>
    <w:rsid w:val="00E17D0B"/>
    <w:rsid w:val="00E8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D4CE"/>
  <w15:docId w15:val="{E1490C29-6580-4DF4-B026-260B9A797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D0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D0B"/>
    <w:pPr>
      <w:ind w:left="720"/>
      <w:contextualSpacing/>
    </w:pPr>
  </w:style>
  <w:style w:type="table" w:styleId="TableGrid">
    <w:name w:val="Table Grid"/>
    <w:basedOn w:val="TableNormal"/>
    <w:uiPriority w:val="59"/>
    <w:rsid w:val="00E1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239272">
      <w:bodyDiv w:val="1"/>
      <w:marLeft w:val="0"/>
      <w:marRight w:val="0"/>
      <w:marTop w:val="0"/>
      <w:marBottom w:val="0"/>
      <w:divBdr>
        <w:top w:val="none" w:sz="0" w:space="0" w:color="auto"/>
        <w:left w:val="none" w:sz="0" w:space="0" w:color="auto"/>
        <w:bottom w:val="none" w:sz="0" w:space="0" w:color="auto"/>
        <w:right w:val="none" w:sz="0" w:space="0" w:color="auto"/>
      </w:divBdr>
    </w:div>
    <w:div w:id="172444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3944E9-9E24-49B2-A7AF-CF7AB8BEFACC}"/>
</file>

<file path=customXml/itemProps2.xml><?xml version="1.0" encoding="utf-8"?>
<ds:datastoreItem xmlns:ds="http://schemas.openxmlformats.org/officeDocument/2006/customXml" ds:itemID="{90796BD6-09D3-498C-9FA3-FF2747AAE708}"/>
</file>

<file path=customXml/itemProps3.xml><?xml version="1.0" encoding="utf-8"?>
<ds:datastoreItem xmlns:ds="http://schemas.openxmlformats.org/officeDocument/2006/customXml" ds:itemID="{8A9E10B4-2C49-4771-B9B1-3AF69F5565A7}"/>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Jose Cortez</cp:lastModifiedBy>
  <cp:revision>2</cp:revision>
  <cp:lastPrinted>2018-09-04T17:42:00Z</cp:lastPrinted>
  <dcterms:created xsi:type="dcterms:W3CDTF">2019-06-11T01:01:00Z</dcterms:created>
  <dcterms:modified xsi:type="dcterms:W3CDTF">2019-06-11T01:01:00Z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