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9"/>
        <w:gridCol w:w="953"/>
        <w:gridCol w:w="1666"/>
        <w:gridCol w:w="4282"/>
        <w:gridCol w:w="2498"/>
        <w:gridCol w:w="3212"/>
      </w:tblGrid>
      <w:tr w:rsidR="00065F75" w:rsidRPr="00DB3562" w14:paraId="5CA16D92" w14:textId="77777777" w:rsidTr="00284588">
        <w:trPr>
          <w:trHeight w:val="487"/>
        </w:trPr>
        <w:tc>
          <w:tcPr>
            <w:tcW w:w="618" w:type="pct"/>
            <w:shd w:val="clear" w:color="auto" w:fill="396A30" w:themeFill="accent2" w:themeFillShade="BF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12123FAD" w:rsidR="00065F75" w:rsidRPr="00DB3562" w:rsidRDefault="00FE6994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</w:t>
            </w:r>
          </w:p>
        </w:tc>
        <w:tc>
          <w:tcPr>
            <w:tcW w:w="579" w:type="pct"/>
            <w:shd w:val="clear" w:color="auto" w:fill="396A30" w:themeFill="accent2" w:themeFillShade="BF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396A30" w:themeFill="accent2" w:themeFillShade="BF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426"/>
        <w:gridCol w:w="452"/>
        <w:gridCol w:w="2878"/>
        <w:gridCol w:w="2878"/>
        <w:gridCol w:w="1439"/>
        <w:gridCol w:w="1439"/>
      </w:tblGrid>
      <w:tr w:rsidR="009C694F" w:rsidRPr="001514D8" w14:paraId="292B7C35" w14:textId="77777777" w:rsidTr="00284588">
        <w:tc>
          <w:tcPr>
            <w:tcW w:w="5000" w:type="pct"/>
            <w:gridSpan w:val="7"/>
            <w:shd w:val="clear" w:color="auto" w:fill="396A30" w:themeFill="accent2" w:themeFillShade="BF"/>
            <w:vAlign w:val="center"/>
          </w:tcPr>
          <w:p w14:paraId="624C6E2C" w14:textId="23DEC40E" w:rsidR="009C694F" w:rsidRPr="001514D8" w:rsidRDefault="009C694F" w:rsidP="00DB356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Data Profile Variable </w:t>
            </w:r>
            <w:r w:rsidR="00FE699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and Equity Intervention </w:t>
            </w: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Selected for Equity Gap #1 </w:t>
            </w:r>
          </w:p>
        </w:tc>
      </w:tr>
      <w:tr w:rsidR="00FE6994" w:rsidRPr="00DB3562" w14:paraId="3D9E0710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7B77ADB3" w14:textId="411BC5A4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FE6994" w:rsidRPr="00DB3562" w14:paraId="2BC8E75F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9281378" w14:textId="289A6F3C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FE6994" w:rsidRDefault="001E76FE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FE6994" w:rsidRPr="00DB3562" w14:paraId="3FFA1B2A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211AAD07" w14:textId="47AA2B3C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FE6994" w:rsidRDefault="001E76FE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52ED298A" w14:textId="77777777" w:rsidTr="00FE6994">
        <w:trPr>
          <w:trHeight w:val="431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2FC6F89" w14:textId="3C4F6DB9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If applicable, grade level spans 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5754848B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56F54494" w14:textId="77777777" w:rsidTr="00FE6994">
        <w:trPr>
          <w:trHeight w:val="359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CD09095" w14:textId="402867D0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FE6994" w:rsidRPr="00DB3562" w14:paraId="54F37044" w14:textId="77777777" w:rsidTr="00FE6994">
        <w:trPr>
          <w:trHeight w:val="548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2E8B930A" w14:textId="03C5ADC6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01D5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briefly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this fiscal year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. LEAs MUST focus on gaps that impact high poverty and/or high minority schools. Gaps may exist between GA data and LEA data, LEA high and low poverty schools and/ or LEA high and low minority schools.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3584786"/>
            <w:placeholder>
              <w:docPart w:val="DefaultPlaceholder_-1854013440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3B94C26C" w14:textId="11A2E852" w:rsidR="00FE6994" w:rsidRPr="00BA1500" w:rsidRDefault="00AA169C" w:rsidP="00FE6994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FE6994" w:rsidRPr="001514D8" w14:paraId="7A032100" w14:textId="77777777" w:rsidTr="00284588">
        <w:tc>
          <w:tcPr>
            <w:tcW w:w="5000" w:type="pct"/>
            <w:gridSpan w:val="7"/>
            <w:shd w:val="clear" w:color="auto" w:fill="396A30" w:themeFill="accent2" w:themeFillShade="BF"/>
          </w:tcPr>
          <w:p w14:paraId="109A574F" w14:textId="77777777" w:rsidR="00FE6994" w:rsidRDefault="00FE6994" w:rsidP="00FE6994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14B189E0" w14:textId="0CE03693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84588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(Please add a new row for each activity).</w:t>
            </w:r>
          </w:p>
        </w:tc>
      </w:tr>
      <w:tr w:rsidR="00FE6994" w:rsidRPr="00DB3562" w14:paraId="7C706E95" w14:textId="77777777" w:rsidTr="0014088F">
        <w:trPr>
          <w:trHeight w:val="396"/>
        </w:trPr>
        <w:tc>
          <w:tcPr>
            <w:tcW w:w="1000" w:type="pct"/>
            <w:shd w:val="clear" w:color="auto" w:fill="E2EAAE" w:themeFill="accent1" w:themeFillTint="66"/>
            <w:vAlign w:val="center"/>
          </w:tcPr>
          <w:p w14:paraId="1C14119D" w14:textId="373A21CD" w:rsidR="00FE6994" w:rsidRPr="0014088F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Describe the intervention ACTIVITIES/STRATEGIES the LEA will implement to address Equity Gap #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gridSpan w:val="2"/>
            <w:shd w:val="clear" w:color="auto" w:fill="E2EAAE" w:themeFill="accent1" w:themeFillTint="66"/>
            <w:vAlign w:val="center"/>
          </w:tcPr>
          <w:p w14:paraId="0D08F097" w14:textId="5AB9F7B1" w:rsidR="00FE6994" w:rsidRPr="001514D8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3951F44A" w14:textId="2B602615" w:rsidR="00FE6994" w:rsidRPr="001514D8" w:rsidRDefault="00FE6994" w:rsidP="00FE6994">
            <w:pPr>
              <w:jc w:val="center"/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69C3343F" w14:textId="3057D42D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0B832092" w14:textId="3473A0E8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 Personnel </w:t>
            </w:r>
          </w:p>
          <w:p w14:paraId="03BD6FA8" w14:textId="77777777" w:rsidR="00FE6994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2D2BBFC7" w14:textId="6DF5A4BA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5A2C46A3" w14:textId="77777777" w:rsidR="00FE6994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69BC6B62" w14:textId="6F9ECBFB" w:rsidR="00FE6994" w:rsidRPr="00DB3562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FE6994" w:rsidRPr="00DB3562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77777777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426"/>
        <w:gridCol w:w="452"/>
        <w:gridCol w:w="2878"/>
        <w:gridCol w:w="2878"/>
        <w:gridCol w:w="1439"/>
        <w:gridCol w:w="1439"/>
      </w:tblGrid>
      <w:tr w:rsidR="00284588" w:rsidRPr="001514D8" w14:paraId="3937EC86" w14:textId="77777777" w:rsidTr="00054F75">
        <w:tc>
          <w:tcPr>
            <w:tcW w:w="5000" w:type="pct"/>
            <w:gridSpan w:val="7"/>
            <w:shd w:val="clear" w:color="auto" w:fill="396A30" w:themeFill="accent2" w:themeFillShade="BF"/>
            <w:vAlign w:val="center"/>
          </w:tcPr>
          <w:p w14:paraId="42A46EB5" w14:textId="77777777" w:rsidR="00284588" w:rsidRPr="001514D8" w:rsidRDefault="00284588" w:rsidP="00054F7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Data Profile Variable Selected for Equity Gap #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2</w:t>
            </w: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E6994" w:rsidRPr="00DB3562" w14:paraId="4307AD8F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A82D142" w14:textId="1CA19E57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FE6994" w:rsidRPr="00DB3562" w14:paraId="4C1464C9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1DEF0417" w14:textId="7F44380F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FE6994" w:rsidRDefault="001E76FE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FE6994" w:rsidRPr="00DB3562" w14:paraId="5B47E8BE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EA55212" w14:textId="42E96AE6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FE6994" w:rsidRDefault="001E76FE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6957E54E" w14:textId="77777777" w:rsidTr="0031729C">
        <w:trPr>
          <w:trHeight w:val="431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189A27C2" w14:textId="72ADA8CF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If applicable, grade level spans 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111FCA3F" w14:textId="77777777" w:rsidTr="0031729C">
        <w:trPr>
          <w:trHeight w:val="359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C04D28D" w14:textId="4FC39E5B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9C694F" w:rsidRDefault="001E76FE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AA169C" w:rsidRPr="00DB3562" w14:paraId="400274E1" w14:textId="77777777" w:rsidTr="0031729C">
        <w:trPr>
          <w:trHeight w:val="548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0B9E8A7D" w14:textId="159B8D67" w:rsidR="00AA169C" w:rsidRPr="009C694F" w:rsidRDefault="00AA169C" w:rsidP="00AA169C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01D5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focus. LEAs MUST focus on gaps that impact high poverty and/or high minority schools. Gaps may exist between GA data and LEA data, LEA high and low poverty schools and/ or LEA high and low minority schools.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97229143"/>
            <w:placeholder>
              <w:docPart w:val="D57C6C269CB349FEBDD2F4212ABD80CF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5C338858" w14:textId="0233525E" w:rsidR="00AA169C" w:rsidRPr="00BA1500" w:rsidRDefault="00AA169C" w:rsidP="00AA169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AA169C" w:rsidRPr="001514D8" w14:paraId="6F47F62D" w14:textId="77777777" w:rsidTr="00054F75">
        <w:tc>
          <w:tcPr>
            <w:tcW w:w="5000" w:type="pct"/>
            <w:gridSpan w:val="7"/>
            <w:shd w:val="clear" w:color="auto" w:fill="396A30" w:themeFill="accent2" w:themeFillShade="BF"/>
          </w:tcPr>
          <w:p w14:paraId="6D460CCE" w14:textId="77777777" w:rsidR="00AA169C" w:rsidRDefault="00AA169C" w:rsidP="00AA169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33661BDF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054F75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(Please add a new row for each activity).</w:t>
            </w:r>
          </w:p>
        </w:tc>
      </w:tr>
      <w:tr w:rsidR="00AA169C" w:rsidRPr="00DB3562" w14:paraId="18C77A6B" w14:textId="77777777" w:rsidTr="00054F75">
        <w:trPr>
          <w:trHeight w:val="396"/>
        </w:trPr>
        <w:tc>
          <w:tcPr>
            <w:tcW w:w="1000" w:type="pct"/>
            <w:shd w:val="clear" w:color="auto" w:fill="E2EAAE" w:themeFill="accent1" w:themeFillTint="66"/>
            <w:vAlign w:val="center"/>
          </w:tcPr>
          <w:p w14:paraId="36BC1715" w14:textId="77777777" w:rsidR="00AA169C" w:rsidRPr="0014088F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Describe the intervention ACTIVITIES/STRATEGIES the LEA will implement to address Equity Gap #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gridSpan w:val="2"/>
            <w:shd w:val="clear" w:color="auto" w:fill="E2EAAE" w:themeFill="accent1" w:themeFillTint="66"/>
            <w:vAlign w:val="center"/>
          </w:tcPr>
          <w:p w14:paraId="68CE487C" w14:textId="77777777" w:rsidR="00AA169C" w:rsidRPr="001514D8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4CBF9E4E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6E28E755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323F8F48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 Personnel </w:t>
            </w:r>
          </w:p>
          <w:p w14:paraId="4B688A1B" w14:textId="77777777" w:rsidR="00AA169C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04871C8E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4E5F38E5" w14:textId="77777777" w:rsidR="00AA169C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61683B5" w14:textId="77777777" w:rsidR="00AA169C" w:rsidRPr="00DB3562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AA169C" w:rsidRPr="00DB3562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39FE8737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9B49C2" w:rsidRPr="001514D8" w14:paraId="35297CC5" w14:textId="77777777" w:rsidTr="00A113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360BE70D" w:rsidR="00A11392" w:rsidRPr="00A11392" w:rsidRDefault="00522461" w:rsidP="009B49C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  <w:sz w:val="28"/>
                <w:szCs w:val="20"/>
                <w:u w:val="single"/>
              </w:rPr>
              <w:lastRenderedPageBreak/>
              <w:t xml:space="preserve">FY19 </w:t>
            </w:r>
            <w:r w:rsidR="00A11392" w:rsidRPr="00A11392">
              <w:rPr>
                <w:b/>
                <w:color w:val="000000" w:themeColor="text1"/>
                <w:sz w:val="28"/>
                <w:szCs w:val="20"/>
                <w:u w:val="single"/>
              </w:rPr>
              <w:t>Equity Gap #1</w:t>
            </w:r>
          </w:p>
          <w:p w14:paraId="10415368" w14:textId="56551975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Reflect on FY19 LEA Equity Action Plan. 1) </w:t>
            </w:r>
            <w:r w:rsidR="009B49C2" w:rsidRPr="00522461">
              <w:rPr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>
              <w:rPr>
                <w:b/>
                <w:color w:val="000000" w:themeColor="text1"/>
              </w:rPr>
              <w:t xml:space="preserve"> 2) </w:t>
            </w:r>
            <w:r w:rsidR="00A11392" w:rsidRPr="00522461">
              <w:rPr>
                <w:b/>
                <w:color w:val="000000" w:themeColor="text1"/>
              </w:rPr>
              <w:t xml:space="preserve">Provide a brief description of LEA’s success in implementation of FY19 LEA Equity Action Plan and effectiveness/ineffectiveness in addressing </w:t>
            </w:r>
            <w:r>
              <w:rPr>
                <w:b/>
                <w:color w:val="000000" w:themeColor="text1"/>
              </w:rPr>
              <w:t xml:space="preserve">the </w:t>
            </w:r>
            <w:r w:rsidR="00A11392" w:rsidRPr="00522461">
              <w:rPr>
                <w:b/>
                <w:color w:val="000000" w:themeColor="text1"/>
              </w:rPr>
              <w:t>selected equity gap</w:t>
            </w:r>
            <w:r w:rsidR="009B49C2" w:rsidRPr="00522461">
              <w:rPr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0A11392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522461" w:rsidRDefault="00A11392" w:rsidP="00A11392">
            <w:pPr>
              <w:jc w:val="center"/>
              <w:rPr>
                <w:i/>
                <w:color w:val="F16622" w:themeColor="accent3"/>
                <w:sz w:val="24"/>
                <w:szCs w:val="24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="00522461">
                  <w:rPr>
                    <w:rFonts w:eastAsia="Times New Roman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522461">
                  <w:rPr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9B49C2" w:rsidRPr="00DB3562" w14:paraId="6AE673E0" w14:textId="77777777" w:rsidTr="009B49C2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Default="009B49C2" w:rsidP="009B49C2">
            <w:pPr>
              <w:rPr>
                <w:i/>
              </w:rPr>
            </w:pPr>
            <w:r>
              <w:rPr>
                <w:i/>
              </w:rPr>
              <w:t>Explanation:</w:t>
            </w:r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475E8A98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 xml:space="preserve">FY19 </w:t>
            </w:r>
            <w:r w:rsidRPr="00A11392">
              <w:rPr>
                <w:b/>
                <w:color w:val="000000" w:themeColor="text1"/>
                <w:sz w:val="28"/>
                <w:szCs w:val="20"/>
                <w:u w:val="single"/>
              </w:rPr>
              <w:t>Equity Gap #</w:t>
            </w: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>2</w:t>
            </w:r>
          </w:p>
          <w:p w14:paraId="0D3DA062" w14:textId="01C1EE55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</w:rPr>
              <w:t xml:space="preserve">Reflect on FY19 LEA Equity Action Plan. 1) </w:t>
            </w:r>
            <w:r w:rsidRPr="00522461">
              <w:rPr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>
              <w:rPr>
                <w:b/>
                <w:color w:val="000000" w:themeColor="text1"/>
              </w:rPr>
              <w:t xml:space="preserve"> 2) </w:t>
            </w:r>
            <w:r w:rsidRPr="00522461">
              <w:rPr>
                <w:b/>
                <w:color w:val="000000" w:themeColor="text1"/>
              </w:rPr>
              <w:t xml:space="preserve">Provide a brief description of LEA’s success in implementation of FY19 LEA Equity Action Plan and effectiveness/ineffectiveness in addressing </w:t>
            </w:r>
            <w:r>
              <w:rPr>
                <w:b/>
                <w:color w:val="000000" w:themeColor="text1"/>
              </w:rPr>
              <w:t xml:space="preserve">the </w:t>
            </w:r>
            <w:r w:rsidRPr="00522461">
              <w:rPr>
                <w:b/>
                <w:color w:val="000000" w:themeColor="text1"/>
              </w:rPr>
              <w:t>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Default="00522461" w:rsidP="00522461">
            <w:pPr>
              <w:jc w:val="center"/>
              <w:rPr>
                <w:rFonts w:eastAsia="Times New Roman"/>
                <w:i/>
                <w:color w:val="F16622" w:themeColor="accent3"/>
                <w:sz w:val="20"/>
                <w:szCs w:val="20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>
                  <w:rPr>
                    <w:rFonts w:eastAsia="Times New Roman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522461">
                  <w:rPr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Default="00522461" w:rsidP="00522461">
            <w:pPr>
              <w:rPr>
                <w:i/>
              </w:rPr>
            </w:pPr>
            <w:r>
              <w:rPr>
                <w:i/>
              </w:rPr>
              <w:t>Explanation:</w:t>
            </w:r>
          </w:p>
        </w:tc>
      </w:tr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28458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DB17" w14:textId="77777777" w:rsidR="001E76FE" w:rsidRDefault="001E76FE" w:rsidP="008D2051">
      <w:r>
        <w:separator/>
      </w:r>
    </w:p>
  </w:endnote>
  <w:endnote w:type="continuationSeparator" w:id="0">
    <w:p w14:paraId="6F0B1290" w14:textId="77777777" w:rsidR="001E76FE" w:rsidRDefault="001E76FE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7378A120" w:rsidR="009E1BF4" w:rsidRPr="008D2051" w:rsidRDefault="009B6F27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January</w:t>
    </w:r>
    <w:r w:rsidR="005F22B9">
      <w:rPr>
        <w:rFonts w:ascii="Segoe UI" w:hAnsi="Segoe UI" w:cs="Segoe UI"/>
        <w:sz w:val="16"/>
        <w:szCs w:val="16"/>
      </w:rPr>
      <w:t xml:space="preserve"> 201</w:t>
    </w:r>
    <w:r w:rsidR="00284588">
      <w:rPr>
        <w:rFonts w:ascii="Segoe UI" w:hAnsi="Segoe UI" w:cs="Segoe UI"/>
        <w:sz w:val="16"/>
        <w:szCs w:val="16"/>
      </w:rPr>
      <w:t>9</w:t>
    </w:r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9E8C" w14:textId="77777777" w:rsidR="001E76FE" w:rsidRDefault="001E76FE" w:rsidP="008D2051">
      <w:r>
        <w:separator/>
      </w:r>
    </w:p>
  </w:footnote>
  <w:footnote w:type="continuationSeparator" w:id="0">
    <w:p w14:paraId="246149D7" w14:textId="77777777" w:rsidR="001E76FE" w:rsidRDefault="001E76FE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9A30" w14:textId="64DAEC08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b/>
        <w:sz w:val="26"/>
        <w:szCs w:val="26"/>
        <w:u w:val="single"/>
      </w:rPr>
    </w:pPr>
    <w:r w:rsidRPr="00B44BBF">
      <w:rPr>
        <w:rFonts w:ascii="Segoe UI" w:hAnsi="Segoe UI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BF">
      <w:rPr>
        <w:rFonts w:ascii="Segoe UI" w:hAnsi="Segoe UI" w:cs="Segoe UI"/>
        <w:b/>
        <w:sz w:val="26"/>
        <w:szCs w:val="26"/>
        <w:u w:val="single"/>
      </w:rPr>
      <w:t>FY</w:t>
    </w:r>
    <w:r w:rsidR="00284588">
      <w:rPr>
        <w:rFonts w:ascii="Segoe UI" w:hAnsi="Segoe UI" w:cs="Segoe UI"/>
        <w:b/>
        <w:sz w:val="26"/>
        <w:szCs w:val="26"/>
        <w:u w:val="single"/>
      </w:rPr>
      <w:t>20</w:t>
    </w:r>
    <w:r w:rsidRPr="00B44BBF">
      <w:rPr>
        <w:rFonts w:ascii="Segoe UI" w:hAnsi="Segoe UI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sz w:val="26"/>
        <w:szCs w:val="26"/>
      </w:rPr>
    </w:pPr>
    <w:r w:rsidRPr="00B44BBF">
      <w:rPr>
        <w:rFonts w:ascii="Segoe UI" w:hAnsi="Segoe UI" w:cs="Segoe UI"/>
        <w:sz w:val="26"/>
        <w:szCs w:val="26"/>
      </w:rPr>
      <w:t>Document must be uploaded as an attachment to the</w:t>
    </w:r>
    <w:r>
      <w:rPr>
        <w:rFonts w:ascii="Segoe UI" w:hAnsi="Segoe UI" w:cs="Segoe UI"/>
        <w:sz w:val="26"/>
        <w:szCs w:val="26"/>
      </w:rPr>
      <w:t xml:space="preserve"> </w:t>
    </w:r>
    <w:r w:rsidRPr="00B44BBF">
      <w:rPr>
        <w:rFonts w:ascii="Segoe UI" w:hAnsi="Segoe UI" w:cs="Segoe UI"/>
        <w:sz w:val="26"/>
        <w:szCs w:val="26"/>
      </w:rPr>
      <w:t>CLIP.</w:t>
    </w:r>
    <w:r>
      <w:rPr>
        <w:rFonts w:ascii="Segoe UI" w:hAnsi="Segoe UI" w:cs="Segoe UI"/>
        <w:sz w:val="26"/>
        <w:szCs w:val="26"/>
      </w:rPr>
      <w:t xml:space="preserve">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3AF6"/>
    <w:rsid w:val="00123B4C"/>
    <w:rsid w:val="00131135"/>
    <w:rsid w:val="0014088F"/>
    <w:rsid w:val="00142E95"/>
    <w:rsid w:val="001514D8"/>
    <w:rsid w:val="00176317"/>
    <w:rsid w:val="00176D73"/>
    <w:rsid w:val="00180944"/>
    <w:rsid w:val="00186120"/>
    <w:rsid w:val="001C13F9"/>
    <w:rsid w:val="001C59AB"/>
    <w:rsid w:val="001D5338"/>
    <w:rsid w:val="001E3762"/>
    <w:rsid w:val="001E76FE"/>
    <w:rsid w:val="00237BB3"/>
    <w:rsid w:val="00251326"/>
    <w:rsid w:val="00254A38"/>
    <w:rsid w:val="002762AE"/>
    <w:rsid w:val="00284588"/>
    <w:rsid w:val="002C4C88"/>
    <w:rsid w:val="002D4A8C"/>
    <w:rsid w:val="00302EB2"/>
    <w:rsid w:val="00306813"/>
    <w:rsid w:val="00312953"/>
    <w:rsid w:val="00313A8F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55A0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3574"/>
    <w:rsid w:val="00516C1F"/>
    <w:rsid w:val="00522461"/>
    <w:rsid w:val="00522BA0"/>
    <w:rsid w:val="00523E6D"/>
    <w:rsid w:val="0052411C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B4485"/>
    <w:rsid w:val="006C51DF"/>
    <w:rsid w:val="006C58E0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E1BF4"/>
    <w:rsid w:val="009F0AD6"/>
    <w:rsid w:val="009F6F8C"/>
    <w:rsid w:val="00A11392"/>
    <w:rsid w:val="00A16EDC"/>
    <w:rsid w:val="00A208FB"/>
    <w:rsid w:val="00A260F0"/>
    <w:rsid w:val="00A84A3B"/>
    <w:rsid w:val="00A87741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14620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A74E9"/>
    <w:rsid w:val="00DB11BE"/>
    <w:rsid w:val="00DB3562"/>
    <w:rsid w:val="00DC3EF1"/>
    <w:rsid w:val="00DC77F1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1A19-2AF1-459E-A595-C0879FF6162A}"/>
      </w:docPartPr>
      <w:docPartBody>
        <w:p w:rsidR="00E5466A" w:rsidRDefault="00AB051A"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C6C269CB349FEBDD2F4212AB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970-2ECF-4B91-A320-3F926A538F40}"/>
      </w:docPartPr>
      <w:docPartBody>
        <w:p w:rsidR="00E5466A" w:rsidRDefault="00AB051A" w:rsidP="00AB051A">
          <w:pPr>
            <w:pStyle w:val="D57C6C269CB349FEBDD2F4212ABD80CF"/>
          </w:pPr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5466A" w:rsidP="00E5466A">
          <w:pPr>
            <w:pStyle w:val="4F3F840602964860B9D4C7D165BD4F3A1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5466A" w:rsidP="00E5466A">
          <w:pPr>
            <w:pStyle w:val="C50E49187274463D9F87230F5FD41587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27708D"/>
    <w:rsid w:val="00554E95"/>
    <w:rsid w:val="00591CDF"/>
    <w:rsid w:val="006A267A"/>
    <w:rsid w:val="007C7463"/>
    <w:rsid w:val="00843322"/>
    <w:rsid w:val="009A614F"/>
    <w:rsid w:val="00A360A2"/>
    <w:rsid w:val="00A54E5E"/>
    <w:rsid w:val="00AB051A"/>
    <w:rsid w:val="00C13968"/>
    <w:rsid w:val="00D36269"/>
    <w:rsid w:val="00E5466A"/>
    <w:rsid w:val="00E65DD7"/>
    <w:rsid w:val="00E96BAF"/>
    <w:rsid w:val="00ED25A6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6A"/>
    <w:rPr>
      <w:color w:val="808080"/>
    </w:rPr>
  </w:style>
  <w:style w:type="paragraph" w:customStyle="1" w:styleId="E09682B5E75D4C8A9CFFFE7FAD797498">
    <w:name w:val="E09682B5E75D4C8A9CFFFE7FAD797498"/>
    <w:rsid w:val="006A267A"/>
  </w:style>
  <w:style w:type="paragraph" w:customStyle="1" w:styleId="B528C087F52644C2B04580254A04E567">
    <w:name w:val="B528C087F52644C2B04580254A04E567"/>
    <w:rsid w:val="006A267A"/>
  </w:style>
  <w:style w:type="paragraph" w:customStyle="1" w:styleId="55DB322B41144DB0A8B91B2D98F3D833">
    <w:name w:val="55DB322B41144DB0A8B91B2D98F3D833"/>
    <w:rsid w:val="006A267A"/>
  </w:style>
  <w:style w:type="paragraph" w:customStyle="1" w:styleId="7E7D1D15A2E04928A72D1175EA5816D2">
    <w:name w:val="7E7D1D15A2E04928A72D1175EA5816D2"/>
    <w:rsid w:val="006A267A"/>
  </w:style>
  <w:style w:type="paragraph" w:customStyle="1" w:styleId="831791386F2A4BB9B56F258B6E643DC8">
    <w:name w:val="831791386F2A4BB9B56F258B6E643DC8"/>
    <w:rsid w:val="006A267A"/>
  </w:style>
  <w:style w:type="paragraph" w:customStyle="1" w:styleId="70F6DB29EC04485194C671E40B94DAF6">
    <w:name w:val="70F6DB29EC04485194C671E40B94DAF6"/>
    <w:rsid w:val="006A267A"/>
  </w:style>
  <w:style w:type="paragraph" w:customStyle="1" w:styleId="1C2414D728CC475BB066AAB118A45D18">
    <w:name w:val="1C2414D728CC475BB066AAB118A45D18"/>
    <w:rsid w:val="006A267A"/>
  </w:style>
  <w:style w:type="paragraph" w:customStyle="1" w:styleId="E71A96E2452C4A5384304156640B77C7">
    <w:name w:val="E71A96E2452C4A5384304156640B77C7"/>
    <w:rsid w:val="006A267A"/>
  </w:style>
  <w:style w:type="paragraph" w:customStyle="1" w:styleId="AE914256D5C14E298556E3839AE6EDEE">
    <w:name w:val="AE914256D5C14E298556E3839AE6EDEE"/>
    <w:rsid w:val="006A267A"/>
  </w:style>
  <w:style w:type="paragraph" w:customStyle="1" w:styleId="C94F58610D6C43C49707EB1D126BB474">
    <w:name w:val="C94F58610D6C43C49707EB1D126BB474"/>
    <w:rsid w:val="006A267A"/>
  </w:style>
  <w:style w:type="paragraph" w:customStyle="1" w:styleId="8A384C1074E540228B970F2C6715E36C">
    <w:name w:val="8A384C1074E540228B970F2C6715E36C"/>
    <w:rsid w:val="006A267A"/>
  </w:style>
  <w:style w:type="paragraph" w:customStyle="1" w:styleId="1C884F059B3E4AEBA8B35429CC8064DF">
    <w:name w:val="1C884F059B3E4AEBA8B35429CC8064DF"/>
    <w:rsid w:val="006A267A"/>
  </w:style>
  <w:style w:type="paragraph" w:customStyle="1" w:styleId="B87A7C39167840539E3943445AE343CF">
    <w:name w:val="B87A7C39167840539E3943445AE343CF"/>
    <w:rsid w:val="006A267A"/>
  </w:style>
  <w:style w:type="paragraph" w:customStyle="1" w:styleId="5CF220FDC15B49CB880C3762C2FA85BD">
    <w:name w:val="5CF220FDC15B49CB880C3762C2FA85BD"/>
    <w:rsid w:val="006A267A"/>
  </w:style>
  <w:style w:type="paragraph" w:customStyle="1" w:styleId="FE546C24228745BEB07907244FF71D94">
    <w:name w:val="FE546C24228745BEB07907244FF71D94"/>
    <w:rsid w:val="006A267A"/>
  </w:style>
  <w:style w:type="paragraph" w:customStyle="1" w:styleId="57893EF99BE2410C927F08D01A151B20">
    <w:name w:val="57893EF99BE2410C927F08D01A151B20"/>
    <w:rsid w:val="00554E95"/>
  </w:style>
  <w:style w:type="paragraph" w:customStyle="1" w:styleId="BD66ABC0EA824FCEA4683BB5DCF472D3">
    <w:name w:val="BD66ABC0EA824FCEA4683BB5DCF472D3"/>
    <w:rsid w:val="00554E95"/>
  </w:style>
  <w:style w:type="paragraph" w:customStyle="1" w:styleId="2E383717500C4911B8839F3AF584C395">
    <w:name w:val="2E383717500C4911B8839F3AF584C395"/>
    <w:rsid w:val="00554E95"/>
  </w:style>
  <w:style w:type="paragraph" w:customStyle="1" w:styleId="E5057BB575314313B3036F563850A07F">
    <w:name w:val="E5057BB575314313B3036F563850A07F"/>
    <w:rsid w:val="00554E95"/>
  </w:style>
  <w:style w:type="paragraph" w:customStyle="1" w:styleId="485C685CA11348FD89D1E667D95292E9">
    <w:name w:val="485C685CA11348FD89D1E667D95292E9"/>
    <w:rsid w:val="00554E95"/>
  </w:style>
  <w:style w:type="paragraph" w:customStyle="1" w:styleId="42F4D700C9AF49CDBC46B67E3C85B3DB">
    <w:name w:val="42F4D700C9AF49CDBC46B67E3C85B3DB"/>
    <w:rsid w:val="00C13968"/>
  </w:style>
  <w:style w:type="paragraph" w:customStyle="1" w:styleId="1431EBB19FF9488AAC2CED152DC600F8">
    <w:name w:val="1431EBB19FF9488AAC2CED152DC600F8"/>
    <w:rsid w:val="00C13968"/>
  </w:style>
  <w:style w:type="paragraph" w:customStyle="1" w:styleId="6F9D81BCBB894C4BA88A604EC72EA685">
    <w:name w:val="6F9D81BCBB894C4BA88A604EC72EA685"/>
    <w:rsid w:val="00C13968"/>
  </w:style>
  <w:style w:type="paragraph" w:customStyle="1" w:styleId="33BDCA289EF2426AB96AE115ADC0B482">
    <w:name w:val="33BDCA289EF2426AB96AE115ADC0B482"/>
    <w:rsid w:val="00C13968"/>
  </w:style>
  <w:style w:type="paragraph" w:customStyle="1" w:styleId="E121ED682BFF4F17AC68F84135527E97">
    <w:name w:val="E121ED682BFF4F17AC68F84135527E97"/>
    <w:rsid w:val="00C13968"/>
  </w:style>
  <w:style w:type="paragraph" w:customStyle="1" w:styleId="BF2CFB7C041045EC84203B576AF85350">
    <w:name w:val="BF2CFB7C041045EC84203B576AF85350"/>
    <w:rsid w:val="00C13968"/>
  </w:style>
  <w:style w:type="paragraph" w:customStyle="1" w:styleId="1376F5D523214231809E8B40E1B38ED7">
    <w:name w:val="1376F5D523214231809E8B40E1B38ED7"/>
    <w:rsid w:val="00C13968"/>
  </w:style>
  <w:style w:type="paragraph" w:customStyle="1" w:styleId="76A0C203FBCD4233A7081F0AACC30C4F">
    <w:name w:val="76A0C203FBCD4233A7081F0AACC30C4F"/>
    <w:rsid w:val="00C13968"/>
  </w:style>
  <w:style w:type="paragraph" w:customStyle="1" w:styleId="3A00E73A62BB42039D21F2023C7BA211">
    <w:name w:val="3A00E73A62BB42039D21F2023C7BA211"/>
    <w:rsid w:val="00C13968"/>
  </w:style>
  <w:style w:type="paragraph" w:customStyle="1" w:styleId="280E70303F49412EB713263216472701">
    <w:name w:val="280E70303F49412EB713263216472701"/>
    <w:rsid w:val="00C13968"/>
  </w:style>
  <w:style w:type="paragraph" w:customStyle="1" w:styleId="576C379534874FE085977718ED22F22D">
    <w:name w:val="576C379534874FE085977718ED22F22D"/>
    <w:rsid w:val="00C13968"/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956B56B6CA594C6090C297D9140C0FD2">
    <w:name w:val="956B56B6CA594C6090C297D9140C0FD2"/>
    <w:rsid w:val="00C13968"/>
  </w:style>
  <w:style w:type="paragraph" w:customStyle="1" w:styleId="FF70F3F479994FA1847F23FB8419BB65">
    <w:name w:val="FF70F3F479994FA1847F23FB8419BB65"/>
    <w:rsid w:val="00C13968"/>
  </w:style>
  <w:style w:type="paragraph" w:customStyle="1" w:styleId="539FFA78225D4704AB25DF79704FCA29">
    <w:name w:val="539FFA78225D4704AB25DF79704FCA29"/>
    <w:rsid w:val="00C13968"/>
  </w:style>
  <w:style w:type="paragraph" w:customStyle="1" w:styleId="8B3580FA1D3D4B308B665E8FAD0F56BB">
    <w:name w:val="8B3580FA1D3D4B308B665E8FAD0F56BB"/>
    <w:rsid w:val="00C13968"/>
  </w:style>
  <w:style w:type="paragraph" w:customStyle="1" w:styleId="F10A9754445E4B64BC9C2F351CEB2915">
    <w:name w:val="F10A9754445E4B64BC9C2F351CEB2915"/>
    <w:rsid w:val="00C13968"/>
  </w:style>
  <w:style w:type="paragraph" w:customStyle="1" w:styleId="0707CEA999F7406BB8A99AEBDC645B8B">
    <w:name w:val="0707CEA999F7406BB8A99AEBDC645B8B"/>
    <w:rsid w:val="00C13968"/>
  </w:style>
  <w:style w:type="paragraph" w:customStyle="1" w:styleId="1B9A1C0B720A44B8B5A6AF7AE836B2BE">
    <w:name w:val="1B9A1C0B720A44B8B5A6AF7AE836B2BE"/>
    <w:rsid w:val="00C13968"/>
  </w:style>
  <w:style w:type="paragraph" w:customStyle="1" w:styleId="ADCBF2774E3748EEB331BF93A18D9112">
    <w:name w:val="ADCBF2774E3748EEB331BF93A18D9112"/>
    <w:rsid w:val="00C13968"/>
  </w:style>
  <w:style w:type="paragraph" w:customStyle="1" w:styleId="8810B5879F3A43D8B9BC6388D99FE30B">
    <w:name w:val="8810B5879F3A43D8B9BC6388D99FE30B"/>
    <w:rsid w:val="00C13968"/>
  </w:style>
  <w:style w:type="paragraph" w:customStyle="1" w:styleId="86A8FA72628142649301183A1473B73A">
    <w:name w:val="86A8FA72628142649301183A1473B73A"/>
    <w:rsid w:val="00C13968"/>
  </w:style>
  <w:style w:type="paragraph" w:customStyle="1" w:styleId="F58A39B72652486497556D0BD94FC50E">
    <w:name w:val="F58A39B72652486497556D0BD94FC50E"/>
    <w:rsid w:val="00C13968"/>
  </w:style>
  <w:style w:type="paragraph" w:customStyle="1" w:styleId="53D0BBA742E64181B96D96FFF4A4F260">
    <w:name w:val="53D0BBA742E64181B96D96FFF4A4F260"/>
    <w:rsid w:val="00C13968"/>
  </w:style>
  <w:style w:type="paragraph" w:customStyle="1" w:styleId="2FF399ED86C64DB9BCB91658590ADF96">
    <w:name w:val="2FF399ED86C64DB9BCB91658590ADF96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D57C6C269CB349FEBDD2F4212ABD80CF">
    <w:name w:val="D57C6C269CB349FEBDD2F4212ABD80CF"/>
    <w:rsid w:val="00AB051A"/>
  </w:style>
  <w:style w:type="paragraph" w:customStyle="1" w:styleId="58EBC1CC0407477CAE68FD7DB00619C5">
    <w:name w:val="58EBC1CC0407477CAE68FD7DB00619C5"/>
    <w:rsid w:val="00E5466A"/>
  </w:style>
  <w:style w:type="paragraph" w:customStyle="1" w:styleId="2A115097CD2B40C693E746C7E43A63C2">
    <w:name w:val="2A115097CD2B40C693E746C7E43A63C2"/>
    <w:rsid w:val="00E5466A"/>
  </w:style>
  <w:style w:type="paragraph" w:customStyle="1" w:styleId="4F3F840602964860B9D4C7D165BD4F3A">
    <w:name w:val="4F3F840602964860B9D4C7D165BD4F3A"/>
    <w:rsid w:val="00E5466A"/>
  </w:style>
  <w:style w:type="paragraph" w:customStyle="1" w:styleId="7C18D98DA5104D41B71AD590AAFAF741">
    <w:name w:val="7C18D98DA5104D41B71AD590AAFAF741"/>
    <w:rsid w:val="00E5466A"/>
  </w:style>
  <w:style w:type="paragraph" w:customStyle="1" w:styleId="4F3F840602964860B9D4C7D165BD4F3A1">
    <w:name w:val="4F3F840602964860B9D4C7D165BD4F3A1"/>
    <w:rsid w:val="00E5466A"/>
    <w:pPr>
      <w:spacing w:after="0" w:line="240" w:lineRule="auto"/>
    </w:pPr>
    <w:rPr>
      <w:rFonts w:eastAsiaTheme="minorHAnsi"/>
    </w:rPr>
  </w:style>
  <w:style w:type="paragraph" w:customStyle="1" w:styleId="7C18D98DA5104D41B71AD590AAFAF7411">
    <w:name w:val="7C18D98DA5104D41B71AD590AAFAF7411"/>
    <w:rsid w:val="00E5466A"/>
    <w:pPr>
      <w:spacing w:after="0" w:line="240" w:lineRule="auto"/>
    </w:pPr>
    <w:rPr>
      <w:rFonts w:eastAsiaTheme="minorHAnsi"/>
    </w:rPr>
  </w:style>
  <w:style w:type="paragraph" w:customStyle="1" w:styleId="4220083F006A464EBA9FE25C03D8AFE1">
    <w:name w:val="4220083F006A464EBA9FE25C03D8AFE1"/>
    <w:rsid w:val="00E5466A"/>
  </w:style>
  <w:style w:type="paragraph" w:customStyle="1" w:styleId="F00682D8883B476FAC2AC656D80F37F3">
    <w:name w:val="F00682D8883B476FAC2AC656D80F37F3"/>
    <w:rsid w:val="00E5466A"/>
  </w:style>
  <w:style w:type="paragraph" w:customStyle="1" w:styleId="7B16EBB515F1451489B2D59C99C1ED40">
    <w:name w:val="7B16EBB515F1451489B2D59C99C1ED40"/>
    <w:rsid w:val="00E5466A"/>
  </w:style>
  <w:style w:type="paragraph" w:customStyle="1" w:styleId="C50E49187274463D9F87230F5FD41587">
    <w:name w:val="C50E49187274463D9F87230F5FD41587"/>
    <w:rsid w:val="00E5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764FA-93C1-004E-AAA9-259580F5B986}"/>
</file>

<file path=customXml/itemProps2.xml><?xml version="1.0" encoding="utf-8"?>
<ds:datastoreItem xmlns:ds="http://schemas.openxmlformats.org/officeDocument/2006/customXml" ds:itemID="{A1C92BAC-A7D5-4F0C-92C6-631A38A0665A}"/>
</file>

<file path=customXml/itemProps3.xml><?xml version="1.0" encoding="utf-8"?>
<ds:datastoreItem xmlns:ds="http://schemas.openxmlformats.org/officeDocument/2006/customXml" ds:itemID="{4CFE78E8-3907-4CE1-A459-7AE6739B4E23}"/>
</file>

<file path=customXml/itemProps4.xml><?xml version="1.0" encoding="utf-8"?>
<ds:datastoreItem xmlns:ds="http://schemas.openxmlformats.org/officeDocument/2006/customXml" ds:itemID="{52439F6E-A1AD-4134-A5D8-9DFA80C0E649}"/>
</file>

<file path=docProps/app.xml><?xml version="1.0" encoding="utf-8"?>
<Properties xmlns="http://schemas.openxmlformats.org/officeDocument/2006/extended-properties" xmlns:vt="http://schemas.openxmlformats.org/officeDocument/2006/docPropsVTypes">
  <Template>C:\Users\Carly.Ambler\AppData\Roaming\Microsoft\Templates\Single spaced (blank).dotx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Zach Sanders</cp:lastModifiedBy>
  <cp:revision>2</cp:revision>
  <cp:lastPrinted>2017-02-08T02:48:00Z</cp:lastPrinted>
  <dcterms:created xsi:type="dcterms:W3CDTF">2019-02-05T16:43:00Z</dcterms:created>
  <dcterms:modified xsi:type="dcterms:W3CDTF">2019-02-05T16:43:00Z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</Properties>
</file>