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7E" w:rsidRDefault="002A457E" w:rsidP="002A457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INTRADISTRICT TRANSFER OPTION FOR ESEA WITHOUT PAID TRANSPORTATION</w:t>
      </w:r>
    </w:p>
    <w:p w:rsidR="009F04B3" w:rsidRPr="002A457E" w:rsidRDefault="002A457E" w:rsidP="002A457E">
      <w:pPr>
        <w:jc w:val="center"/>
        <w:rPr>
          <w:sz w:val="19"/>
          <w:lang w:val="es-MX"/>
        </w:rPr>
      </w:pPr>
      <w:r w:rsidRPr="002A457E">
        <w:rPr>
          <w:b/>
          <w:sz w:val="23"/>
          <w:szCs w:val="23"/>
          <w:lang w:val="es-MX"/>
        </w:rPr>
        <w:t>PARENT NOTIFICATION LETTER</w:t>
      </w:r>
    </w:p>
    <w:p w:rsidR="009F04B3" w:rsidRPr="00C97D9D" w:rsidRDefault="009F04B3" w:rsidP="008F2B43">
      <w:pPr>
        <w:jc w:val="center"/>
        <w:rPr>
          <w:lang w:val="es-ES"/>
        </w:rPr>
      </w:pPr>
      <w:r w:rsidRPr="00C97D9D">
        <w:rPr>
          <w:sz w:val="19"/>
          <w:szCs w:val="19"/>
          <w:lang w:val="es-ES"/>
        </w:rPr>
        <w:tab/>
      </w:r>
    </w:p>
    <w:p w:rsidR="009F04B3" w:rsidRPr="00C97D9D" w:rsidRDefault="009F04B3" w:rsidP="00E71EAE">
      <w:pPr>
        <w:tabs>
          <w:tab w:val="left" w:pos="7200"/>
          <w:tab w:val="right" w:leader="underscore" w:pos="10800"/>
        </w:tabs>
        <w:rPr>
          <w:lang w:val="es-ES"/>
        </w:rPr>
      </w:pPr>
      <w:r w:rsidRPr="00C97D9D">
        <w:rPr>
          <w:lang w:val="es-ES"/>
        </w:rPr>
        <w:tab/>
        <w:t>Fecha:</w:t>
      </w:r>
      <w:r w:rsidRPr="00C97D9D">
        <w:rPr>
          <w:lang w:val="es-ES"/>
        </w:rPr>
        <w:tab/>
      </w:r>
    </w:p>
    <w:p w:rsidR="009F04B3" w:rsidRPr="00894EA8" w:rsidRDefault="009F04B3" w:rsidP="008F2B43">
      <w:pPr>
        <w:tabs>
          <w:tab w:val="left" w:pos="7200"/>
          <w:tab w:val="right" w:leader="underscore" w:pos="10800"/>
        </w:tabs>
        <w:rPr>
          <w:sz w:val="18"/>
          <w:lang w:val="es-ES"/>
        </w:rPr>
      </w:pPr>
    </w:p>
    <w:p w:rsidR="009F04B3" w:rsidRPr="00C97D9D" w:rsidRDefault="009F04B3" w:rsidP="00E71EAE">
      <w:pPr>
        <w:tabs>
          <w:tab w:val="left" w:pos="7200"/>
          <w:tab w:val="right" w:leader="underscore" w:pos="10800"/>
        </w:tabs>
        <w:rPr>
          <w:lang w:val="es-ES"/>
        </w:rPr>
      </w:pPr>
      <w:r w:rsidRPr="00C97D9D">
        <w:rPr>
          <w:lang w:val="es-ES"/>
        </w:rPr>
        <w:t>Estimado padre o tutor:</w:t>
      </w:r>
    </w:p>
    <w:p w:rsidR="009F04B3" w:rsidRPr="00C97D9D" w:rsidRDefault="009F04B3" w:rsidP="008F2B43">
      <w:pPr>
        <w:tabs>
          <w:tab w:val="left" w:pos="7200"/>
          <w:tab w:val="right" w:leader="underscore" w:pos="10800"/>
        </w:tabs>
        <w:rPr>
          <w:lang w:val="es-ES"/>
        </w:rPr>
      </w:pPr>
    </w:p>
    <w:p w:rsidR="009F04B3" w:rsidRPr="00C97D9D" w:rsidRDefault="009F04B3" w:rsidP="008A2137">
      <w:pPr>
        <w:rPr>
          <w:lang w:val="es-ES"/>
        </w:rPr>
      </w:pPr>
      <w:r w:rsidRPr="00C97D9D">
        <w:rPr>
          <w:color w:val="000000"/>
          <w:lang w:val="es-ES"/>
        </w:rPr>
        <w:t>El objetivo de la presente es informarle que</w:t>
      </w:r>
      <w:r w:rsidRPr="00C97D9D">
        <w:rPr>
          <w:lang w:val="es-ES"/>
        </w:rPr>
        <w:t xml:space="preserve"> </w:t>
      </w:r>
      <w:r w:rsidRPr="00C97D9D">
        <w:rPr>
          <w:color w:val="000000"/>
          <w:lang w:val="es-ES"/>
        </w:rPr>
        <w:t>______________________________ (</w:t>
      </w:r>
      <w:proofErr w:type="spellStart"/>
      <w:r w:rsidR="008A2137" w:rsidRPr="008A2137">
        <w:rPr>
          <w:i/>
          <w:color w:val="000000"/>
          <w:lang w:val="es-MX"/>
        </w:rPr>
        <w:t>school</w:t>
      </w:r>
      <w:proofErr w:type="spellEnd"/>
      <w:r w:rsidRPr="00C97D9D">
        <w:rPr>
          <w:i/>
          <w:color w:val="000000"/>
          <w:lang w:val="es-ES"/>
        </w:rPr>
        <w:t>)</w:t>
      </w:r>
      <w:r w:rsidRPr="00C97D9D">
        <w:rPr>
          <w:color w:val="000000"/>
          <w:lang w:val="es-ES"/>
        </w:rPr>
        <w:t xml:space="preserve"> </w:t>
      </w:r>
      <w:r w:rsidRPr="00C97D9D">
        <w:rPr>
          <w:lang w:val="es-ES"/>
        </w:rPr>
        <w:t>ha sido identificada como una:</w:t>
      </w:r>
    </w:p>
    <w:p w:rsidR="009F04B3" w:rsidRPr="00C97D9D" w:rsidRDefault="009F04B3" w:rsidP="008F2B43">
      <w:pPr>
        <w:rPr>
          <w:lang w:val="es-ES"/>
        </w:rPr>
      </w:pPr>
    </w:p>
    <w:p w:rsidR="009F04B3" w:rsidRPr="00C97D9D" w:rsidRDefault="009F04B3" w:rsidP="00880B17">
      <w:pPr>
        <w:tabs>
          <w:tab w:val="left" w:pos="720"/>
          <w:tab w:val="left" w:pos="3600"/>
          <w:tab w:val="left" w:pos="6480"/>
        </w:tabs>
        <w:jc w:val="center"/>
        <w:rPr>
          <w:lang w:val="es-ES"/>
        </w:rPr>
      </w:pPr>
      <w:r w:rsidRPr="00C97D9D">
        <w:rPr>
          <w:lang w:val="es-ES"/>
        </w:rPr>
        <w:t> Escuela de Prioridad</w:t>
      </w:r>
      <w:r w:rsidRPr="00C97D9D">
        <w:rPr>
          <w:lang w:val="es-ES"/>
        </w:rPr>
        <w:tab/>
      </w:r>
      <w:r w:rsidRPr="00C97D9D">
        <w:rPr>
          <w:lang w:val="es-ES"/>
        </w:rPr>
        <w:t> Escuela de Enfoque</w:t>
      </w:r>
      <w:r w:rsidRPr="00C97D9D">
        <w:rPr>
          <w:lang w:val="es-ES"/>
        </w:rPr>
        <w:tab/>
      </w:r>
    </w:p>
    <w:p w:rsidR="009F04B3" w:rsidRPr="00C97D9D" w:rsidRDefault="009F04B3" w:rsidP="008F2B43">
      <w:pPr>
        <w:rPr>
          <w:lang w:val="es-ES"/>
        </w:rPr>
      </w:pPr>
    </w:p>
    <w:p w:rsidR="009F04B3" w:rsidRPr="00C97D9D" w:rsidRDefault="003F105B" w:rsidP="00E71EAE">
      <w:pPr>
        <w:rPr>
          <w:lang w:val="es-ES"/>
        </w:rPr>
      </w:pPr>
      <w:r w:rsidRPr="003F105B">
        <w:rPr>
          <w:lang w:val="es-ES"/>
        </w:rPr>
        <w:t xml:space="preserve">Bajo la Renuncia de Flexibilidad de </w:t>
      </w:r>
      <w:r w:rsidR="00BD1EAE">
        <w:rPr>
          <w:lang w:val="es-ES"/>
        </w:rPr>
        <w:t>L</w:t>
      </w:r>
      <w:r w:rsidRPr="003F105B">
        <w:rPr>
          <w:lang w:val="es-ES"/>
        </w:rPr>
        <w:t xml:space="preserve">a </w:t>
      </w:r>
      <w:r w:rsidR="00BD1EAE">
        <w:rPr>
          <w:lang w:val="es-ES"/>
        </w:rPr>
        <w:t>L</w:t>
      </w:r>
      <w:r w:rsidRPr="003F105B">
        <w:rPr>
          <w:lang w:val="es-ES"/>
        </w:rPr>
        <w:t>ey de Educación Primaria y Secundaria (</w:t>
      </w:r>
      <w:proofErr w:type="spellStart"/>
      <w:r w:rsidRPr="003F105B">
        <w:rPr>
          <w:lang w:val="es-ES"/>
        </w:rPr>
        <w:t>Elementary</w:t>
      </w:r>
      <w:proofErr w:type="spellEnd"/>
      <w:r w:rsidRPr="003F105B">
        <w:rPr>
          <w:lang w:val="es-ES"/>
        </w:rPr>
        <w:t xml:space="preserve"> and </w:t>
      </w:r>
      <w:proofErr w:type="spellStart"/>
      <w:r w:rsidRPr="003F105B">
        <w:rPr>
          <w:lang w:val="es-ES"/>
        </w:rPr>
        <w:t>Secondary</w:t>
      </w:r>
      <w:proofErr w:type="spellEnd"/>
      <w:r w:rsidRPr="003F105B">
        <w:rPr>
          <w:lang w:val="es-ES"/>
        </w:rPr>
        <w:t xml:space="preserve"> </w:t>
      </w:r>
      <w:proofErr w:type="spellStart"/>
      <w:r w:rsidRPr="003F105B">
        <w:rPr>
          <w:lang w:val="es-ES"/>
        </w:rPr>
        <w:t>Education</w:t>
      </w:r>
      <w:proofErr w:type="spellEnd"/>
      <w:r w:rsidRPr="003F105B">
        <w:rPr>
          <w:lang w:val="es-ES"/>
        </w:rPr>
        <w:t xml:space="preserve"> </w:t>
      </w:r>
      <w:proofErr w:type="spellStart"/>
      <w:r w:rsidRPr="003F105B">
        <w:rPr>
          <w:lang w:val="es-ES"/>
        </w:rPr>
        <w:t>Act</w:t>
      </w:r>
      <w:proofErr w:type="spellEnd"/>
      <w:r w:rsidRPr="003F105B">
        <w:rPr>
          <w:lang w:val="es-ES"/>
        </w:rPr>
        <w:t>, ESEA) de 1965</w:t>
      </w:r>
      <w:r w:rsidR="00BD1EAE">
        <w:rPr>
          <w:lang w:val="es-ES"/>
        </w:rPr>
        <w:t xml:space="preserve"> de Georgia, renovada</w:t>
      </w:r>
      <w:r>
        <w:rPr>
          <w:lang w:val="es-ES"/>
        </w:rPr>
        <w:t xml:space="preserve"> </w:t>
      </w:r>
      <w:r w:rsidR="00BD1EAE">
        <w:rPr>
          <w:lang w:val="es-ES"/>
        </w:rPr>
        <w:t>en</w:t>
      </w:r>
      <w:bookmarkStart w:id="0" w:name="_GoBack"/>
      <w:bookmarkEnd w:id="0"/>
      <w:r w:rsidRPr="003F105B">
        <w:rPr>
          <w:lang w:val="es-ES"/>
        </w:rPr>
        <w:t xml:space="preserve"> 2015,</w:t>
      </w:r>
      <w:r w:rsidR="009F04B3" w:rsidRPr="00C97D9D">
        <w:rPr>
          <w:lang w:val="es-ES"/>
        </w:rPr>
        <w:t xml:space="preserve"> las Escuelas de Prioridad</w:t>
      </w:r>
      <w:r>
        <w:rPr>
          <w:lang w:val="es-ES"/>
        </w:rPr>
        <w:t xml:space="preserve"> y</w:t>
      </w:r>
      <w:r w:rsidR="009F04B3" w:rsidRPr="00C97D9D">
        <w:rPr>
          <w:lang w:val="es-ES"/>
        </w:rPr>
        <w:t xml:space="preserve"> Enfoque de Título I </w:t>
      </w:r>
      <w:r>
        <w:rPr>
          <w:lang w:val="es-ES"/>
        </w:rPr>
        <w:t xml:space="preserve">continúan con </w:t>
      </w:r>
      <w:r w:rsidR="009F04B3" w:rsidRPr="00C97D9D">
        <w:rPr>
          <w:lang w:val="es-ES"/>
        </w:rPr>
        <w:t>no debe</w:t>
      </w:r>
      <w:r>
        <w:rPr>
          <w:lang w:val="es-ES"/>
        </w:rPr>
        <w:t>r</w:t>
      </w:r>
      <w:r w:rsidR="009F04B3" w:rsidRPr="00C97D9D">
        <w:rPr>
          <w:lang w:val="es-ES"/>
        </w:rPr>
        <w:t xml:space="preserve"> ofrecer la Elección de Escuela Pública, según la ley ESEA, sino que se cambió a la Opción de Transferencia </w:t>
      </w:r>
      <w:proofErr w:type="spellStart"/>
      <w:r w:rsidR="009F04B3" w:rsidRPr="00C97D9D">
        <w:rPr>
          <w:lang w:val="es-ES"/>
        </w:rPr>
        <w:t>Intradistral</w:t>
      </w:r>
      <w:proofErr w:type="spellEnd"/>
      <w:r w:rsidR="009F04B3" w:rsidRPr="00C97D9D">
        <w:rPr>
          <w:lang w:val="es-ES"/>
        </w:rPr>
        <w:t xml:space="preserve"> de Georgia.  </w:t>
      </w:r>
    </w:p>
    <w:p w:rsidR="009F04B3" w:rsidRPr="00C97D9D" w:rsidRDefault="009F04B3" w:rsidP="008F2B43">
      <w:pPr>
        <w:rPr>
          <w:lang w:val="es-ES"/>
        </w:rPr>
      </w:pPr>
      <w:r w:rsidRPr="00C97D9D">
        <w:rPr>
          <w:lang w:val="es-ES"/>
        </w:rPr>
        <w:t xml:space="preserve"> </w:t>
      </w:r>
    </w:p>
    <w:p w:rsidR="009F04B3" w:rsidRPr="00C97D9D" w:rsidRDefault="009F04B3" w:rsidP="00E71EAE">
      <w:pPr>
        <w:rPr>
          <w:lang w:val="es-ES"/>
        </w:rPr>
      </w:pPr>
      <w:r w:rsidRPr="00C97D9D">
        <w:rPr>
          <w:color w:val="000000"/>
          <w:lang w:val="es-ES"/>
        </w:rPr>
        <w:t xml:space="preserve">La </w:t>
      </w:r>
      <w:r w:rsidRPr="00C97D9D">
        <w:rPr>
          <w:lang w:val="es-ES"/>
        </w:rPr>
        <w:t xml:space="preserve">Opción de Transferencia </w:t>
      </w:r>
      <w:proofErr w:type="spellStart"/>
      <w:r w:rsidRPr="00C97D9D">
        <w:rPr>
          <w:lang w:val="es-ES"/>
        </w:rPr>
        <w:t>Intradistral</w:t>
      </w:r>
      <w:proofErr w:type="spellEnd"/>
      <w:r w:rsidRPr="00C97D9D">
        <w:rPr>
          <w:lang w:val="es-ES"/>
        </w:rPr>
        <w:t xml:space="preserve"> </w:t>
      </w:r>
      <w:r w:rsidRPr="00C97D9D">
        <w:rPr>
          <w:color w:val="000000"/>
          <w:lang w:val="es-ES"/>
        </w:rPr>
        <w:t xml:space="preserve">le permite al padre o tutor solicitar una transferencia de la escuela asignada de su hijo a una escuela que elija el padre, dentro de la zona o distrito escolar donde resida el niño.  No obstante, solo se le otorgará la transferencia </w:t>
      </w:r>
      <w:proofErr w:type="spellStart"/>
      <w:r w:rsidRPr="00C97D9D">
        <w:rPr>
          <w:color w:val="000000"/>
          <w:lang w:val="es-ES"/>
        </w:rPr>
        <w:t>intradistral</w:t>
      </w:r>
      <w:proofErr w:type="spellEnd"/>
      <w:r w:rsidRPr="00C97D9D">
        <w:rPr>
          <w:color w:val="000000"/>
          <w:lang w:val="es-ES"/>
        </w:rPr>
        <w:t xml:space="preserve"> a su hijo si la escuela a donde se solicita la transferencia cuenta con un espacio disponible en el aula, después de que se haya inscripto a todos los alumnos asignados.  </w:t>
      </w:r>
    </w:p>
    <w:p w:rsidR="009F04B3" w:rsidRPr="00C97D9D" w:rsidRDefault="009F04B3" w:rsidP="008F2B43">
      <w:pPr>
        <w:rPr>
          <w:color w:val="000000"/>
          <w:lang w:val="es-ES"/>
        </w:rPr>
      </w:pPr>
    </w:p>
    <w:p w:rsidR="009F04B3" w:rsidRPr="00C97D9D" w:rsidRDefault="009F04B3" w:rsidP="00E71EAE">
      <w:pPr>
        <w:rPr>
          <w:lang w:val="es-ES"/>
        </w:rPr>
      </w:pPr>
      <w:r w:rsidRPr="00C97D9D">
        <w:rPr>
          <w:lang w:val="es-ES"/>
        </w:rPr>
        <w:t xml:space="preserve">La Opción de Transferencia </w:t>
      </w:r>
      <w:proofErr w:type="spellStart"/>
      <w:r w:rsidRPr="00C97D9D">
        <w:rPr>
          <w:lang w:val="es-ES"/>
        </w:rPr>
        <w:t>Intradistral</w:t>
      </w:r>
      <w:proofErr w:type="spellEnd"/>
      <w:r w:rsidRPr="00C97D9D">
        <w:rPr>
          <w:lang w:val="es-ES"/>
        </w:rPr>
        <w:t xml:space="preserve"> no exige que el distrito pague por el transporte hacia la escuela elegida; de este modo, el distrito escolar no abonará el transporte de su hijo en el caso de que se le otorgue la opción de </w:t>
      </w:r>
      <w:proofErr w:type="gramStart"/>
      <w:r w:rsidRPr="00C97D9D">
        <w:rPr>
          <w:lang w:val="es-ES"/>
        </w:rPr>
        <w:t>transferencia</w:t>
      </w:r>
      <w:proofErr w:type="gramEnd"/>
      <w:r w:rsidRPr="00C97D9D">
        <w:rPr>
          <w:lang w:val="es-ES"/>
        </w:rPr>
        <w:t xml:space="preserve"> </w:t>
      </w:r>
      <w:proofErr w:type="spellStart"/>
      <w:r w:rsidRPr="00C97D9D">
        <w:rPr>
          <w:lang w:val="es-ES"/>
        </w:rPr>
        <w:t>intradistral</w:t>
      </w:r>
      <w:proofErr w:type="spellEnd"/>
      <w:r w:rsidRPr="00C97D9D">
        <w:rPr>
          <w:lang w:val="es-ES"/>
        </w:rPr>
        <w:t>.</w:t>
      </w:r>
    </w:p>
    <w:p w:rsidR="009F04B3" w:rsidRPr="00894EA8" w:rsidRDefault="009F04B3" w:rsidP="008F2B43">
      <w:pPr>
        <w:rPr>
          <w:lang w:val="es-ES"/>
        </w:rPr>
      </w:pPr>
    </w:p>
    <w:p w:rsidR="009F04B3" w:rsidRPr="00C97D9D" w:rsidRDefault="009F04B3" w:rsidP="008A2137">
      <w:pPr>
        <w:widowControl w:val="0"/>
        <w:autoSpaceDE w:val="0"/>
        <w:autoSpaceDN w:val="0"/>
        <w:adjustRightInd w:val="0"/>
        <w:ind w:right="140"/>
        <w:rPr>
          <w:lang w:val="es-ES"/>
        </w:rPr>
      </w:pPr>
      <w:r w:rsidRPr="00C97D9D">
        <w:rPr>
          <w:lang w:val="es-ES"/>
        </w:rPr>
        <w:t xml:space="preserve">Para su conveniencia, se adjunta la lista de escuelas del distrito con espacio disponible en el aula para el año siguiente.  Para procesar su solicitud, necesitará completar y enviar el “Formulario de solicitud de transferencia” adjunto.  Las solicitudes de transferencias no se aceptarán después del cierre de actividades el ____________ </w:t>
      </w:r>
      <w:r w:rsidRPr="00C97D9D">
        <w:rPr>
          <w:i/>
          <w:lang w:val="es-ES"/>
        </w:rPr>
        <w:t>(</w:t>
      </w:r>
      <w:r w:rsidR="008A2137" w:rsidRPr="008A2137">
        <w:rPr>
          <w:i/>
          <w:szCs w:val="21"/>
          <w:lang w:val="es-MX"/>
        </w:rPr>
        <w:t>date</w:t>
      </w:r>
      <w:r w:rsidRPr="00C97D9D">
        <w:rPr>
          <w:i/>
          <w:lang w:val="es-ES"/>
        </w:rPr>
        <w:t>)</w:t>
      </w:r>
      <w:r w:rsidRPr="00C97D9D">
        <w:rPr>
          <w:lang w:val="es-ES"/>
        </w:rPr>
        <w:t>.</w:t>
      </w:r>
    </w:p>
    <w:p w:rsidR="009F04B3" w:rsidRPr="00C97D9D" w:rsidRDefault="009F04B3" w:rsidP="00122E4F">
      <w:pPr>
        <w:widowControl w:val="0"/>
        <w:autoSpaceDE w:val="0"/>
        <w:autoSpaceDN w:val="0"/>
        <w:adjustRightInd w:val="0"/>
        <w:spacing w:line="200" w:lineRule="exact"/>
        <w:ind w:left="-18" w:right="140"/>
        <w:rPr>
          <w:szCs w:val="21"/>
          <w:lang w:val="es-ES"/>
        </w:rPr>
      </w:pPr>
    </w:p>
    <w:p w:rsidR="009F04B3" w:rsidRPr="00C97D9D" w:rsidRDefault="009F04B3" w:rsidP="00E71EAE">
      <w:pPr>
        <w:widowControl w:val="0"/>
        <w:autoSpaceDE w:val="0"/>
        <w:autoSpaceDN w:val="0"/>
        <w:adjustRightInd w:val="0"/>
        <w:ind w:right="140"/>
        <w:rPr>
          <w:lang w:val="es-ES"/>
        </w:rPr>
      </w:pPr>
      <w:r w:rsidRPr="00C97D9D">
        <w:rPr>
          <w:lang w:val="es-ES"/>
        </w:rPr>
        <w:t>Las solicitudes de transferencia serán revisadas y aprobadas o rechazadas en base a una lotería, en el caso de que una escuela determinada cuente con espacio disponible y la cantidad de solicitudes de transferencia exceda la capacidad disponible restante.   Una vez que se completa el espacio disponible en el aula de una escuela, ya no se aceptarán más transferencias a esa escuela.  Debido a que es posible que usted no obtenga su primera opción, puede indicar más de una opción en el Formulario de solicitud de transferencia adjunto.</w:t>
      </w:r>
    </w:p>
    <w:p w:rsidR="009F04B3" w:rsidRPr="00C97D9D" w:rsidRDefault="009F04B3" w:rsidP="008F2B43">
      <w:pPr>
        <w:rPr>
          <w:b/>
          <w:i/>
          <w:color w:val="000000"/>
          <w:lang w:val="es-ES"/>
        </w:rPr>
      </w:pPr>
    </w:p>
    <w:p w:rsidR="009F04B3" w:rsidRPr="00C97D9D" w:rsidRDefault="009F04B3" w:rsidP="008A2137">
      <w:pPr>
        <w:rPr>
          <w:lang w:val="es-ES"/>
        </w:rPr>
      </w:pPr>
      <w:r w:rsidRPr="00C97D9D">
        <w:rPr>
          <w:color w:val="000000"/>
          <w:lang w:val="es-ES"/>
        </w:rPr>
        <w:t xml:space="preserve">Se le notificará mediante _________________________ </w:t>
      </w:r>
      <w:r w:rsidRPr="00C97D9D">
        <w:rPr>
          <w:i/>
          <w:lang w:val="es-ES"/>
        </w:rPr>
        <w:t>(</w:t>
      </w:r>
      <w:proofErr w:type="spellStart"/>
      <w:r w:rsidR="008A2137" w:rsidRPr="008A2137">
        <w:rPr>
          <w:i/>
          <w:lang w:val="es-MX"/>
        </w:rPr>
        <w:t>type</w:t>
      </w:r>
      <w:proofErr w:type="spellEnd"/>
      <w:r w:rsidR="008A2137" w:rsidRPr="008A2137">
        <w:rPr>
          <w:i/>
          <w:lang w:val="es-MX"/>
        </w:rPr>
        <w:t xml:space="preserve"> of </w:t>
      </w:r>
      <w:proofErr w:type="spellStart"/>
      <w:r w:rsidR="008A2137" w:rsidRPr="008A2137">
        <w:rPr>
          <w:i/>
          <w:lang w:val="es-MX"/>
        </w:rPr>
        <w:t>notification</w:t>
      </w:r>
      <w:proofErr w:type="spellEnd"/>
      <w:r w:rsidRPr="00C97D9D">
        <w:rPr>
          <w:i/>
          <w:lang w:val="es-ES"/>
        </w:rPr>
        <w:t>)</w:t>
      </w:r>
      <w:r w:rsidRPr="00C97D9D">
        <w:rPr>
          <w:lang w:val="es-ES"/>
        </w:rPr>
        <w:t xml:space="preserve"> la decisión final respecto de su solicitud de transferencia</w:t>
      </w:r>
      <w:r w:rsidRPr="00C97D9D">
        <w:rPr>
          <w:color w:val="000000"/>
          <w:lang w:val="es-ES"/>
        </w:rPr>
        <w:t>.  Si se le otorga la transferencia, la notificación incluirá la escuela a la que asistirá su hijo.</w:t>
      </w:r>
    </w:p>
    <w:p w:rsidR="009F04B3" w:rsidRPr="00C97D9D" w:rsidRDefault="009F04B3" w:rsidP="008F2B43">
      <w:pPr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>Si tiene más preguntas o dudas, comuníquese con la persona a continuación:</w:t>
      </w:r>
    </w:p>
    <w:p w:rsidR="009F04B3" w:rsidRPr="00C97D9D" w:rsidRDefault="009F04B3" w:rsidP="008F2B43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lang w:val="es-ES"/>
        </w:rPr>
      </w:pPr>
      <w:r w:rsidRPr="00C97D9D">
        <w:rPr>
          <w:color w:val="000000"/>
          <w:lang w:val="es-ES"/>
        </w:rPr>
        <w:t>Nombre:</w:t>
      </w:r>
      <w:r w:rsidRPr="00C97D9D">
        <w:rPr>
          <w:color w:val="000000"/>
          <w:lang w:val="es-ES"/>
        </w:rPr>
        <w:tab/>
        <w:t>Puesto:</w:t>
      </w:r>
      <w:r w:rsidRPr="00C97D9D">
        <w:rPr>
          <w:color w:val="000000"/>
          <w:lang w:val="es-ES"/>
        </w:rPr>
        <w:tab/>
      </w:r>
    </w:p>
    <w:p w:rsidR="009F04B3" w:rsidRPr="00C97D9D" w:rsidRDefault="009F04B3" w:rsidP="008F2B43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lang w:val="es-ES"/>
        </w:rPr>
      </w:pPr>
      <w:r w:rsidRPr="00C97D9D">
        <w:rPr>
          <w:color w:val="000000"/>
          <w:lang w:val="es-ES"/>
        </w:rPr>
        <w:t>Correo electrónico:</w:t>
      </w:r>
      <w:r w:rsidRPr="00C97D9D">
        <w:rPr>
          <w:color w:val="000000"/>
          <w:lang w:val="es-ES"/>
        </w:rPr>
        <w:tab/>
        <w:t>Teléfono:</w:t>
      </w:r>
      <w:r w:rsidRPr="00C97D9D">
        <w:rPr>
          <w:color w:val="000000"/>
          <w:lang w:val="es-ES"/>
        </w:rPr>
        <w:tab/>
      </w:r>
    </w:p>
    <w:p w:rsidR="009F04B3" w:rsidRPr="00C97D9D" w:rsidRDefault="009F04B3" w:rsidP="008F2B43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E71EAE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>Gracias,</w:t>
      </w:r>
    </w:p>
    <w:p w:rsidR="009F04B3" w:rsidRPr="00C97D9D" w:rsidRDefault="009F04B3" w:rsidP="008F2B43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</w:p>
    <w:p w:rsidR="009F04B3" w:rsidRPr="00C97D9D" w:rsidRDefault="009F04B3" w:rsidP="008F2B43">
      <w:pPr>
        <w:widowControl w:val="0"/>
        <w:tabs>
          <w:tab w:val="left" w:leader="underscore" w:pos="4320"/>
        </w:tabs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ab/>
      </w:r>
    </w:p>
    <w:p w:rsidR="009F04B3" w:rsidRPr="00C97D9D" w:rsidRDefault="009F04B3" w:rsidP="00E71EAE">
      <w:pPr>
        <w:widowControl w:val="0"/>
        <w:autoSpaceDE w:val="0"/>
        <w:autoSpaceDN w:val="0"/>
        <w:adjustRightInd w:val="0"/>
        <w:rPr>
          <w:color w:val="000000"/>
          <w:lang w:val="es-ES"/>
        </w:rPr>
      </w:pPr>
      <w:r w:rsidRPr="00C97D9D">
        <w:rPr>
          <w:color w:val="000000"/>
          <w:lang w:val="es-ES"/>
        </w:rPr>
        <w:t>Firma del Administrador de la Escuela o Distrito</w:t>
      </w:r>
    </w:p>
    <w:p w:rsidR="009F04B3" w:rsidRPr="00894EA8" w:rsidRDefault="009F04B3" w:rsidP="005C6F96">
      <w:pPr>
        <w:tabs>
          <w:tab w:val="left" w:pos="7200"/>
          <w:tab w:val="right" w:leader="underscore" w:pos="10800"/>
        </w:tabs>
        <w:rPr>
          <w:sz w:val="6"/>
          <w:szCs w:val="19"/>
          <w:lang w:val="es-ES"/>
        </w:rPr>
      </w:pPr>
    </w:p>
    <w:p w:rsidR="009F04B3" w:rsidRPr="00C97D9D" w:rsidRDefault="009F04B3" w:rsidP="008A2137">
      <w:pPr>
        <w:widowControl w:val="0"/>
        <w:autoSpaceDE w:val="0"/>
        <w:autoSpaceDN w:val="0"/>
        <w:adjustRightInd w:val="0"/>
        <w:spacing w:before="20"/>
        <w:ind w:right="140"/>
        <w:jc w:val="center"/>
        <w:rPr>
          <w:b/>
          <w:spacing w:val="-8"/>
          <w:sz w:val="25"/>
          <w:lang w:val="es-ES"/>
        </w:rPr>
      </w:pPr>
      <w:r w:rsidRPr="00C97D9D">
        <w:rPr>
          <w:b/>
          <w:sz w:val="25"/>
          <w:lang w:val="es-ES"/>
        </w:rPr>
        <w:lastRenderedPageBreak/>
        <w:t xml:space="preserve">__________________________________ </w:t>
      </w:r>
      <w:r w:rsidRPr="00C97D9D">
        <w:rPr>
          <w:b/>
          <w:i/>
          <w:sz w:val="25"/>
          <w:lang w:val="es-ES"/>
        </w:rPr>
        <w:t>(</w:t>
      </w:r>
      <w:proofErr w:type="spellStart"/>
      <w:r w:rsidR="008A2137" w:rsidRPr="008A2137">
        <w:rPr>
          <w:b/>
          <w:i/>
          <w:sz w:val="25"/>
          <w:szCs w:val="25"/>
          <w:lang w:val="es-MX"/>
        </w:rPr>
        <w:t>school</w:t>
      </w:r>
      <w:proofErr w:type="spellEnd"/>
      <w:r w:rsidR="008A2137" w:rsidRPr="008A2137">
        <w:rPr>
          <w:b/>
          <w:i/>
          <w:sz w:val="25"/>
          <w:szCs w:val="25"/>
          <w:lang w:val="es-MX"/>
        </w:rPr>
        <w:t xml:space="preserve"> </w:t>
      </w:r>
      <w:proofErr w:type="spellStart"/>
      <w:r w:rsidR="008A2137" w:rsidRPr="008A2137">
        <w:rPr>
          <w:b/>
          <w:i/>
          <w:sz w:val="25"/>
          <w:szCs w:val="25"/>
          <w:lang w:val="es-MX"/>
        </w:rPr>
        <w:t>district</w:t>
      </w:r>
      <w:proofErr w:type="spellEnd"/>
      <w:r w:rsidRPr="00C97D9D">
        <w:rPr>
          <w:b/>
          <w:i/>
          <w:sz w:val="25"/>
          <w:lang w:val="es-ES"/>
        </w:rPr>
        <w:t>)</w:t>
      </w:r>
    </w:p>
    <w:p w:rsidR="009F04B3" w:rsidRPr="00C97D9D" w:rsidRDefault="009F04B3" w:rsidP="00E71EAE">
      <w:pPr>
        <w:widowControl w:val="0"/>
        <w:autoSpaceDE w:val="0"/>
        <w:autoSpaceDN w:val="0"/>
        <w:adjustRightInd w:val="0"/>
        <w:spacing w:before="20"/>
        <w:ind w:right="140"/>
        <w:jc w:val="center"/>
        <w:rPr>
          <w:b/>
          <w:lang w:val="es-ES"/>
        </w:rPr>
      </w:pPr>
      <w:r w:rsidRPr="00C97D9D">
        <w:rPr>
          <w:b/>
          <w:lang w:val="es-ES"/>
        </w:rPr>
        <w:t>Lista de escuelas con espacio para la Elección de Escuela Pública</w:t>
      </w:r>
    </w:p>
    <w:p w:rsidR="009F04B3" w:rsidRPr="00894EA8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sz w:val="16"/>
          <w:lang w:val="es-ES"/>
        </w:rPr>
      </w:pPr>
    </w:p>
    <w:p w:rsidR="009F04B3" w:rsidRPr="00C97D9D" w:rsidRDefault="009F04B3" w:rsidP="0040195E">
      <w:pPr>
        <w:widowControl w:val="0"/>
        <w:autoSpaceDE w:val="0"/>
        <w:autoSpaceDN w:val="0"/>
        <w:adjustRightInd w:val="0"/>
        <w:spacing w:before="20"/>
        <w:ind w:right="140"/>
        <w:rPr>
          <w:b/>
          <w:lang w:val="es-ES"/>
        </w:rPr>
      </w:pPr>
      <w:r w:rsidRPr="00C97D9D">
        <w:rPr>
          <w:b/>
          <w:lang w:val="es-ES"/>
        </w:rPr>
        <w:t>Escuela(s) primaria(s) con capacidad (por grado):</w:t>
      </w:r>
    </w:p>
    <w:p w:rsidR="009F04B3" w:rsidRPr="00894EA8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sz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9880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40195E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880" w:type="dxa"/>
          </w:tcPr>
          <w:p w:rsidR="009F04B3" w:rsidRPr="00C97D9D" w:rsidRDefault="009F04B3" w:rsidP="0040195E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Jardín de infantes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lang w:val="es-ES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9698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79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Jardín de infantes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979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9880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88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Jardín de infantes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3F066B">
      <w:pPr>
        <w:rPr>
          <w:i/>
          <w:sz w:val="19"/>
          <w:szCs w:val="19"/>
          <w:lang w:val="es-ES"/>
        </w:rPr>
      </w:pPr>
    </w:p>
    <w:p w:rsidR="009F04B3" w:rsidRPr="00C97D9D" w:rsidRDefault="009F04B3" w:rsidP="00904EA2">
      <w:pPr>
        <w:widowControl w:val="0"/>
        <w:autoSpaceDE w:val="0"/>
        <w:autoSpaceDN w:val="0"/>
        <w:adjustRightInd w:val="0"/>
        <w:spacing w:before="20"/>
        <w:ind w:right="140"/>
        <w:rPr>
          <w:b/>
          <w:lang w:val="es-ES"/>
        </w:rPr>
      </w:pPr>
      <w:r w:rsidRPr="00C97D9D">
        <w:rPr>
          <w:b/>
          <w:lang w:val="es-ES"/>
        </w:rPr>
        <w:t>Escuela(s) media(s) y secundaria(s) con capacidad (por grado):</w:t>
      </w:r>
    </w:p>
    <w:p w:rsidR="009F04B3" w:rsidRPr="00894EA8" w:rsidRDefault="009F04B3" w:rsidP="003F066B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  <w:sz w:val="2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0"/>
        <w:gridCol w:w="9880"/>
      </w:tblGrid>
      <w:tr w:rsidR="009F04B3" w:rsidRPr="00C97D9D" w:rsidTr="007A04CB">
        <w:tc>
          <w:tcPr>
            <w:tcW w:w="101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Grado</w:t>
            </w:r>
          </w:p>
        </w:tc>
        <w:tc>
          <w:tcPr>
            <w:tcW w:w="9880" w:type="dxa"/>
          </w:tcPr>
          <w:p w:rsidR="009F04B3" w:rsidRPr="00C97D9D" w:rsidRDefault="009F04B3" w:rsidP="00904EA2">
            <w:pPr>
              <w:widowControl w:val="0"/>
              <w:autoSpaceDE w:val="0"/>
              <w:autoSpaceDN w:val="0"/>
              <w:adjustRightInd w:val="0"/>
              <w:spacing w:before="20"/>
              <w:ind w:right="140"/>
              <w:jc w:val="center"/>
              <w:rPr>
                <w:lang w:val="es-ES"/>
              </w:rPr>
            </w:pPr>
            <w:r w:rsidRPr="00C97D9D">
              <w:rPr>
                <w:b/>
                <w:sz w:val="22"/>
                <w:lang w:val="es-ES"/>
              </w:rPr>
              <w:t>Nombre de la escuela</w:t>
            </w: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9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10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11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  <w:tr w:rsidR="009F04B3" w:rsidRPr="00C97D9D" w:rsidTr="007A04CB">
        <w:tc>
          <w:tcPr>
            <w:tcW w:w="101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  <w:lang w:val="es-ES"/>
              </w:rPr>
            </w:pPr>
            <w:r w:rsidRPr="00C97D9D">
              <w:rPr>
                <w:b/>
                <w:bCs/>
                <w:sz w:val="22"/>
                <w:szCs w:val="22"/>
                <w:lang w:val="es-ES"/>
              </w:rPr>
              <w:t>12</w:t>
            </w:r>
          </w:p>
        </w:tc>
        <w:tc>
          <w:tcPr>
            <w:tcW w:w="9880" w:type="dxa"/>
          </w:tcPr>
          <w:p w:rsidR="009F04B3" w:rsidRPr="00C97D9D" w:rsidRDefault="009F04B3" w:rsidP="007A04C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  <w:lang w:val="es-ES"/>
              </w:rPr>
            </w:pPr>
          </w:p>
        </w:tc>
      </w:tr>
    </w:tbl>
    <w:p w:rsidR="009F04B3" w:rsidRPr="00C97D9D" w:rsidRDefault="009F04B3" w:rsidP="00894EA8">
      <w:pPr>
        <w:rPr>
          <w:i/>
          <w:sz w:val="19"/>
          <w:szCs w:val="19"/>
          <w:lang w:val="es-ES"/>
        </w:rPr>
      </w:pPr>
    </w:p>
    <w:sectPr w:rsidR="009F04B3" w:rsidRPr="00C97D9D" w:rsidSect="00894EA8">
      <w:headerReference w:type="default" r:id="rId7"/>
      <w:footerReference w:type="default" r:id="rId8"/>
      <w:pgSz w:w="12240" w:h="15840"/>
      <w:pgMar w:top="432" w:right="432" w:bottom="432" w:left="43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5B" w:rsidRDefault="003F105B" w:rsidP="007D30BC">
      <w:r>
        <w:separator/>
      </w:r>
    </w:p>
  </w:endnote>
  <w:endnote w:type="continuationSeparator" w:id="0">
    <w:p w:rsidR="003F105B" w:rsidRDefault="003F105B" w:rsidP="007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5B" w:rsidRDefault="003F105B" w:rsidP="002A457E">
    <w:pPr>
      <w:pStyle w:val="Footer"/>
      <w:jc w:val="center"/>
      <w:rPr>
        <w:sz w:val="20"/>
        <w:szCs w:val="16"/>
      </w:rPr>
    </w:pPr>
    <w:r>
      <w:rPr>
        <w:sz w:val="20"/>
        <w:szCs w:val="16"/>
      </w:rPr>
      <w:t>Georgia Department of Education</w:t>
    </w:r>
  </w:p>
  <w:p w:rsidR="003F105B" w:rsidRPr="002A457E" w:rsidRDefault="003F105B" w:rsidP="002A457E">
    <w:pPr>
      <w:pStyle w:val="Footer"/>
      <w:jc w:val="center"/>
      <w:rPr>
        <w:sz w:val="20"/>
        <w:szCs w:val="20"/>
      </w:rPr>
    </w:pPr>
    <w:r>
      <w:rPr>
        <w:sz w:val="20"/>
        <w:szCs w:val="16"/>
      </w:rPr>
      <w:t xml:space="preserve">Revised July 2015 </w:t>
    </w:r>
    <w:r>
      <w:rPr>
        <w:b/>
        <w:sz w:val="20"/>
        <w:szCs w:val="16"/>
      </w:rPr>
      <w:t>∙</w:t>
    </w:r>
    <w:r>
      <w:rPr>
        <w:sz w:val="20"/>
        <w:szCs w:val="16"/>
      </w:rPr>
      <w:t xml:space="preserve"> </w:t>
    </w:r>
    <w:sdt>
      <w:sdtPr>
        <w:rPr>
          <w:sz w:val="20"/>
          <w:szCs w:val="20"/>
        </w:rPr>
        <w:id w:val="58102351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Pr="002A457E">
              <w:rPr>
                <w:sz w:val="20"/>
                <w:szCs w:val="20"/>
              </w:rPr>
              <w:t xml:space="preserve">Page </w:t>
            </w:r>
            <w:r w:rsidRPr="002A457E">
              <w:rPr>
                <w:sz w:val="20"/>
                <w:szCs w:val="20"/>
              </w:rPr>
              <w:fldChar w:fldCharType="begin"/>
            </w:r>
            <w:r w:rsidRPr="002A457E">
              <w:rPr>
                <w:sz w:val="20"/>
                <w:szCs w:val="20"/>
              </w:rPr>
              <w:instrText xml:space="preserve"> PAGE </w:instrText>
            </w:r>
            <w:r w:rsidRPr="002A457E">
              <w:rPr>
                <w:sz w:val="20"/>
                <w:szCs w:val="20"/>
              </w:rPr>
              <w:fldChar w:fldCharType="separate"/>
            </w:r>
            <w:r w:rsidR="00BD1EAE">
              <w:rPr>
                <w:noProof/>
                <w:sz w:val="20"/>
                <w:szCs w:val="20"/>
              </w:rPr>
              <w:t>1</w:t>
            </w:r>
            <w:r w:rsidRPr="002A457E">
              <w:rPr>
                <w:sz w:val="20"/>
                <w:szCs w:val="20"/>
              </w:rPr>
              <w:fldChar w:fldCharType="end"/>
            </w:r>
            <w:r w:rsidRPr="002A457E">
              <w:rPr>
                <w:sz w:val="20"/>
                <w:szCs w:val="20"/>
              </w:rPr>
              <w:t xml:space="preserve"> of </w:t>
            </w:r>
            <w:r w:rsidRPr="002A457E">
              <w:rPr>
                <w:sz w:val="20"/>
                <w:szCs w:val="20"/>
              </w:rPr>
              <w:fldChar w:fldCharType="begin"/>
            </w:r>
            <w:r w:rsidRPr="002A457E">
              <w:rPr>
                <w:sz w:val="20"/>
                <w:szCs w:val="20"/>
              </w:rPr>
              <w:instrText xml:space="preserve"> NUMPAGES  </w:instrText>
            </w:r>
            <w:r w:rsidRPr="002A457E">
              <w:rPr>
                <w:sz w:val="20"/>
                <w:szCs w:val="20"/>
              </w:rPr>
              <w:fldChar w:fldCharType="separate"/>
            </w:r>
            <w:r w:rsidR="00BD1EAE">
              <w:rPr>
                <w:noProof/>
                <w:sz w:val="20"/>
                <w:szCs w:val="20"/>
              </w:rPr>
              <w:t>2</w:t>
            </w:r>
            <w:r w:rsidRPr="002A457E">
              <w:rPr>
                <w:sz w:val="20"/>
                <w:szCs w:val="20"/>
              </w:rPr>
              <w:fldChar w:fldCharType="end"/>
            </w:r>
          </w:sdtContent>
        </w:sdt>
      </w:sdtContent>
    </w:sdt>
  </w:p>
  <w:p w:rsidR="003F105B" w:rsidRPr="003F105B" w:rsidRDefault="003F105B" w:rsidP="00DD1AF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5B" w:rsidRDefault="003F105B" w:rsidP="007D30BC">
      <w:r>
        <w:separator/>
      </w:r>
    </w:p>
  </w:footnote>
  <w:footnote w:type="continuationSeparator" w:id="0">
    <w:p w:rsidR="003F105B" w:rsidRDefault="003F105B" w:rsidP="007D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5B" w:rsidRPr="00744B03" w:rsidRDefault="003F105B" w:rsidP="007534D8">
    <w:pPr>
      <w:pStyle w:val="Header"/>
      <w:jc w:val="center"/>
      <w:rPr>
        <w:b/>
      </w:rPr>
    </w:pPr>
    <w:r w:rsidRPr="00744B03">
      <w:rPr>
        <w:b/>
      </w:rPr>
      <w:t xml:space="preserve">Georgia Department of Education </w:t>
    </w:r>
  </w:p>
  <w:p w:rsidR="003F105B" w:rsidRPr="002A457E" w:rsidRDefault="003F105B" w:rsidP="007534D8">
    <w:pPr>
      <w:pStyle w:val="Header"/>
      <w:jc w:val="center"/>
      <w:rPr>
        <w:b/>
      </w:rPr>
    </w:pPr>
    <w:r>
      <w:rPr>
        <w:b/>
      </w:rPr>
      <w:t>Parent Notification Template</w:t>
    </w:r>
  </w:p>
  <w:p w:rsidR="003F105B" w:rsidRPr="002A457E" w:rsidRDefault="003F1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C"/>
    <w:rsid w:val="00006F30"/>
    <w:rsid w:val="000B42A6"/>
    <w:rsid w:val="000D4CCE"/>
    <w:rsid w:val="000D6D31"/>
    <w:rsid w:val="00103190"/>
    <w:rsid w:val="00122E4F"/>
    <w:rsid w:val="00125D69"/>
    <w:rsid w:val="0014310A"/>
    <w:rsid w:val="00165AF5"/>
    <w:rsid w:val="001A7EC9"/>
    <w:rsid w:val="00262441"/>
    <w:rsid w:val="00273A20"/>
    <w:rsid w:val="002834DA"/>
    <w:rsid w:val="002A457E"/>
    <w:rsid w:val="002B0E6A"/>
    <w:rsid w:val="00354A64"/>
    <w:rsid w:val="00372C95"/>
    <w:rsid w:val="003C6051"/>
    <w:rsid w:val="003E4587"/>
    <w:rsid w:val="003F066B"/>
    <w:rsid w:val="003F105B"/>
    <w:rsid w:val="003F374E"/>
    <w:rsid w:val="0040195E"/>
    <w:rsid w:val="00412A31"/>
    <w:rsid w:val="004178C2"/>
    <w:rsid w:val="004260B2"/>
    <w:rsid w:val="004411AF"/>
    <w:rsid w:val="004B4AA2"/>
    <w:rsid w:val="00510E62"/>
    <w:rsid w:val="0051797D"/>
    <w:rsid w:val="00566973"/>
    <w:rsid w:val="00574730"/>
    <w:rsid w:val="005C6F96"/>
    <w:rsid w:val="005F776C"/>
    <w:rsid w:val="00614246"/>
    <w:rsid w:val="00632024"/>
    <w:rsid w:val="00643A03"/>
    <w:rsid w:val="00653D3F"/>
    <w:rsid w:val="0069173F"/>
    <w:rsid w:val="00696563"/>
    <w:rsid w:val="006B59B7"/>
    <w:rsid w:val="006D0A46"/>
    <w:rsid w:val="006E2F3C"/>
    <w:rsid w:val="007160F7"/>
    <w:rsid w:val="007273FC"/>
    <w:rsid w:val="00744B03"/>
    <w:rsid w:val="007501A1"/>
    <w:rsid w:val="007534D8"/>
    <w:rsid w:val="007623B7"/>
    <w:rsid w:val="00781757"/>
    <w:rsid w:val="00785D00"/>
    <w:rsid w:val="00787123"/>
    <w:rsid w:val="00794E47"/>
    <w:rsid w:val="007A04CB"/>
    <w:rsid w:val="007B1770"/>
    <w:rsid w:val="007C3065"/>
    <w:rsid w:val="007D30BC"/>
    <w:rsid w:val="00803D06"/>
    <w:rsid w:val="00820F6C"/>
    <w:rsid w:val="00844270"/>
    <w:rsid w:val="00866551"/>
    <w:rsid w:val="00880B17"/>
    <w:rsid w:val="00894EA8"/>
    <w:rsid w:val="008A0944"/>
    <w:rsid w:val="008A2137"/>
    <w:rsid w:val="008B1259"/>
    <w:rsid w:val="008F2B43"/>
    <w:rsid w:val="008F586D"/>
    <w:rsid w:val="00904EA2"/>
    <w:rsid w:val="00912D7C"/>
    <w:rsid w:val="00936A5C"/>
    <w:rsid w:val="00942FBF"/>
    <w:rsid w:val="009A61A7"/>
    <w:rsid w:val="009C2D4E"/>
    <w:rsid w:val="009D7DF8"/>
    <w:rsid w:val="009F04B3"/>
    <w:rsid w:val="009F71A3"/>
    <w:rsid w:val="00A136AB"/>
    <w:rsid w:val="00A55C53"/>
    <w:rsid w:val="00AC4FF9"/>
    <w:rsid w:val="00B35075"/>
    <w:rsid w:val="00BA5203"/>
    <w:rsid w:val="00BB3366"/>
    <w:rsid w:val="00BD1EAE"/>
    <w:rsid w:val="00BD793C"/>
    <w:rsid w:val="00C13CA5"/>
    <w:rsid w:val="00C164FA"/>
    <w:rsid w:val="00C7778A"/>
    <w:rsid w:val="00C94CBD"/>
    <w:rsid w:val="00C97D9D"/>
    <w:rsid w:val="00CF3B97"/>
    <w:rsid w:val="00D80A1B"/>
    <w:rsid w:val="00D90318"/>
    <w:rsid w:val="00D91DFB"/>
    <w:rsid w:val="00D96DCD"/>
    <w:rsid w:val="00DA2814"/>
    <w:rsid w:val="00DB7215"/>
    <w:rsid w:val="00DD1AF1"/>
    <w:rsid w:val="00DD5232"/>
    <w:rsid w:val="00DE1854"/>
    <w:rsid w:val="00E331BF"/>
    <w:rsid w:val="00E71EAE"/>
    <w:rsid w:val="00E95AAE"/>
    <w:rsid w:val="00EA46B5"/>
    <w:rsid w:val="00EF50B9"/>
    <w:rsid w:val="00F148CF"/>
    <w:rsid w:val="00F43145"/>
    <w:rsid w:val="00F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D30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3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30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3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30B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3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F06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uiPriority w:val="99"/>
    <w:rsid w:val="00794E47"/>
    <w:rPr>
      <w:rFonts w:ascii="Courier New" w:hAnsi="Courier New"/>
      <w:vanish/>
      <w:color w:val="800080"/>
      <w:vertAlign w:val="subscript"/>
    </w:rPr>
  </w:style>
  <w:style w:type="paragraph" w:styleId="PlainText">
    <w:name w:val="Plain Text"/>
    <w:basedOn w:val="Normal"/>
    <w:link w:val="PlainTextChar"/>
    <w:uiPriority w:val="99"/>
    <w:unhideWhenUsed/>
    <w:rsid w:val="00753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34D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D30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3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30B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3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30B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3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3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0B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F06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uiPriority w:val="99"/>
    <w:rsid w:val="00794E47"/>
    <w:rPr>
      <w:rFonts w:ascii="Courier New" w:hAnsi="Courier New"/>
      <w:vanish/>
      <w:color w:val="800080"/>
      <w:vertAlign w:val="subscript"/>
    </w:rPr>
  </w:style>
  <w:style w:type="paragraph" w:styleId="PlainText">
    <w:name w:val="Plain Text"/>
    <w:basedOn w:val="Normal"/>
    <w:link w:val="PlainTextChar"/>
    <w:uiPriority w:val="99"/>
    <w:unhideWhenUsed/>
    <w:rsid w:val="007534D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34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789bd79a830cc8c8b7f209cbcabefbe5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47e1975c7431d94acb36bc68d39f1e4a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D7FAA3-D9B1-4DD3-982E-3579B4890AE4}"/>
</file>

<file path=customXml/itemProps2.xml><?xml version="1.0" encoding="utf-8"?>
<ds:datastoreItem xmlns:ds="http://schemas.openxmlformats.org/officeDocument/2006/customXml" ds:itemID="{639200F3-DF9A-443B-8D69-F4A617FFF727}"/>
</file>

<file path=customXml/itemProps3.xml><?xml version="1.0" encoding="utf-8"?>
<ds:datastoreItem xmlns:ds="http://schemas.openxmlformats.org/officeDocument/2006/customXml" ds:itemID="{6E2F6A26-3CE5-4854-831C-4D41C8473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Bergsing</dc:creator>
  <cp:lastModifiedBy>GaDOE</cp:lastModifiedBy>
  <cp:revision>3</cp:revision>
  <dcterms:created xsi:type="dcterms:W3CDTF">2014-06-13T20:47:00Z</dcterms:created>
  <dcterms:modified xsi:type="dcterms:W3CDTF">2015-07-09T20:34:00Z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