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AE3" w:rsidRDefault="00A25AE3" w:rsidP="00CA391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4D8E40" w:themeColor="text1"/>
          <w:kern w:val="24"/>
        </w:rPr>
      </w:pPr>
    </w:p>
    <w:p w:rsidR="00A25AE3" w:rsidRDefault="00A25AE3" w:rsidP="00CA391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4D8E40" w:themeColor="text1"/>
          <w:kern w:val="24"/>
        </w:rPr>
      </w:pPr>
    </w:p>
    <w:p w:rsidR="00A25AE3" w:rsidRDefault="00A25AE3" w:rsidP="00CA391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4D8E40" w:themeColor="text1"/>
          <w:kern w:val="24"/>
        </w:rPr>
      </w:pPr>
    </w:p>
    <w:p w:rsidR="00A25AE3" w:rsidRDefault="00A25AE3" w:rsidP="00A25AE3">
      <w:pPr>
        <w:pStyle w:val="Heading1"/>
        <w:jc w:val="center"/>
        <w:rPr>
          <w:rFonts w:ascii="Arial Rounded MT Bold" w:eastAsiaTheme="minorEastAsia" w:hAnsi="Arial Rounded MT Bold"/>
          <w:sz w:val="56"/>
        </w:rPr>
      </w:pPr>
      <w:r w:rsidRPr="00E959EE">
        <w:rPr>
          <w:rFonts w:asciiTheme="minorHAnsi" w:eastAsiaTheme="minorEastAsia" w:hAnsi="Calibri" w:cstheme="minorBidi"/>
          <w:b/>
          <w:noProof/>
          <w:color w:val="385623" w:themeColor="accent6" w:themeShade="80"/>
          <w:kern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226050" cy="32035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or No Su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6050" cy="320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59EE">
        <w:rPr>
          <w:rFonts w:ascii="Arial Rounded MT Bold" w:eastAsiaTheme="minorEastAsia" w:hAnsi="Arial Rounded MT Bold"/>
          <w:color w:val="385623" w:themeColor="accent6" w:themeShade="80"/>
          <w:sz w:val="56"/>
        </w:rPr>
        <w:t>PQ and In-Field Participant Guide</w:t>
      </w:r>
    </w:p>
    <w:p w:rsidR="00A25AE3" w:rsidRDefault="00A25AE3" w:rsidP="00A25AE3">
      <w:pPr>
        <w:pStyle w:val="Heading1"/>
        <w:jc w:val="center"/>
        <w:rPr>
          <w:rFonts w:ascii="Arial Rounded MT Bold" w:eastAsiaTheme="minorEastAsia" w:hAnsi="Arial Rounded MT Bold"/>
          <w:sz w:val="56"/>
        </w:rPr>
      </w:pPr>
    </w:p>
    <w:p w:rsidR="00A25AE3" w:rsidRDefault="00A25AE3" w:rsidP="00A25AE3">
      <w:pPr>
        <w:pStyle w:val="Heading1"/>
        <w:jc w:val="center"/>
        <w:rPr>
          <w:rFonts w:ascii="Arial Rounded MT Bold" w:eastAsiaTheme="minorEastAsia" w:hAnsi="Arial Rounded MT Bold"/>
          <w:sz w:val="56"/>
        </w:rPr>
      </w:pPr>
    </w:p>
    <w:p w:rsidR="00A25AE3" w:rsidRDefault="00A25AE3" w:rsidP="00A25AE3">
      <w:pPr>
        <w:pStyle w:val="Heading1"/>
        <w:jc w:val="center"/>
        <w:rPr>
          <w:rFonts w:ascii="Arial Rounded MT Bold" w:eastAsiaTheme="minorEastAsia" w:hAnsi="Arial Rounded MT Bold"/>
          <w:sz w:val="56"/>
        </w:rPr>
      </w:pPr>
    </w:p>
    <w:p w:rsidR="00A25AE3" w:rsidRDefault="00A25AE3" w:rsidP="00A25AE3">
      <w:pPr>
        <w:pStyle w:val="Heading1"/>
        <w:jc w:val="center"/>
        <w:rPr>
          <w:rFonts w:ascii="Arial Rounded MT Bold" w:eastAsiaTheme="minorEastAsia" w:hAnsi="Arial Rounded MT Bold"/>
          <w:sz w:val="56"/>
        </w:rPr>
      </w:pPr>
    </w:p>
    <w:p w:rsidR="00A25AE3" w:rsidRDefault="00A25AE3" w:rsidP="00A25AE3">
      <w:pPr>
        <w:pStyle w:val="Heading1"/>
        <w:jc w:val="center"/>
        <w:rPr>
          <w:rFonts w:ascii="Arial Rounded MT Bold" w:eastAsiaTheme="minorEastAsia" w:hAnsi="Arial Rounded MT Bold"/>
          <w:sz w:val="56"/>
        </w:rPr>
      </w:pPr>
    </w:p>
    <w:p w:rsidR="00A25AE3" w:rsidRDefault="00A25AE3" w:rsidP="00A25AE3">
      <w:pPr>
        <w:pStyle w:val="Heading1"/>
        <w:jc w:val="center"/>
        <w:rPr>
          <w:rFonts w:ascii="Arial Rounded MT Bold" w:eastAsiaTheme="minorEastAsia" w:hAnsi="Arial Rounded MT Bold"/>
          <w:sz w:val="56"/>
        </w:rPr>
      </w:pPr>
    </w:p>
    <w:p w:rsidR="00A25AE3" w:rsidRDefault="00A25AE3" w:rsidP="00A25AE3">
      <w:pPr>
        <w:pStyle w:val="Heading1"/>
        <w:jc w:val="center"/>
        <w:rPr>
          <w:rFonts w:ascii="Arial Rounded MT Bold" w:eastAsiaTheme="minorEastAsia" w:hAnsi="Arial Rounded MT Bold"/>
          <w:sz w:val="56"/>
        </w:rPr>
      </w:pPr>
    </w:p>
    <w:p w:rsidR="00A25AE3" w:rsidRDefault="00A25AE3" w:rsidP="00A25AE3">
      <w:pPr>
        <w:pStyle w:val="Heading1"/>
        <w:jc w:val="center"/>
        <w:rPr>
          <w:rFonts w:ascii="Arial Rounded MT Bold" w:eastAsiaTheme="minorEastAsia" w:hAnsi="Arial Rounded MT Bold"/>
          <w:sz w:val="56"/>
        </w:rPr>
      </w:pPr>
    </w:p>
    <w:p w:rsidR="00A25AE3" w:rsidRDefault="00A25AE3" w:rsidP="00A25AE3">
      <w:pPr>
        <w:pStyle w:val="Heading1"/>
        <w:jc w:val="center"/>
        <w:rPr>
          <w:rFonts w:ascii="Arial Rounded MT Bold" w:eastAsiaTheme="minorEastAsia" w:hAnsi="Arial Rounded MT Bold"/>
          <w:sz w:val="5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4D8E40" w:themeColor="accent1"/>
          <w:right w:val="none" w:sz="0" w:space="0" w:color="auto"/>
          <w:insideH w:val="single" w:sz="24" w:space="0" w:color="4D8E40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9440"/>
      </w:tblGrid>
      <w:tr w:rsidR="00A25AE3" w:rsidTr="00E959EE">
        <w:tc>
          <w:tcPr>
            <w:tcW w:w="1350" w:type="dxa"/>
            <w:tcBorders>
              <w:top w:val="nil"/>
              <w:bottom w:val="nil"/>
            </w:tcBorders>
          </w:tcPr>
          <w:p w:rsidR="00A25AE3" w:rsidRPr="00E959EE" w:rsidRDefault="00A25AE3" w:rsidP="00A25AE3">
            <w:pPr>
              <w:pStyle w:val="Heading1"/>
              <w:outlineLvl w:val="0"/>
              <w:rPr>
                <w:rFonts w:ascii="Arial Rounded MT Bold" w:eastAsiaTheme="minorEastAsia" w:hAnsi="Arial Rounded MT Bold" w:cstheme="minorBidi"/>
                <w:color w:val="385623" w:themeColor="accent6" w:themeShade="80"/>
              </w:rPr>
            </w:pPr>
            <w:r w:rsidRPr="00E959EE">
              <w:rPr>
                <w:rFonts w:ascii="Arial Rounded MT Bold" w:eastAsiaTheme="minorEastAsia" w:hAnsi="Arial Rounded MT Bold" w:cstheme="minorBidi"/>
                <w:color w:val="385623" w:themeColor="accent6" w:themeShade="80"/>
              </w:rPr>
              <w:t>Name:</w:t>
            </w:r>
          </w:p>
        </w:tc>
        <w:tc>
          <w:tcPr>
            <w:tcW w:w="9440" w:type="dxa"/>
            <w:tcBorders>
              <w:bottom w:val="single" w:sz="12" w:space="0" w:color="70AD47" w:themeColor="accent6"/>
            </w:tcBorders>
          </w:tcPr>
          <w:p w:rsidR="00A25AE3" w:rsidRPr="00E959EE" w:rsidRDefault="00A25AE3" w:rsidP="00A25AE3">
            <w:pPr>
              <w:pStyle w:val="Heading1"/>
              <w:outlineLvl w:val="0"/>
              <w:rPr>
                <w:rFonts w:ascii="Arial Rounded MT Bold" w:eastAsiaTheme="minorEastAsia" w:hAnsi="Arial Rounded MT Bold" w:cstheme="minorBidi"/>
                <w:color w:val="385623" w:themeColor="accent6" w:themeShade="80"/>
              </w:rPr>
            </w:pPr>
          </w:p>
        </w:tc>
      </w:tr>
      <w:tr w:rsidR="00A25AE3" w:rsidTr="00E959EE">
        <w:tc>
          <w:tcPr>
            <w:tcW w:w="1350" w:type="dxa"/>
            <w:tcBorders>
              <w:top w:val="nil"/>
              <w:bottom w:val="nil"/>
            </w:tcBorders>
          </w:tcPr>
          <w:p w:rsidR="00A25AE3" w:rsidRPr="00E959EE" w:rsidRDefault="00A25AE3" w:rsidP="00A25AE3">
            <w:pPr>
              <w:pStyle w:val="Heading1"/>
              <w:outlineLvl w:val="0"/>
              <w:rPr>
                <w:rFonts w:ascii="Arial Rounded MT Bold" w:eastAsiaTheme="minorEastAsia" w:hAnsi="Arial Rounded MT Bold" w:cstheme="minorBidi"/>
                <w:color w:val="385623" w:themeColor="accent6" w:themeShade="80"/>
              </w:rPr>
            </w:pPr>
            <w:r w:rsidRPr="00E959EE">
              <w:rPr>
                <w:rFonts w:ascii="Arial Rounded MT Bold" w:eastAsiaTheme="minorEastAsia" w:hAnsi="Arial Rounded MT Bold" w:cstheme="minorBidi"/>
                <w:color w:val="385623" w:themeColor="accent6" w:themeShade="80"/>
              </w:rPr>
              <w:t>Date:</w:t>
            </w:r>
          </w:p>
        </w:tc>
        <w:tc>
          <w:tcPr>
            <w:tcW w:w="9440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A25AE3" w:rsidRPr="00E959EE" w:rsidRDefault="00A25AE3" w:rsidP="00A25AE3">
            <w:pPr>
              <w:pStyle w:val="Heading1"/>
              <w:outlineLvl w:val="0"/>
              <w:rPr>
                <w:rFonts w:ascii="Arial Rounded MT Bold" w:eastAsiaTheme="minorEastAsia" w:hAnsi="Arial Rounded MT Bold" w:cstheme="minorBidi"/>
                <w:color w:val="385623" w:themeColor="accent6" w:themeShade="80"/>
              </w:rPr>
            </w:pPr>
          </w:p>
        </w:tc>
      </w:tr>
    </w:tbl>
    <w:p w:rsidR="00A25AE3" w:rsidRPr="00A25AE3" w:rsidRDefault="00A25AE3" w:rsidP="00A25AE3">
      <w:pPr>
        <w:pStyle w:val="Heading1"/>
        <w:rPr>
          <w:rFonts w:ascii="Arial Rounded MT Bold" w:eastAsiaTheme="minorEastAsia" w:hAnsi="Arial Rounded MT Bold"/>
          <w:sz w:val="24"/>
          <w:szCs w:val="24"/>
        </w:rPr>
      </w:pPr>
      <w:r w:rsidRPr="00A25AE3">
        <w:rPr>
          <w:rFonts w:ascii="Arial Rounded MT Bold" w:eastAsiaTheme="minorEastAsia" w:hAnsi="Arial Rounded MT Bold" w:cstheme="minorBidi"/>
        </w:rPr>
        <w:br w:type="page"/>
      </w:r>
    </w:p>
    <w:p w:rsidR="00CA391E" w:rsidRPr="00A928AD" w:rsidRDefault="00D95C3E" w:rsidP="00711E30">
      <w:pPr>
        <w:pStyle w:val="Heading1"/>
      </w:pPr>
      <w:r w:rsidRPr="00A928AD">
        <w:lastRenderedPageBreak/>
        <w:t>Training Materials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95C3E" w:rsidTr="00A928AD">
        <w:tc>
          <w:tcPr>
            <w:tcW w:w="5395" w:type="dxa"/>
            <w:shd w:val="clear" w:color="auto" w:fill="C5E0B3" w:themeFill="accent6" w:themeFillTint="66"/>
          </w:tcPr>
          <w:p w:rsidR="00D95C3E" w:rsidRDefault="00D95C3E" w:rsidP="00A928AD">
            <w:pPr>
              <w:pStyle w:val="Heading3"/>
              <w:jc w:val="center"/>
              <w:outlineLvl w:val="2"/>
            </w:pPr>
            <w:r>
              <w:t>Our Questions</w:t>
            </w:r>
          </w:p>
        </w:tc>
        <w:tc>
          <w:tcPr>
            <w:tcW w:w="5395" w:type="dxa"/>
            <w:shd w:val="clear" w:color="auto" w:fill="C5E0B3" w:themeFill="accent6" w:themeFillTint="66"/>
          </w:tcPr>
          <w:p w:rsidR="00D95C3E" w:rsidRDefault="00D95C3E" w:rsidP="00A928AD">
            <w:pPr>
              <w:pStyle w:val="Heading3"/>
              <w:jc w:val="center"/>
              <w:outlineLvl w:val="2"/>
            </w:pPr>
            <w:r>
              <w:t>Your Questions</w:t>
            </w:r>
            <w:r w:rsidR="00711E30">
              <w:t>/Thoughts</w:t>
            </w:r>
          </w:p>
        </w:tc>
      </w:tr>
      <w:tr w:rsidR="00D95C3E" w:rsidTr="00D95C3E">
        <w:tc>
          <w:tcPr>
            <w:tcW w:w="5395" w:type="dxa"/>
          </w:tcPr>
          <w:p w:rsidR="00A928AD" w:rsidRDefault="00A928AD" w:rsidP="00A928AD">
            <w:r w:rsidRPr="00D95C3E">
              <w:t>What materials will need to be included in your LEA training? (slide 4)</w:t>
            </w:r>
          </w:p>
          <w:p w:rsidR="00A928AD" w:rsidRDefault="00A928AD" w:rsidP="00A928AD"/>
          <w:p w:rsidR="00A928AD" w:rsidRDefault="00A928AD" w:rsidP="00A928AD"/>
          <w:p w:rsidR="00A928AD" w:rsidRPr="00D95C3E" w:rsidRDefault="00A928AD" w:rsidP="00A928AD"/>
          <w:p w:rsidR="00D95C3E" w:rsidRDefault="00D95C3E" w:rsidP="00D95C3E"/>
          <w:p w:rsidR="00A928AD" w:rsidRDefault="00A928AD" w:rsidP="00D95C3E"/>
          <w:p w:rsidR="00A928AD" w:rsidRDefault="00A928AD" w:rsidP="00D95C3E"/>
          <w:p w:rsidR="00A928AD" w:rsidRDefault="00A928AD" w:rsidP="00D95C3E"/>
          <w:p w:rsidR="00A928AD" w:rsidRDefault="00A928AD" w:rsidP="00D95C3E"/>
          <w:p w:rsidR="00A928AD" w:rsidRDefault="00A928AD" w:rsidP="00D95C3E"/>
        </w:tc>
        <w:tc>
          <w:tcPr>
            <w:tcW w:w="5395" w:type="dxa"/>
          </w:tcPr>
          <w:p w:rsidR="00D95C3E" w:rsidRDefault="00D95C3E" w:rsidP="00D95C3E"/>
        </w:tc>
      </w:tr>
    </w:tbl>
    <w:p w:rsidR="00C52692" w:rsidRDefault="00C52692" w:rsidP="00711E30">
      <w:pPr>
        <w:pStyle w:val="Heading1"/>
      </w:pPr>
      <w:r>
        <w:t>Training Purpose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52692" w:rsidTr="007F2C95">
        <w:tc>
          <w:tcPr>
            <w:tcW w:w="5395" w:type="dxa"/>
            <w:shd w:val="clear" w:color="auto" w:fill="C5E0B3" w:themeFill="accent6" w:themeFillTint="66"/>
          </w:tcPr>
          <w:p w:rsidR="00C52692" w:rsidRDefault="00C52692" w:rsidP="007F2C95">
            <w:pPr>
              <w:pStyle w:val="Heading3"/>
              <w:jc w:val="center"/>
              <w:outlineLvl w:val="2"/>
            </w:pPr>
            <w:r>
              <w:t>Our Questions</w:t>
            </w:r>
          </w:p>
        </w:tc>
        <w:tc>
          <w:tcPr>
            <w:tcW w:w="5395" w:type="dxa"/>
            <w:shd w:val="clear" w:color="auto" w:fill="C5E0B3" w:themeFill="accent6" w:themeFillTint="66"/>
          </w:tcPr>
          <w:p w:rsidR="00C52692" w:rsidRDefault="00C52692" w:rsidP="007F2C95">
            <w:pPr>
              <w:pStyle w:val="Heading3"/>
              <w:jc w:val="center"/>
              <w:outlineLvl w:val="2"/>
            </w:pPr>
            <w:r>
              <w:t>Your Questions</w:t>
            </w:r>
            <w:r w:rsidR="00711E30">
              <w:t>/Thoughts</w:t>
            </w:r>
          </w:p>
        </w:tc>
      </w:tr>
      <w:tr w:rsidR="00C52692" w:rsidTr="007F2C95">
        <w:tc>
          <w:tcPr>
            <w:tcW w:w="5395" w:type="dxa"/>
          </w:tcPr>
          <w:p w:rsidR="00C52692" w:rsidRDefault="00C52692" w:rsidP="007F2C95">
            <w:r>
              <w:t>What is the purpose of your LEAs PQ/In-field training? (slide 5)</w:t>
            </w:r>
          </w:p>
          <w:p w:rsidR="00C52692" w:rsidRDefault="00C52692" w:rsidP="007F2C95"/>
          <w:p w:rsidR="00C52692" w:rsidRPr="00D95C3E" w:rsidRDefault="00C52692" w:rsidP="007F2C95"/>
          <w:p w:rsidR="00C52692" w:rsidRDefault="00C52692" w:rsidP="007F2C95"/>
          <w:p w:rsidR="00C52692" w:rsidRDefault="00C52692" w:rsidP="007F2C95"/>
          <w:p w:rsidR="00C52692" w:rsidRDefault="00C52692" w:rsidP="007F2C95"/>
          <w:p w:rsidR="00C52692" w:rsidRDefault="00C52692" w:rsidP="007F2C95"/>
          <w:p w:rsidR="00C52692" w:rsidRDefault="00C52692" w:rsidP="007F2C95"/>
        </w:tc>
        <w:tc>
          <w:tcPr>
            <w:tcW w:w="5395" w:type="dxa"/>
          </w:tcPr>
          <w:p w:rsidR="00C52692" w:rsidRDefault="00C52692" w:rsidP="007F2C95"/>
        </w:tc>
      </w:tr>
    </w:tbl>
    <w:p w:rsidR="00C52692" w:rsidRDefault="00C52692" w:rsidP="00D95C3E"/>
    <w:p w:rsidR="00C52692" w:rsidRPr="00C52692" w:rsidRDefault="00C52692" w:rsidP="00C52692">
      <w:pPr>
        <w:pStyle w:val="Quote"/>
        <w:rPr>
          <w:sz w:val="32"/>
        </w:rPr>
      </w:pPr>
      <w:r w:rsidRPr="00C52692">
        <w:rPr>
          <w:sz w:val="32"/>
        </w:rPr>
        <w:t>“The goal is for LEAs to not make changes in the portal, rather LEAs MUST ensure accurate reporting in CPI and Student Class”</w:t>
      </w:r>
    </w:p>
    <w:p w:rsidR="00C52692" w:rsidRDefault="00C52692" w:rsidP="00C52692">
      <w:pPr>
        <w:pStyle w:val="Heading1"/>
      </w:pPr>
      <w:r>
        <w:t>Communication</w:t>
      </w:r>
    </w:p>
    <w:p w:rsidR="00C52692" w:rsidRDefault="00C52692" w:rsidP="00C52692">
      <w:pPr>
        <w:pStyle w:val="Heading2"/>
      </w:pPr>
      <w:r>
        <w:t>Messaging and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52692" w:rsidTr="007F2C95">
        <w:tc>
          <w:tcPr>
            <w:tcW w:w="5395" w:type="dxa"/>
            <w:shd w:val="clear" w:color="auto" w:fill="C5E0B3" w:themeFill="accent6" w:themeFillTint="66"/>
          </w:tcPr>
          <w:p w:rsidR="00C52692" w:rsidRDefault="00C52692" w:rsidP="007F2C95">
            <w:pPr>
              <w:pStyle w:val="Heading3"/>
              <w:jc w:val="center"/>
              <w:outlineLvl w:val="2"/>
            </w:pPr>
            <w:r>
              <w:t>Our Questions</w:t>
            </w:r>
          </w:p>
        </w:tc>
        <w:tc>
          <w:tcPr>
            <w:tcW w:w="5395" w:type="dxa"/>
            <w:shd w:val="clear" w:color="auto" w:fill="C5E0B3" w:themeFill="accent6" w:themeFillTint="66"/>
          </w:tcPr>
          <w:p w:rsidR="00C52692" w:rsidRDefault="00C52692" w:rsidP="007F2C95">
            <w:pPr>
              <w:pStyle w:val="Heading3"/>
              <w:jc w:val="center"/>
              <w:outlineLvl w:val="2"/>
            </w:pPr>
            <w:r>
              <w:t>Your Questions</w:t>
            </w:r>
            <w:r w:rsidR="00711E30">
              <w:t>/Thoughts</w:t>
            </w:r>
          </w:p>
        </w:tc>
      </w:tr>
      <w:tr w:rsidR="00C52692" w:rsidTr="007F2C95">
        <w:tc>
          <w:tcPr>
            <w:tcW w:w="5395" w:type="dxa"/>
          </w:tcPr>
          <w:p w:rsidR="00C52692" w:rsidRDefault="00C52692" w:rsidP="007F2C95">
            <w:r w:rsidRPr="00D95C3E">
              <w:t>Who is your PQ/ESSA In-Field Contact?</w:t>
            </w:r>
          </w:p>
          <w:p w:rsidR="00C52692" w:rsidRDefault="00C52692" w:rsidP="00C52692"/>
          <w:p w:rsidR="00C52692" w:rsidRDefault="00C52692" w:rsidP="00C52692"/>
          <w:p w:rsidR="00C52692" w:rsidRPr="00D95C3E" w:rsidRDefault="00C52692" w:rsidP="00C52692">
            <w:r w:rsidRPr="00D95C3E">
              <w:t>Do you already have an internal communication plan? (slide 12)</w:t>
            </w:r>
          </w:p>
          <w:p w:rsidR="00C52692" w:rsidRDefault="00C52692" w:rsidP="00C52692"/>
          <w:p w:rsidR="00C52692" w:rsidRDefault="00C52692" w:rsidP="00C52692"/>
          <w:p w:rsidR="00C52692" w:rsidRDefault="00C52692" w:rsidP="007F2C95">
            <w:r w:rsidRPr="00D95C3E">
              <w:t>Do you already have</w:t>
            </w:r>
            <w:r>
              <w:t xml:space="preserve"> an external</w:t>
            </w:r>
            <w:r w:rsidRPr="00D95C3E">
              <w:t xml:space="preserve"> communication plan? (slide 12)</w:t>
            </w:r>
          </w:p>
          <w:p w:rsidR="00C52692" w:rsidRDefault="00C52692" w:rsidP="007F2C95"/>
          <w:p w:rsidR="00C52692" w:rsidRDefault="00C52692" w:rsidP="007F2C95"/>
          <w:p w:rsidR="00C52692" w:rsidRDefault="00C52692" w:rsidP="007F2C95"/>
        </w:tc>
        <w:tc>
          <w:tcPr>
            <w:tcW w:w="5395" w:type="dxa"/>
          </w:tcPr>
          <w:p w:rsidR="00C52692" w:rsidRDefault="00C52692" w:rsidP="007F2C95"/>
        </w:tc>
      </w:tr>
    </w:tbl>
    <w:p w:rsidR="00C52692" w:rsidRPr="00C52692" w:rsidRDefault="00C52692" w:rsidP="00CF24C8">
      <w:pPr>
        <w:pStyle w:val="Heading2"/>
      </w:pPr>
      <w:r>
        <w:lastRenderedPageBreak/>
        <w:t>PQ Considerations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F24C8" w:rsidTr="007F2C95">
        <w:tc>
          <w:tcPr>
            <w:tcW w:w="5395" w:type="dxa"/>
            <w:shd w:val="clear" w:color="auto" w:fill="C5E0B3" w:themeFill="accent6" w:themeFillTint="66"/>
          </w:tcPr>
          <w:p w:rsidR="00CF24C8" w:rsidRDefault="00CF24C8" w:rsidP="007F2C95">
            <w:pPr>
              <w:pStyle w:val="Heading3"/>
              <w:jc w:val="center"/>
              <w:outlineLvl w:val="2"/>
            </w:pPr>
            <w:r>
              <w:t>Our Questions</w:t>
            </w:r>
          </w:p>
        </w:tc>
        <w:tc>
          <w:tcPr>
            <w:tcW w:w="5395" w:type="dxa"/>
            <w:shd w:val="clear" w:color="auto" w:fill="C5E0B3" w:themeFill="accent6" w:themeFillTint="66"/>
          </w:tcPr>
          <w:p w:rsidR="00CF24C8" w:rsidRDefault="00CF24C8" w:rsidP="007F2C95">
            <w:pPr>
              <w:pStyle w:val="Heading3"/>
              <w:jc w:val="center"/>
              <w:outlineLvl w:val="2"/>
            </w:pPr>
            <w:r>
              <w:t>Your Questions</w:t>
            </w:r>
            <w:r w:rsidR="00711E30">
              <w:t>/Thoughts</w:t>
            </w:r>
          </w:p>
        </w:tc>
      </w:tr>
      <w:tr w:rsidR="00CF24C8" w:rsidTr="007F2C95">
        <w:tc>
          <w:tcPr>
            <w:tcW w:w="5395" w:type="dxa"/>
          </w:tcPr>
          <w:p w:rsidR="00CF24C8" w:rsidRDefault="007F2C95" w:rsidP="007F2C95">
            <w:r>
              <w:t>How can PQ impact your LEA? (slide 13)</w:t>
            </w:r>
          </w:p>
          <w:p w:rsidR="007F2C95" w:rsidRDefault="007F2C95" w:rsidP="007F2C95"/>
          <w:p w:rsidR="007F2C95" w:rsidRDefault="007F2C95" w:rsidP="007F2C95"/>
          <w:p w:rsidR="007F2C95" w:rsidRDefault="007F2C95" w:rsidP="007F2C95"/>
          <w:p w:rsidR="007F2C95" w:rsidRPr="00D95C3E" w:rsidRDefault="007F2C95" w:rsidP="007F2C95">
            <w:r w:rsidRPr="00D95C3E">
              <w:t>How are the stakeholders currently involved and if they are not, what can you</w:t>
            </w:r>
            <w:r w:rsidR="00711E30">
              <w:t xml:space="preserve"> do to</w:t>
            </w:r>
            <w:r w:rsidRPr="00D95C3E">
              <w:t xml:space="preserve"> get them involved? (slide 14)</w:t>
            </w:r>
          </w:p>
          <w:p w:rsidR="007F2C95" w:rsidRDefault="007F2C95" w:rsidP="007F2C95"/>
          <w:p w:rsidR="007F2C95" w:rsidRDefault="007F2C95" w:rsidP="007F2C95"/>
          <w:p w:rsidR="007F2C95" w:rsidRDefault="007F2C95" w:rsidP="007F2C95"/>
          <w:p w:rsidR="00CF24C8" w:rsidRDefault="00CF24C8" w:rsidP="007F2C95"/>
          <w:p w:rsidR="00CF24C8" w:rsidRDefault="00CF24C8" w:rsidP="007F2C95"/>
        </w:tc>
        <w:tc>
          <w:tcPr>
            <w:tcW w:w="5395" w:type="dxa"/>
          </w:tcPr>
          <w:p w:rsidR="00CF24C8" w:rsidRDefault="00CF24C8" w:rsidP="007F2C95"/>
        </w:tc>
      </w:tr>
    </w:tbl>
    <w:p w:rsidR="00CA391E" w:rsidRPr="00D95C3E" w:rsidRDefault="00CA391E" w:rsidP="00D95C3E"/>
    <w:p w:rsidR="007F2C95" w:rsidRPr="00D95C3E" w:rsidRDefault="007F2C95" w:rsidP="007F2C95">
      <w:pPr>
        <w:pStyle w:val="Heading2"/>
      </w:pPr>
      <w:r>
        <w:t>LEA Staff 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F2C95" w:rsidTr="007F2C95">
        <w:tc>
          <w:tcPr>
            <w:tcW w:w="5395" w:type="dxa"/>
            <w:shd w:val="clear" w:color="auto" w:fill="C5E0B3" w:themeFill="accent6" w:themeFillTint="66"/>
          </w:tcPr>
          <w:p w:rsidR="007F2C95" w:rsidRDefault="007F2C95" w:rsidP="007F2C95">
            <w:pPr>
              <w:pStyle w:val="Heading3"/>
              <w:jc w:val="center"/>
              <w:outlineLvl w:val="2"/>
            </w:pPr>
            <w:r>
              <w:t>Our Questions</w:t>
            </w:r>
          </w:p>
        </w:tc>
        <w:tc>
          <w:tcPr>
            <w:tcW w:w="5395" w:type="dxa"/>
            <w:shd w:val="clear" w:color="auto" w:fill="C5E0B3" w:themeFill="accent6" w:themeFillTint="66"/>
          </w:tcPr>
          <w:p w:rsidR="007F2C95" w:rsidRDefault="007F2C95" w:rsidP="007F2C95">
            <w:pPr>
              <w:pStyle w:val="Heading3"/>
              <w:jc w:val="center"/>
              <w:outlineLvl w:val="2"/>
            </w:pPr>
            <w:r>
              <w:t>Your Questions</w:t>
            </w:r>
            <w:r w:rsidR="00711E30">
              <w:t>/Thoughts</w:t>
            </w:r>
          </w:p>
        </w:tc>
      </w:tr>
      <w:tr w:rsidR="007F2C95" w:rsidTr="007F2C95">
        <w:tc>
          <w:tcPr>
            <w:tcW w:w="5395" w:type="dxa"/>
          </w:tcPr>
          <w:p w:rsidR="007F2C95" w:rsidRDefault="007F2C95" w:rsidP="007F2C95"/>
          <w:p w:rsidR="007F2C95" w:rsidRDefault="007F2C95" w:rsidP="007F2C95"/>
          <w:p w:rsidR="007F2C95" w:rsidRDefault="007F2C95" w:rsidP="007F2C95"/>
          <w:p w:rsidR="007F2C95" w:rsidRDefault="007F2C95" w:rsidP="007F2C95"/>
          <w:p w:rsidR="007F2C95" w:rsidRDefault="007F2C95" w:rsidP="007F2C95"/>
          <w:p w:rsidR="007F2C95" w:rsidRDefault="007F2C95" w:rsidP="007F2C95"/>
          <w:p w:rsidR="007F2C95" w:rsidRDefault="007F2C95" w:rsidP="007F2C95"/>
          <w:p w:rsidR="00F84F71" w:rsidRDefault="00F84F71" w:rsidP="007F2C95"/>
          <w:p w:rsidR="007F2C95" w:rsidRDefault="007F2C95" w:rsidP="007F2C95"/>
        </w:tc>
        <w:tc>
          <w:tcPr>
            <w:tcW w:w="5395" w:type="dxa"/>
          </w:tcPr>
          <w:p w:rsidR="007F2C95" w:rsidRDefault="007F2C95" w:rsidP="007F2C95"/>
        </w:tc>
      </w:tr>
    </w:tbl>
    <w:p w:rsidR="007F2C95" w:rsidRDefault="007F2C95" w:rsidP="00D95C3E"/>
    <w:p w:rsidR="007F2C95" w:rsidRDefault="007F2C95" w:rsidP="007F2C95">
      <w:pPr>
        <w:pStyle w:val="Heading1"/>
      </w:pPr>
      <w:r>
        <w:t>Resources</w:t>
      </w:r>
    </w:p>
    <w:p w:rsidR="007F2C95" w:rsidRPr="007F2C95" w:rsidRDefault="007F2C95" w:rsidP="007F2C95">
      <w:pPr>
        <w:pStyle w:val="Heading2"/>
      </w:pPr>
      <w:r>
        <w:t>PQ/ESSA In-Field Quick Guides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F2C95" w:rsidTr="007F2C95">
        <w:tc>
          <w:tcPr>
            <w:tcW w:w="5395" w:type="dxa"/>
            <w:shd w:val="clear" w:color="auto" w:fill="C5E0B3" w:themeFill="accent6" w:themeFillTint="66"/>
          </w:tcPr>
          <w:p w:rsidR="007F2C95" w:rsidRDefault="007F2C95" w:rsidP="007F2C95">
            <w:pPr>
              <w:pStyle w:val="Heading3"/>
              <w:jc w:val="center"/>
              <w:outlineLvl w:val="2"/>
            </w:pPr>
            <w:r>
              <w:t>Our Questions</w:t>
            </w:r>
          </w:p>
        </w:tc>
        <w:tc>
          <w:tcPr>
            <w:tcW w:w="5395" w:type="dxa"/>
            <w:shd w:val="clear" w:color="auto" w:fill="C5E0B3" w:themeFill="accent6" w:themeFillTint="66"/>
          </w:tcPr>
          <w:p w:rsidR="007F2C95" w:rsidRDefault="007F2C95" w:rsidP="007F2C95">
            <w:pPr>
              <w:pStyle w:val="Heading3"/>
              <w:jc w:val="center"/>
              <w:outlineLvl w:val="2"/>
            </w:pPr>
            <w:r>
              <w:t>Your Questions</w:t>
            </w:r>
            <w:r w:rsidR="00711E30">
              <w:t>/Thoughts</w:t>
            </w:r>
          </w:p>
        </w:tc>
      </w:tr>
      <w:tr w:rsidR="007F2C95" w:rsidTr="007F2C95">
        <w:tc>
          <w:tcPr>
            <w:tcW w:w="5395" w:type="dxa"/>
          </w:tcPr>
          <w:p w:rsidR="007F2C95" w:rsidRDefault="00711E30" w:rsidP="007F2C95">
            <w:r>
              <w:t>How can the</w:t>
            </w:r>
            <w:r w:rsidR="007F2C95">
              <w:t xml:space="preserve"> three</w:t>
            </w:r>
            <w:r>
              <w:t xml:space="preserve"> Quick Guide Resources </w:t>
            </w:r>
            <w:r w:rsidR="007F2C95">
              <w:t>be used to support</w:t>
            </w:r>
            <w:r>
              <w:t xml:space="preserve"> the</w:t>
            </w:r>
            <w:r w:rsidR="007F2C95">
              <w:t xml:space="preserve"> LEA implementation of PQ/ESSA In-Fi</w:t>
            </w:r>
            <w:r>
              <w:t xml:space="preserve">eld? (slide 20) </w:t>
            </w:r>
          </w:p>
          <w:p w:rsidR="007F2C95" w:rsidRDefault="007F2C95" w:rsidP="007F2C95"/>
          <w:p w:rsidR="007F2C95" w:rsidRDefault="007F2C95" w:rsidP="007F2C95"/>
          <w:p w:rsidR="007F2C95" w:rsidRDefault="007F2C95" w:rsidP="007F2C95"/>
          <w:p w:rsidR="007F2C95" w:rsidRDefault="007F2C95" w:rsidP="007F2C95"/>
          <w:p w:rsidR="007F2C95" w:rsidRDefault="007F2C95" w:rsidP="007F2C95"/>
          <w:p w:rsidR="007F2C95" w:rsidRDefault="007F2C95" w:rsidP="007F2C95"/>
          <w:p w:rsidR="007F2C95" w:rsidRDefault="007F2C95" w:rsidP="007F2C95"/>
          <w:p w:rsidR="00F84F71" w:rsidRDefault="00F84F71" w:rsidP="007F2C95"/>
          <w:p w:rsidR="007F2C95" w:rsidRDefault="007F2C95" w:rsidP="007F2C95"/>
        </w:tc>
        <w:tc>
          <w:tcPr>
            <w:tcW w:w="5395" w:type="dxa"/>
          </w:tcPr>
          <w:p w:rsidR="007F2C95" w:rsidRDefault="007F2C95" w:rsidP="007F2C95"/>
        </w:tc>
      </w:tr>
    </w:tbl>
    <w:p w:rsidR="007F2C95" w:rsidRDefault="007F2C95" w:rsidP="00D95C3E"/>
    <w:p w:rsidR="00E959EE" w:rsidRDefault="00E959EE" w:rsidP="00D95C3E"/>
    <w:p w:rsidR="00F84F71" w:rsidRPr="00F84F71" w:rsidRDefault="00F84F71" w:rsidP="00F84F71">
      <w:pPr>
        <w:pStyle w:val="Quote"/>
        <w:rPr>
          <w:sz w:val="28"/>
          <w:szCs w:val="28"/>
        </w:rPr>
      </w:pPr>
      <w:r w:rsidRPr="00F84F71">
        <w:rPr>
          <w:sz w:val="28"/>
          <w:szCs w:val="28"/>
        </w:rPr>
        <w:lastRenderedPageBreak/>
        <w:t xml:space="preserve">“The PQ/ESSA In-Field </w:t>
      </w:r>
      <w:r w:rsidR="00711E30">
        <w:rPr>
          <w:sz w:val="28"/>
          <w:szCs w:val="28"/>
        </w:rPr>
        <w:t>Implementation Guide is an Authoritative D</w:t>
      </w:r>
      <w:r w:rsidRPr="00F84F71">
        <w:rPr>
          <w:sz w:val="28"/>
          <w:szCs w:val="28"/>
        </w:rPr>
        <w:t>ocument”</w:t>
      </w:r>
    </w:p>
    <w:p w:rsidR="00F84F71" w:rsidRPr="00D95C3E" w:rsidRDefault="00711E30" w:rsidP="00F84F71">
      <w:pPr>
        <w:pStyle w:val="Heading2"/>
      </w:pPr>
      <w:r>
        <w:t>PQ/</w:t>
      </w:r>
      <w:r w:rsidR="00F84F71">
        <w:t xml:space="preserve"> In-Field Implementation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84F71" w:rsidTr="00702540">
        <w:tc>
          <w:tcPr>
            <w:tcW w:w="5395" w:type="dxa"/>
            <w:shd w:val="clear" w:color="auto" w:fill="C5E0B3" w:themeFill="accent6" w:themeFillTint="66"/>
          </w:tcPr>
          <w:p w:rsidR="00F84F71" w:rsidRDefault="00F84F71" w:rsidP="00702540">
            <w:pPr>
              <w:pStyle w:val="Heading3"/>
              <w:jc w:val="center"/>
              <w:outlineLvl w:val="2"/>
            </w:pPr>
            <w:r>
              <w:t>Our Questions</w:t>
            </w:r>
          </w:p>
        </w:tc>
        <w:tc>
          <w:tcPr>
            <w:tcW w:w="5395" w:type="dxa"/>
            <w:shd w:val="clear" w:color="auto" w:fill="C5E0B3" w:themeFill="accent6" w:themeFillTint="66"/>
          </w:tcPr>
          <w:p w:rsidR="00F84F71" w:rsidRDefault="00F84F71" w:rsidP="00702540">
            <w:pPr>
              <w:pStyle w:val="Heading3"/>
              <w:jc w:val="center"/>
              <w:outlineLvl w:val="2"/>
            </w:pPr>
            <w:r>
              <w:t>Your Questions</w:t>
            </w:r>
            <w:r w:rsidR="00286170">
              <w:t>/Thoughts</w:t>
            </w:r>
          </w:p>
        </w:tc>
      </w:tr>
      <w:tr w:rsidR="00F84F71" w:rsidTr="00702540">
        <w:tc>
          <w:tcPr>
            <w:tcW w:w="5395" w:type="dxa"/>
          </w:tcPr>
          <w:p w:rsidR="00F42278" w:rsidRDefault="00286170" w:rsidP="00F42278">
            <w:r>
              <w:t>Do you</w:t>
            </w:r>
            <w:r w:rsidR="00F42278" w:rsidRPr="00D95C3E">
              <w:t xml:space="preserve"> need to send home a 20 Day Notification for substitutes teachers?</w:t>
            </w:r>
            <w:r>
              <w:t xml:space="preserve"> (slide 22)</w:t>
            </w:r>
          </w:p>
          <w:p w:rsidR="00F42278" w:rsidRDefault="00F42278" w:rsidP="00F42278"/>
          <w:p w:rsidR="00F42278" w:rsidRPr="00D95C3E" w:rsidRDefault="00F42278" w:rsidP="00F42278"/>
          <w:p w:rsidR="00F42278" w:rsidRDefault="00F42278" w:rsidP="00F42278">
            <w:r w:rsidRPr="00D95C3E">
              <w:t>Does PQ/ESSA In-Field apply to Pre-K teachers?</w:t>
            </w:r>
            <w:r w:rsidR="00286170">
              <w:t xml:space="preserve"> (slide 22)</w:t>
            </w:r>
          </w:p>
          <w:p w:rsidR="00F42278" w:rsidRDefault="00F42278" w:rsidP="00F42278"/>
          <w:p w:rsidR="00F42278" w:rsidRPr="00D95C3E" w:rsidRDefault="00F42278" w:rsidP="00F42278"/>
          <w:p w:rsidR="00F42278" w:rsidRDefault="00286170" w:rsidP="00F42278">
            <w:r>
              <w:t xml:space="preserve">Can your LEA </w:t>
            </w:r>
            <w:r w:rsidR="00F42278" w:rsidRPr="00D95C3E">
              <w:t>waive all requirements for special education</w:t>
            </w:r>
            <w:r>
              <w:t>, if your district is a charter/SWSS district</w:t>
            </w:r>
            <w:r w:rsidR="00F42278" w:rsidRPr="00D95C3E">
              <w:t>?</w:t>
            </w:r>
            <w:r>
              <w:t xml:space="preserve"> (slide 22)</w:t>
            </w:r>
          </w:p>
          <w:p w:rsidR="00F42278" w:rsidRDefault="00F42278" w:rsidP="00F42278"/>
          <w:p w:rsidR="00F42278" w:rsidRPr="00D95C3E" w:rsidRDefault="00F42278" w:rsidP="00F42278"/>
          <w:p w:rsidR="00F42278" w:rsidRDefault="00F42278" w:rsidP="00F42278">
            <w:r w:rsidRPr="00D95C3E">
              <w:t>Do all</w:t>
            </w:r>
            <w:r w:rsidR="00286170">
              <w:t xml:space="preserve"> educators need </w:t>
            </w:r>
            <w:r w:rsidRPr="00D95C3E">
              <w:t>a clearance certificate and, if they don’t have one, are the 20 Day Notifications required?</w:t>
            </w:r>
            <w:r w:rsidR="00286170">
              <w:t xml:space="preserve"> (slide 22)</w:t>
            </w:r>
          </w:p>
          <w:p w:rsidR="00F42278" w:rsidRDefault="00F42278" w:rsidP="00F42278"/>
          <w:p w:rsidR="00F42278" w:rsidRPr="00D95C3E" w:rsidRDefault="00F42278" w:rsidP="00F42278"/>
          <w:p w:rsidR="00F42278" w:rsidRDefault="00F42278" w:rsidP="00F42278">
            <w:r w:rsidRPr="00D95C3E">
              <w:t>Do LEAs have to keep acknowledgement records for Right to Know Notifications?</w:t>
            </w:r>
            <w:r w:rsidR="00286170">
              <w:t xml:space="preserve"> (slide 22)</w:t>
            </w:r>
          </w:p>
          <w:p w:rsidR="00F42278" w:rsidRDefault="00F42278" w:rsidP="00F42278"/>
          <w:p w:rsidR="00F42278" w:rsidRPr="00D95C3E" w:rsidRDefault="00F42278" w:rsidP="00F42278"/>
          <w:p w:rsidR="00F42278" w:rsidRPr="00D95C3E" w:rsidRDefault="00F42278" w:rsidP="00F42278">
            <w:r w:rsidRPr="00D95C3E">
              <w:t>PQ/ESSA In-Field requirements are brand new. Is there a grace period before full implementation?</w:t>
            </w:r>
            <w:r w:rsidR="00286170">
              <w:t xml:space="preserve"> (slide 22)</w:t>
            </w:r>
          </w:p>
          <w:p w:rsidR="00F84F71" w:rsidRDefault="00F84F71" w:rsidP="00702540"/>
          <w:p w:rsidR="00F84F71" w:rsidRDefault="00F84F71" w:rsidP="00702540"/>
        </w:tc>
        <w:tc>
          <w:tcPr>
            <w:tcW w:w="5395" w:type="dxa"/>
          </w:tcPr>
          <w:p w:rsidR="00F84F71" w:rsidRDefault="00F84F71" w:rsidP="00702540"/>
        </w:tc>
      </w:tr>
    </w:tbl>
    <w:p w:rsidR="00CA391E" w:rsidRPr="00D95C3E" w:rsidRDefault="00CA391E" w:rsidP="00D95C3E"/>
    <w:p w:rsidR="00CA391E" w:rsidRDefault="00F42278" w:rsidP="00F42278">
      <w:pPr>
        <w:pStyle w:val="Heading1"/>
      </w:pPr>
      <w:r>
        <w:t>PQ/ESSA In-Field Then and Now</w:t>
      </w:r>
    </w:p>
    <w:p w:rsidR="00F42278" w:rsidRDefault="00227976" w:rsidP="00F42278">
      <w:pPr>
        <w:pStyle w:val="Heading2"/>
      </w:pPr>
      <w:r>
        <w:t xml:space="preserve">Understanding </w:t>
      </w:r>
      <w:r w:rsidR="00F42278">
        <w:t xml:space="preserve">PQ/ESSA In-Field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42278" w:rsidTr="00702540">
        <w:tc>
          <w:tcPr>
            <w:tcW w:w="5395" w:type="dxa"/>
            <w:shd w:val="clear" w:color="auto" w:fill="C5E0B3" w:themeFill="accent6" w:themeFillTint="66"/>
          </w:tcPr>
          <w:p w:rsidR="00F42278" w:rsidRDefault="00F42278" w:rsidP="00702540">
            <w:pPr>
              <w:pStyle w:val="Heading3"/>
              <w:jc w:val="center"/>
              <w:outlineLvl w:val="2"/>
            </w:pPr>
            <w:r>
              <w:t>Our Questions</w:t>
            </w:r>
          </w:p>
        </w:tc>
        <w:tc>
          <w:tcPr>
            <w:tcW w:w="5395" w:type="dxa"/>
            <w:shd w:val="clear" w:color="auto" w:fill="C5E0B3" w:themeFill="accent6" w:themeFillTint="66"/>
          </w:tcPr>
          <w:p w:rsidR="00F42278" w:rsidRDefault="00F42278" w:rsidP="00702540">
            <w:pPr>
              <w:pStyle w:val="Heading3"/>
              <w:jc w:val="center"/>
              <w:outlineLvl w:val="2"/>
            </w:pPr>
            <w:r>
              <w:t>Your Questions</w:t>
            </w:r>
            <w:r w:rsidR="00286170">
              <w:t>/Thoughts</w:t>
            </w:r>
          </w:p>
        </w:tc>
      </w:tr>
      <w:tr w:rsidR="00F42278" w:rsidTr="00702540">
        <w:tc>
          <w:tcPr>
            <w:tcW w:w="5395" w:type="dxa"/>
          </w:tcPr>
          <w:p w:rsidR="00F42278" w:rsidRDefault="00227976" w:rsidP="00702540">
            <w:r>
              <w:t>What is the difference between PQ and ESSA In-Field?</w:t>
            </w:r>
            <w:r w:rsidR="00352FF1">
              <w:t xml:space="preserve"> (slide 29)</w:t>
            </w:r>
          </w:p>
          <w:p w:rsidR="00227976" w:rsidRDefault="00227976" w:rsidP="00702540"/>
          <w:p w:rsidR="00227976" w:rsidRDefault="00227976" w:rsidP="00702540"/>
          <w:p w:rsidR="00227976" w:rsidRDefault="00227976" w:rsidP="00702540">
            <w:r>
              <w:t>What challenges have you had in communicating the difference?</w:t>
            </w:r>
            <w:r w:rsidR="00352FF1">
              <w:t xml:space="preserve"> (slide 29)</w:t>
            </w:r>
          </w:p>
          <w:p w:rsidR="00227976" w:rsidRDefault="00227976" w:rsidP="00702540"/>
          <w:p w:rsidR="00227976" w:rsidRDefault="00227976" w:rsidP="00702540"/>
          <w:p w:rsidR="00227976" w:rsidRDefault="00227976" w:rsidP="00702540"/>
          <w:p w:rsidR="00F42278" w:rsidRDefault="00227976" w:rsidP="00702540">
            <w:r>
              <w:t>What can GaDOE do to help you?</w:t>
            </w:r>
            <w:r w:rsidR="00352FF1">
              <w:t xml:space="preserve"> (slide 29)</w:t>
            </w:r>
          </w:p>
          <w:p w:rsidR="00227976" w:rsidRDefault="00227976" w:rsidP="00702540"/>
          <w:p w:rsidR="00227976" w:rsidRDefault="00227976" w:rsidP="00702540"/>
          <w:p w:rsidR="00F42278" w:rsidRDefault="00F42278" w:rsidP="00702540"/>
        </w:tc>
        <w:tc>
          <w:tcPr>
            <w:tcW w:w="5395" w:type="dxa"/>
          </w:tcPr>
          <w:p w:rsidR="00F42278" w:rsidRDefault="00F42278" w:rsidP="00702540"/>
        </w:tc>
      </w:tr>
    </w:tbl>
    <w:p w:rsidR="00F42278" w:rsidRDefault="00983FF9" w:rsidP="00983FF9">
      <w:pPr>
        <w:pStyle w:val="Heading2"/>
      </w:pPr>
      <w:r>
        <w:lastRenderedPageBreak/>
        <w:t>Developing PQ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83FF9" w:rsidTr="00702540">
        <w:tc>
          <w:tcPr>
            <w:tcW w:w="5395" w:type="dxa"/>
            <w:shd w:val="clear" w:color="auto" w:fill="C5E0B3" w:themeFill="accent6" w:themeFillTint="66"/>
          </w:tcPr>
          <w:p w:rsidR="00983FF9" w:rsidRDefault="00983FF9" w:rsidP="00702540">
            <w:pPr>
              <w:pStyle w:val="Heading3"/>
              <w:jc w:val="center"/>
              <w:outlineLvl w:val="2"/>
            </w:pPr>
            <w:r>
              <w:t>Our Questions</w:t>
            </w:r>
          </w:p>
        </w:tc>
        <w:tc>
          <w:tcPr>
            <w:tcW w:w="5395" w:type="dxa"/>
            <w:shd w:val="clear" w:color="auto" w:fill="C5E0B3" w:themeFill="accent6" w:themeFillTint="66"/>
          </w:tcPr>
          <w:p w:rsidR="00983FF9" w:rsidRDefault="00983FF9" w:rsidP="00702540">
            <w:pPr>
              <w:pStyle w:val="Heading3"/>
              <w:jc w:val="center"/>
              <w:outlineLvl w:val="2"/>
            </w:pPr>
            <w:r>
              <w:t>Your Questions</w:t>
            </w:r>
            <w:r w:rsidR="00352FF1">
              <w:t>/Thoughts</w:t>
            </w:r>
          </w:p>
        </w:tc>
      </w:tr>
      <w:tr w:rsidR="00983FF9" w:rsidTr="00702540">
        <w:tc>
          <w:tcPr>
            <w:tcW w:w="5395" w:type="dxa"/>
          </w:tcPr>
          <w:p w:rsidR="00983FF9" w:rsidRDefault="00983FF9" w:rsidP="00702540">
            <w:r>
              <w:t>What are your current PQ requirements?</w:t>
            </w:r>
            <w:r w:rsidR="00352FF1">
              <w:t xml:space="preserve"> (slide 30)</w:t>
            </w:r>
          </w:p>
          <w:p w:rsidR="00983FF9" w:rsidRDefault="00983FF9" w:rsidP="00702540"/>
          <w:p w:rsidR="00983FF9" w:rsidRDefault="00983FF9" w:rsidP="00702540"/>
          <w:p w:rsidR="00983FF9" w:rsidRDefault="00983FF9" w:rsidP="00702540"/>
          <w:p w:rsidR="00983FF9" w:rsidRDefault="00983FF9" w:rsidP="00702540"/>
          <w:p w:rsidR="00983FF9" w:rsidRDefault="00983FF9" w:rsidP="00702540"/>
        </w:tc>
        <w:tc>
          <w:tcPr>
            <w:tcW w:w="5395" w:type="dxa"/>
          </w:tcPr>
          <w:p w:rsidR="00983FF9" w:rsidRDefault="00983FF9" w:rsidP="00702540"/>
        </w:tc>
      </w:tr>
    </w:tbl>
    <w:p w:rsidR="00983FF9" w:rsidRPr="00983FF9" w:rsidRDefault="00983FF9" w:rsidP="00983FF9"/>
    <w:p w:rsidR="00983FF9" w:rsidRDefault="00983FF9" w:rsidP="00B16C1F">
      <w:pPr>
        <w:pStyle w:val="Heading1"/>
      </w:pPr>
      <w:r>
        <w:t>Implementation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5"/>
        <w:gridCol w:w="981"/>
        <w:gridCol w:w="982"/>
        <w:gridCol w:w="982"/>
      </w:tblGrid>
      <w:tr w:rsidR="00D36DE7" w:rsidRPr="00D36DE7" w:rsidTr="00EA55E8">
        <w:tc>
          <w:tcPr>
            <w:tcW w:w="7855" w:type="dxa"/>
          </w:tcPr>
          <w:p w:rsidR="00D36DE7" w:rsidRPr="00352FF1" w:rsidRDefault="00B16C1F" w:rsidP="00702540">
            <w:pPr>
              <w:rPr>
                <w:b/>
              </w:rPr>
            </w:pPr>
            <w:r w:rsidRPr="00352FF1">
              <w:rPr>
                <w:b/>
              </w:rPr>
              <w:t>Take a minute and answer the questions below</w:t>
            </w:r>
            <w:r w:rsidR="00352FF1" w:rsidRPr="00352FF1">
              <w:rPr>
                <w:b/>
              </w:rPr>
              <w:t>:</w:t>
            </w:r>
          </w:p>
        </w:tc>
        <w:tc>
          <w:tcPr>
            <w:tcW w:w="981" w:type="dxa"/>
          </w:tcPr>
          <w:p w:rsidR="00D36DE7" w:rsidRPr="00D36DE7" w:rsidRDefault="00D36DE7" w:rsidP="00702540">
            <w:r>
              <w:t>True</w:t>
            </w:r>
          </w:p>
        </w:tc>
        <w:tc>
          <w:tcPr>
            <w:tcW w:w="982" w:type="dxa"/>
          </w:tcPr>
          <w:p w:rsidR="00D36DE7" w:rsidRPr="00D36DE7" w:rsidRDefault="00D36DE7" w:rsidP="00702540">
            <w:r>
              <w:t>False</w:t>
            </w:r>
          </w:p>
        </w:tc>
        <w:tc>
          <w:tcPr>
            <w:tcW w:w="982" w:type="dxa"/>
          </w:tcPr>
          <w:p w:rsidR="00D36DE7" w:rsidRPr="00D36DE7" w:rsidRDefault="00D36DE7" w:rsidP="00702540">
            <w:r>
              <w:t>Correct Answer</w:t>
            </w:r>
          </w:p>
        </w:tc>
      </w:tr>
      <w:tr w:rsidR="00D36DE7" w:rsidRPr="00D36DE7" w:rsidTr="00EA55E8">
        <w:tc>
          <w:tcPr>
            <w:tcW w:w="7855" w:type="dxa"/>
          </w:tcPr>
          <w:p w:rsidR="00D36DE7" w:rsidRPr="00D36DE7" w:rsidRDefault="00D36DE7" w:rsidP="00702540">
            <w:r w:rsidRPr="00D36DE7">
              <w:t>All Georgia paraprofessionals meet PQ and are in</w:t>
            </w:r>
            <w:r>
              <w:t xml:space="preserve"> </w:t>
            </w:r>
            <w:r w:rsidRPr="00D36DE7">
              <w:t>field because Georgia has the same requirements as the federal government</w:t>
            </w:r>
            <w:r>
              <w:t>.</w:t>
            </w:r>
          </w:p>
        </w:tc>
        <w:tc>
          <w:tcPr>
            <w:tcW w:w="981" w:type="dxa"/>
            <w:vAlign w:val="center"/>
          </w:tcPr>
          <w:p w:rsidR="00D36DE7" w:rsidRPr="00D36DE7" w:rsidRDefault="000904E2" w:rsidP="00D36DE7">
            <w:pPr>
              <w:jc w:val="center"/>
            </w:pPr>
            <w:r w:rsidRPr="000904E2">
              <w:rPr>
                <w:sz w:val="36"/>
              </w:rPr>
              <w:t>⃝</w:t>
            </w:r>
          </w:p>
        </w:tc>
        <w:tc>
          <w:tcPr>
            <w:tcW w:w="982" w:type="dxa"/>
            <w:vAlign w:val="center"/>
          </w:tcPr>
          <w:p w:rsidR="00D36DE7" w:rsidRPr="00D36DE7" w:rsidRDefault="000904E2" w:rsidP="00D36DE7">
            <w:pPr>
              <w:jc w:val="center"/>
            </w:pPr>
            <w:r w:rsidRPr="000904E2">
              <w:rPr>
                <w:sz w:val="36"/>
              </w:rPr>
              <w:t>⃝</w:t>
            </w:r>
          </w:p>
        </w:tc>
        <w:tc>
          <w:tcPr>
            <w:tcW w:w="982" w:type="dxa"/>
            <w:tcBorders>
              <w:left w:val="nil"/>
            </w:tcBorders>
          </w:tcPr>
          <w:p w:rsidR="00D36DE7" w:rsidRPr="00D36DE7" w:rsidRDefault="00D36DE7" w:rsidP="00702540"/>
        </w:tc>
      </w:tr>
      <w:tr w:rsidR="00EA55E8" w:rsidRPr="00D36DE7" w:rsidTr="008C6D76">
        <w:tc>
          <w:tcPr>
            <w:tcW w:w="7855" w:type="dxa"/>
          </w:tcPr>
          <w:p w:rsidR="00EA55E8" w:rsidRPr="00D36DE7" w:rsidRDefault="00EA55E8" w:rsidP="00EA55E8">
            <w:r>
              <w:t>Regular Education teachers have to meet PQ requirements.</w:t>
            </w:r>
            <w:r w:rsidR="00352FF1">
              <w:t xml:space="preserve"> If teachers meet the</w:t>
            </w:r>
            <w:r>
              <w:t xml:space="preserve"> in-field requirements, they are in-field.</w:t>
            </w:r>
          </w:p>
        </w:tc>
        <w:tc>
          <w:tcPr>
            <w:tcW w:w="981" w:type="dxa"/>
            <w:vAlign w:val="center"/>
          </w:tcPr>
          <w:p w:rsidR="00EA55E8" w:rsidRPr="00D36DE7" w:rsidRDefault="00EA55E8" w:rsidP="00EA55E8">
            <w:pPr>
              <w:jc w:val="center"/>
            </w:pPr>
            <w:r w:rsidRPr="000904E2">
              <w:rPr>
                <w:sz w:val="36"/>
              </w:rPr>
              <w:t>⃝</w:t>
            </w:r>
          </w:p>
        </w:tc>
        <w:tc>
          <w:tcPr>
            <w:tcW w:w="982" w:type="dxa"/>
            <w:vAlign w:val="center"/>
          </w:tcPr>
          <w:p w:rsidR="00EA55E8" w:rsidRPr="00D36DE7" w:rsidRDefault="00EA55E8" w:rsidP="00EA55E8">
            <w:pPr>
              <w:jc w:val="center"/>
            </w:pPr>
            <w:r w:rsidRPr="000904E2">
              <w:rPr>
                <w:sz w:val="36"/>
              </w:rPr>
              <w:t>⃝</w:t>
            </w:r>
          </w:p>
        </w:tc>
        <w:tc>
          <w:tcPr>
            <w:tcW w:w="982" w:type="dxa"/>
          </w:tcPr>
          <w:p w:rsidR="00EA55E8" w:rsidRPr="00D36DE7" w:rsidRDefault="00EA55E8" w:rsidP="00EA55E8"/>
        </w:tc>
      </w:tr>
      <w:tr w:rsidR="00EA55E8" w:rsidRPr="00D36DE7" w:rsidTr="00EA55E8">
        <w:tc>
          <w:tcPr>
            <w:tcW w:w="7855" w:type="dxa"/>
          </w:tcPr>
          <w:p w:rsidR="00EA55E8" w:rsidRPr="00D36DE7" w:rsidRDefault="00EA55E8" w:rsidP="00EA55E8">
            <w:bookmarkStart w:id="0" w:name="_Hlk508312809"/>
            <w:r>
              <w:t>Special Education Teachers hired after July 1, 2017 have to meet PQ and In-Field requirements</w:t>
            </w:r>
            <w:r w:rsidR="00452819">
              <w:t>, all others have to meet PQ requirements.</w:t>
            </w:r>
          </w:p>
        </w:tc>
        <w:tc>
          <w:tcPr>
            <w:tcW w:w="981" w:type="dxa"/>
            <w:vAlign w:val="center"/>
          </w:tcPr>
          <w:p w:rsidR="00EA55E8" w:rsidRPr="00D36DE7" w:rsidRDefault="00EA55E8" w:rsidP="00EA55E8">
            <w:pPr>
              <w:jc w:val="center"/>
            </w:pPr>
            <w:r w:rsidRPr="000904E2">
              <w:rPr>
                <w:sz w:val="36"/>
              </w:rPr>
              <w:t>⃝</w:t>
            </w:r>
          </w:p>
        </w:tc>
        <w:tc>
          <w:tcPr>
            <w:tcW w:w="982" w:type="dxa"/>
            <w:vAlign w:val="center"/>
          </w:tcPr>
          <w:p w:rsidR="00EA55E8" w:rsidRPr="00D36DE7" w:rsidRDefault="00EA55E8" w:rsidP="00EA55E8">
            <w:pPr>
              <w:jc w:val="center"/>
            </w:pPr>
            <w:r w:rsidRPr="000904E2">
              <w:rPr>
                <w:sz w:val="36"/>
              </w:rPr>
              <w:t>⃝</w:t>
            </w:r>
          </w:p>
        </w:tc>
        <w:tc>
          <w:tcPr>
            <w:tcW w:w="982" w:type="dxa"/>
            <w:tcBorders>
              <w:left w:val="nil"/>
            </w:tcBorders>
          </w:tcPr>
          <w:p w:rsidR="00EA55E8" w:rsidRPr="00D36DE7" w:rsidRDefault="00EA55E8" w:rsidP="00EA55E8"/>
        </w:tc>
      </w:tr>
      <w:bookmarkEnd w:id="0"/>
      <w:tr w:rsidR="00452819" w:rsidRPr="00D36DE7" w:rsidTr="00EA55E8">
        <w:tc>
          <w:tcPr>
            <w:tcW w:w="7855" w:type="dxa"/>
          </w:tcPr>
          <w:p w:rsidR="00452819" w:rsidRDefault="00452819" w:rsidP="00452819">
            <w:r>
              <w:t>Special Education Teachers who issue grades are in-field if they share a classroom with someone who has certification in the content</w:t>
            </w:r>
            <w:r w:rsidR="001C4718">
              <w:t>.</w:t>
            </w:r>
          </w:p>
        </w:tc>
        <w:tc>
          <w:tcPr>
            <w:tcW w:w="981" w:type="dxa"/>
            <w:vAlign w:val="center"/>
          </w:tcPr>
          <w:p w:rsidR="00452819" w:rsidRPr="00D36DE7" w:rsidRDefault="00452819" w:rsidP="00452819">
            <w:pPr>
              <w:jc w:val="center"/>
            </w:pPr>
            <w:r w:rsidRPr="000904E2">
              <w:rPr>
                <w:sz w:val="36"/>
              </w:rPr>
              <w:t>⃝</w:t>
            </w:r>
          </w:p>
        </w:tc>
        <w:tc>
          <w:tcPr>
            <w:tcW w:w="982" w:type="dxa"/>
            <w:vAlign w:val="center"/>
          </w:tcPr>
          <w:p w:rsidR="00452819" w:rsidRPr="00D36DE7" w:rsidRDefault="00452819" w:rsidP="00452819">
            <w:pPr>
              <w:jc w:val="center"/>
            </w:pPr>
            <w:r w:rsidRPr="000904E2">
              <w:rPr>
                <w:sz w:val="36"/>
              </w:rPr>
              <w:t>⃝</w:t>
            </w:r>
          </w:p>
        </w:tc>
        <w:tc>
          <w:tcPr>
            <w:tcW w:w="982" w:type="dxa"/>
            <w:tcBorders>
              <w:left w:val="nil"/>
            </w:tcBorders>
          </w:tcPr>
          <w:p w:rsidR="00452819" w:rsidRPr="00D36DE7" w:rsidRDefault="00452819" w:rsidP="00452819"/>
        </w:tc>
      </w:tr>
      <w:tr w:rsidR="00452819" w:rsidRPr="00D36DE7" w:rsidTr="00EA55E8">
        <w:tc>
          <w:tcPr>
            <w:tcW w:w="7855" w:type="dxa"/>
          </w:tcPr>
          <w:p w:rsidR="00452819" w:rsidRDefault="00352FF1" w:rsidP="00452819">
            <w:r>
              <w:t>Substitutes</w:t>
            </w:r>
            <w:r w:rsidR="00452819">
              <w:t xml:space="preserve"> are exempt from PQ and ESSA in-field if they are in a regular classroom. If they are in a sp</w:t>
            </w:r>
            <w:r w:rsidR="001C4718">
              <w:t>ecial education classroom, a 20-</w:t>
            </w:r>
            <w:r w:rsidR="00452819">
              <w:t>day letter is required.</w:t>
            </w:r>
          </w:p>
        </w:tc>
        <w:tc>
          <w:tcPr>
            <w:tcW w:w="981" w:type="dxa"/>
            <w:vAlign w:val="center"/>
          </w:tcPr>
          <w:p w:rsidR="00452819" w:rsidRPr="00D36DE7" w:rsidRDefault="00452819" w:rsidP="00452819">
            <w:pPr>
              <w:jc w:val="center"/>
            </w:pPr>
            <w:r w:rsidRPr="000904E2">
              <w:rPr>
                <w:sz w:val="36"/>
              </w:rPr>
              <w:t>⃝</w:t>
            </w:r>
          </w:p>
        </w:tc>
        <w:tc>
          <w:tcPr>
            <w:tcW w:w="982" w:type="dxa"/>
            <w:vAlign w:val="center"/>
          </w:tcPr>
          <w:p w:rsidR="00452819" w:rsidRPr="00D36DE7" w:rsidRDefault="00452819" w:rsidP="00452819">
            <w:pPr>
              <w:jc w:val="center"/>
            </w:pPr>
            <w:r w:rsidRPr="000904E2">
              <w:rPr>
                <w:sz w:val="36"/>
              </w:rPr>
              <w:t>⃝</w:t>
            </w:r>
          </w:p>
        </w:tc>
        <w:tc>
          <w:tcPr>
            <w:tcW w:w="982" w:type="dxa"/>
            <w:tcBorders>
              <w:left w:val="nil"/>
            </w:tcBorders>
          </w:tcPr>
          <w:p w:rsidR="00452819" w:rsidRPr="00D36DE7" w:rsidRDefault="00452819" w:rsidP="00452819"/>
        </w:tc>
      </w:tr>
    </w:tbl>
    <w:p w:rsidR="00983FF9" w:rsidRDefault="00983FF9" w:rsidP="00983FF9"/>
    <w:p w:rsidR="00702540" w:rsidRDefault="00702540" w:rsidP="00352FF1">
      <w:pPr>
        <w:pStyle w:val="Heading1"/>
        <w:spacing w:before="0" w:line="240" w:lineRule="auto"/>
      </w:pPr>
      <w:r>
        <w:t>Federal, State, and Local Requirements</w:t>
      </w:r>
    </w:p>
    <w:p w:rsidR="00702540" w:rsidRPr="00702540" w:rsidRDefault="00702540" w:rsidP="00352FF1">
      <w:pPr>
        <w:pStyle w:val="Heading2"/>
        <w:spacing w:before="0" w:line="240" w:lineRule="auto"/>
      </w:pPr>
      <w:r>
        <w:t>Monitoring and Reporting</w:t>
      </w:r>
      <w:r w:rsidR="002550CC">
        <w:t xml:space="preserve"> (slides 37-58)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5"/>
        <w:gridCol w:w="3724"/>
        <w:gridCol w:w="3341"/>
      </w:tblGrid>
      <w:tr w:rsidR="00702540" w:rsidTr="00702540">
        <w:tc>
          <w:tcPr>
            <w:tcW w:w="10790" w:type="dxa"/>
            <w:gridSpan w:val="3"/>
            <w:shd w:val="clear" w:color="auto" w:fill="auto"/>
          </w:tcPr>
          <w:p w:rsidR="00702540" w:rsidRDefault="00702540" w:rsidP="00702540">
            <w:pPr>
              <w:pStyle w:val="Heading3"/>
              <w:jc w:val="center"/>
              <w:outlineLvl w:val="2"/>
            </w:pPr>
            <w:r>
              <w:t>What is the state monitoring and reporting?</w:t>
            </w:r>
          </w:p>
        </w:tc>
      </w:tr>
      <w:tr w:rsidR="00702540" w:rsidTr="00702540">
        <w:tc>
          <w:tcPr>
            <w:tcW w:w="10790" w:type="dxa"/>
            <w:gridSpan w:val="3"/>
            <w:shd w:val="clear" w:color="auto" w:fill="auto"/>
            <w:vAlign w:val="center"/>
          </w:tcPr>
          <w:p w:rsidR="00702540" w:rsidRDefault="00702540" w:rsidP="00702540">
            <w:pPr>
              <w:pStyle w:val="Heading4"/>
              <w:outlineLvl w:val="3"/>
            </w:pPr>
            <w:r>
              <w:t>Paraprofessionals</w:t>
            </w:r>
          </w:p>
        </w:tc>
      </w:tr>
      <w:tr w:rsidR="00702540" w:rsidTr="00702540">
        <w:tc>
          <w:tcPr>
            <w:tcW w:w="3725" w:type="dxa"/>
            <w:shd w:val="clear" w:color="auto" w:fill="C5E0B3" w:themeFill="accent6" w:themeFillTint="66"/>
          </w:tcPr>
          <w:p w:rsidR="00702540" w:rsidRDefault="00702540" w:rsidP="00702540">
            <w:pPr>
              <w:pStyle w:val="Heading3"/>
              <w:jc w:val="center"/>
              <w:outlineLvl w:val="2"/>
            </w:pPr>
            <w:bookmarkStart w:id="1" w:name="_Hlk508311095"/>
            <w:r>
              <w:t>Monitoring</w:t>
            </w:r>
          </w:p>
        </w:tc>
        <w:tc>
          <w:tcPr>
            <w:tcW w:w="3724" w:type="dxa"/>
            <w:shd w:val="clear" w:color="auto" w:fill="C5E0B3" w:themeFill="accent6" w:themeFillTint="66"/>
          </w:tcPr>
          <w:p w:rsidR="00702540" w:rsidRDefault="00702540" w:rsidP="00702540">
            <w:pPr>
              <w:pStyle w:val="Heading3"/>
              <w:jc w:val="center"/>
              <w:outlineLvl w:val="2"/>
            </w:pPr>
            <w:r>
              <w:t xml:space="preserve">Reporting </w:t>
            </w:r>
          </w:p>
        </w:tc>
        <w:tc>
          <w:tcPr>
            <w:tcW w:w="3341" w:type="dxa"/>
            <w:shd w:val="clear" w:color="auto" w:fill="C5E0B3" w:themeFill="accent6" w:themeFillTint="66"/>
          </w:tcPr>
          <w:p w:rsidR="00702540" w:rsidRDefault="00702540" w:rsidP="00702540">
            <w:pPr>
              <w:pStyle w:val="Heading3"/>
              <w:jc w:val="center"/>
              <w:outlineLvl w:val="2"/>
            </w:pPr>
            <w:r>
              <w:t>Your Questions</w:t>
            </w:r>
          </w:p>
        </w:tc>
      </w:tr>
      <w:bookmarkEnd w:id="1"/>
      <w:tr w:rsidR="00702540" w:rsidTr="00702540">
        <w:trPr>
          <w:trHeight w:val="719"/>
        </w:trPr>
        <w:tc>
          <w:tcPr>
            <w:tcW w:w="3725" w:type="dxa"/>
          </w:tcPr>
          <w:p w:rsidR="00702540" w:rsidRDefault="00702540" w:rsidP="00702540"/>
          <w:p w:rsidR="00702540" w:rsidRDefault="00702540" w:rsidP="00702540"/>
        </w:tc>
        <w:tc>
          <w:tcPr>
            <w:tcW w:w="3724" w:type="dxa"/>
            <w:vAlign w:val="center"/>
          </w:tcPr>
          <w:p w:rsidR="00702540" w:rsidRDefault="00702540" w:rsidP="00702540"/>
        </w:tc>
        <w:tc>
          <w:tcPr>
            <w:tcW w:w="3341" w:type="dxa"/>
          </w:tcPr>
          <w:p w:rsidR="00702540" w:rsidRDefault="00702540" w:rsidP="00702540"/>
        </w:tc>
      </w:tr>
      <w:tr w:rsidR="00702540" w:rsidTr="00702540">
        <w:tc>
          <w:tcPr>
            <w:tcW w:w="10790" w:type="dxa"/>
            <w:gridSpan w:val="3"/>
          </w:tcPr>
          <w:p w:rsidR="00702540" w:rsidRDefault="00702540" w:rsidP="00702540">
            <w:pPr>
              <w:pStyle w:val="Heading4"/>
              <w:outlineLvl w:val="3"/>
            </w:pPr>
            <w:r>
              <w:t>Regular Education Teachers</w:t>
            </w:r>
          </w:p>
        </w:tc>
      </w:tr>
      <w:tr w:rsidR="00702540" w:rsidTr="00702540">
        <w:tc>
          <w:tcPr>
            <w:tcW w:w="3725" w:type="dxa"/>
            <w:shd w:val="clear" w:color="auto" w:fill="C5E0B3" w:themeFill="accent6" w:themeFillTint="66"/>
          </w:tcPr>
          <w:p w:rsidR="00702540" w:rsidRDefault="00702540" w:rsidP="00702540">
            <w:pPr>
              <w:pStyle w:val="Heading3"/>
              <w:jc w:val="center"/>
              <w:outlineLvl w:val="2"/>
            </w:pPr>
            <w:r>
              <w:t>Monitoring</w:t>
            </w:r>
          </w:p>
        </w:tc>
        <w:tc>
          <w:tcPr>
            <w:tcW w:w="3724" w:type="dxa"/>
            <w:shd w:val="clear" w:color="auto" w:fill="C5E0B3" w:themeFill="accent6" w:themeFillTint="66"/>
          </w:tcPr>
          <w:p w:rsidR="00702540" w:rsidRDefault="00702540" w:rsidP="00702540">
            <w:pPr>
              <w:pStyle w:val="Heading3"/>
              <w:jc w:val="center"/>
              <w:outlineLvl w:val="2"/>
            </w:pPr>
            <w:r>
              <w:t xml:space="preserve">Reporting </w:t>
            </w:r>
          </w:p>
        </w:tc>
        <w:tc>
          <w:tcPr>
            <w:tcW w:w="3341" w:type="dxa"/>
            <w:shd w:val="clear" w:color="auto" w:fill="C5E0B3" w:themeFill="accent6" w:themeFillTint="66"/>
          </w:tcPr>
          <w:p w:rsidR="00702540" w:rsidRDefault="00702540" w:rsidP="00702540">
            <w:pPr>
              <w:pStyle w:val="Heading3"/>
              <w:jc w:val="center"/>
              <w:outlineLvl w:val="2"/>
            </w:pPr>
            <w:r>
              <w:t>Your Questions</w:t>
            </w:r>
          </w:p>
        </w:tc>
      </w:tr>
      <w:tr w:rsidR="00702540" w:rsidTr="00702540">
        <w:tc>
          <w:tcPr>
            <w:tcW w:w="3725" w:type="dxa"/>
          </w:tcPr>
          <w:p w:rsidR="00702540" w:rsidRDefault="00702540" w:rsidP="00702540"/>
          <w:p w:rsidR="00702540" w:rsidRDefault="00702540" w:rsidP="00702540"/>
          <w:p w:rsidR="00702540" w:rsidRDefault="00702540" w:rsidP="00702540"/>
        </w:tc>
        <w:tc>
          <w:tcPr>
            <w:tcW w:w="3724" w:type="dxa"/>
            <w:vAlign w:val="center"/>
          </w:tcPr>
          <w:p w:rsidR="00702540" w:rsidRDefault="00702540" w:rsidP="00702540"/>
        </w:tc>
        <w:tc>
          <w:tcPr>
            <w:tcW w:w="3341" w:type="dxa"/>
          </w:tcPr>
          <w:p w:rsidR="00702540" w:rsidRDefault="00702540" w:rsidP="00702540"/>
        </w:tc>
      </w:tr>
      <w:tr w:rsidR="00702540" w:rsidTr="00702540">
        <w:tc>
          <w:tcPr>
            <w:tcW w:w="10790" w:type="dxa"/>
            <w:gridSpan w:val="3"/>
          </w:tcPr>
          <w:p w:rsidR="00702540" w:rsidRDefault="00702540" w:rsidP="00702540">
            <w:pPr>
              <w:pStyle w:val="Heading4"/>
              <w:outlineLvl w:val="3"/>
            </w:pPr>
            <w:r>
              <w:t>Special Education Teachers</w:t>
            </w:r>
          </w:p>
        </w:tc>
      </w:tr>
      <w:tr w:rsidR="00702540" w:rsidTr="00702540">
        <w:tc>
          <w:tcPr>
            <w:tcW w:w="3725" w:type="dxa"/>
            <w:shd w:val="clear" w:color="auto" w:fill="C5E0B3" w:themeFill="accent6" w:themeFillTint="66"/>
          </w:tcPr>
          <w:p w:rsidR="00702540" w:rsidRDefault="00702540" w:rsidP="00702540">
            <w:pPr>
              <w:pStyle w:val="Heading3"/>
              <w:jc w:val="center"/>
              <w:outlineLvl w:val="2"/>
            </w:pPr>
            <w:r>
              <w:t>Monitoring</w:t>
            </w:r>
          </w:p>
        </w:tc>
        <w:tc>
          <w:tcPr>
            <w:tcW w:w="3724" w:type="dxa"/>
            <w:shd w:val="clear" w:color="auto" w:fill="C5E0B3" w:themeFill="accent6" w:themeFillTint="66"/>
          </w:tcPr>
          <w:p w:rsidR="00702540" w:rsidRDefault="00702540" w:rsidP="00702540">
            <w:pPr>
              <w:pStyle w:val="Heading3"/>
              <w:jc w:val="center"/>
              <w:outlineLvl w:val="2"/>
            </w:pPr>
            <w:r>
              <w:t xml:space="preserve">Reporting </w:t>
            </w:r>
          </w:p>
        </w:tc>
        <w:tc>
          <w:tcPr>
            <w:tcW w:w="3341" w:type="dxa"/>
            <w:shd w:val="clear" w:color="auto" w:fill="C5E0B3" w:themeFill="accent6" w:themeFillTint="66"/>
          </w:tcPr>
          <w:p w:rsidR="00702540" w:rsidRDefault="00702540" w:rsidP="00702540">
            <w:pPr>
              <w:pStyle w:val="Heading3"/>
              <w:jc w:val="center"/>
              <w:outlineLvl w:val="2"/>
            </w:pPr>
            <w:r>
              <w:t>Your Questions</w:t>
            </w:r>
          </w:p>
        </w:tc>
      </w:tr>
      <w:tr w:rsidR="00702540" w:rsidTr="00702540">
        <w:tc>
          <w:tcPr>
            <w:tcW w:w="3725" w:type="dxa"/>
          </w:tcPr>
          <w:p w:rsidR="00702540" w:rsidRDefault="00702540" w:rsidP="00702540"/>
          <w:p w:rsidR="00702540" w:rsidRDefault="00702540" w:rsidP="00702540"/>
          <w:p w:rsidR="00702540" w:rsidRDefault="00702540" w:rsidP="00702540"/>
          <w:p w:rsidR="00702540" w:rsidRDefault="00702540" w:rsidP="00702540"/>
          <w:p w:rsidR="00702540" w:rsidRDefault="00702540" w:rsidP="00702540"/>
          <w:p w:rsidR="00702540" w:rsidRDefault="00702540" w:rsidP="00702540"/>
        </w:tc>
        <w:tc>
          <w:tcPr>
            <w:tcW w:w="3724" w:type="dxa"/>
            <w:vAlign w:val="center"/>
          </w:tcPr>
          <w:p w:rsidR="00702540" w:rsidRDefault="00702540" w:rsidP="00702540"/>
        </w:tc>
        <w:tc>
          <w:tcPr>
            <w:tcW w:w="3341" w:type="dxa"/>
          </w:tcPr>
          <w:p w:rsidR="00702540" w:rsidRDefault="00702540" w:rsidP="00702540"/>
        </w:tc>
      </w:tr>
    </w:tbl>
    <w:p w:rsidR="00CA391E" w:rsidRDefault="00702540" w:rsidP="00702540">
      <w:pPr>
        <w:pStyle w:val="Heading2"/>
      </w:pPr>
      <w:r>
        <w:lastRenderedPageBreak/>
        <w:t>Professional Qualifications for Substitutes</w:t>
      </w:r>
      <w:r w:rsidR="002550CC">
        <w:t xml:space="preserve"> (slides 59-60)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02540" w:rsidTr="00702540">
        <w:tc>
          <w:tcPr>
            <w:tcW w:w="5395" w:type="dxa"/>
            <w:shd w:val="clear" w:color="auto" w:fill="C5E0B3" w:themeFill="accent6" w:themeFillTint="66"/>
          </w:tcPr>
          <w:p w:rsidR="00702540" w:rsidRDefault="00702540" w:rsidP="00702540">
            <w:pPr>
              <w:pStyle w:val="Heading3"/>
              <w:jc w:val="center"/>
              <w:outlineLvl w:val="2"/>
            </w:pPr>
            <w:r>
              <w:t>Our Questions</w:t>
            </w:r>
          </w:p>
        </w:tc>
        <w:tc>
          <w:tcPr>
            <w:tcW w:w="5395" w:type="dxa"/>
            <w:shd w:val="clear" w:color="auto" w:fill="C5E0B3" w:themeFill="accent6" w:themeFillTint="66"/>
          </w:tcPr>
          <w:p w:rsidR="00702540" w:rsidRDefault="00702540" w:rsidP="00702540">
            <w:pPr>
              <w:pStyle w:val="Heading3"/>
              <w:jc w:val="center"/>
              <w:outlineLvl w:val="2"/>
            </w:pPr>
            <w:r>
              <w:t>Your Questions</w:t>
            </w:r>
          </w:p>
        </w:tc>
      </w:tr>
      <w:tr w:rsidR="00702540" w:rsidTr="00702540">
        <w:tc>
          <w:tcPr>
            <w:tcW w:w="5395" w:type="dxa"/>
          </w:tcPr>
          <w:p w:rsidR="00702540" w:rsidRDefault="00702540" w:rsidP="00702540">
            <w:r>
              <w:t>How has this changed from Hi</w:t>
            </w:r>
            <w:r w:rsidR="001C4718">
              <w:t>-</w:t>
            </w:r>
            <w:r>
              <w:t>Q?</w:t>
            </w:r>
          </w:p>
          <w:p w:rsidR="00702540" w:rsidRDefault="00702540" w:rsidP="00702540"/>
          <w:p w:rsidR="00702540" w:rsidRDefault="00702540" w:rsidP="00702540"/>
          <w:p w:rsidR="00702540" w:rsidRDefault="00702540" w:rsidP="00702540"/>
          <w:p w:rsidR="00702540" w:rsidRDefault="00702540" w:rsidP="00702540"/>
          <w:p w:rsidR="00702540" w:rsidRDefault="001C4718" w:rsidP="00702540">
            <w:r>
              <w:t>Do you need a 20-</w:t>
            </w:r>
            <w:r w:rsidR="00702540">
              <w:t>day letter? Why or Why Not?</w:t>
            </w:r>
          </w:p>
          <w:p w:rsidR="00702540" w:rsidRDefault="00702540" w:rsidP="00702540"/>
          <w:p w:rsidR="00702540" w:rsidRDefault="00702540" w:rsidP="00702540"/>
          <w:p w:rsidR="00702540" w:rsidRDefault="00702540" w:rsidP="00702540"/>
          <w:p w:rsidR="00702540" w:rsidRDefault="00702540" w:rsidP="00702540"/>
          <w:p w:rsidR="00702540" w:rsidRDefault="00702540" w:rsidP="00702540"/>
        </w:tc>
        <w:tc>
          <w:tcPr>
            <w:tcW w:w="5395" w:type="dxa"/>
          </w:tcPr>
          <w:p w:rsidR="00702540" w:rsidRDefault="00702540" w:rsidP="00702540"/>
        </w:tc>
      </w:tr>
    </w:tbl>
    <w:p w:rsidR="00702540" w:rsidRDefault="00702540" w:rsidP="00702540"/>
    <w:p w:rsidR="00B629B0" w:rsidRPr="00702540" w:rsidRDefault="00B629B0" w:rsidP="00B629B0">
      <w:pPr>
        <w:pStyle w:val="Heading2"/>
      </w:pPr>
      <w:r>
        <w:t>Specialized Programs (slides 61-86)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629B0" w:rsidTr="000904E2">
        <w:tc>
          <w:tcPr>
            <w:tcW w:w="10790" w:type="dxa"/>
            <w:shd w:val="clear" w:color="auto" w:fill="C5E0B3" w:themeFill="accent6" w:themeFillTint="66"/>
          </w:tcPr>
          <w:p w:rsidR="00B629B0" w:rsidRDefault="00B629B0" w:rsidP="000904E2">
            <w:pPr>
              <w:pStyle w:val="Heading3"/>
              <w:jc w:val="center"/>
              <w:outlineLvl w:val="2"/>
            </w:pPr>
            <w:bookmarkStart w:id="2" w:name="_Hlk508312045"/>
            <w:r>
              <w:t>Your Questions</w:t>
            </w:r>
          </w:p>
        </w:tc>
      </w:tr>
      <w:tr w:rsidR="00B629B0" w:rsidTr="000904E2">
        <w:tc>
          <w:tcPr>
            <w:tcW w:w="10790" w:type="dxa"/>
          </w:tcPr>
          <w:p w:rsidR="00B629B0" w:rsidRDefault="00B629B0" w:rsidP="000904E2"/>
          <w:p w:rsidR="00B629B0" w:rsidRDefault="00B629B0" w:rsidP="000904E2"/>
          <w:p w:rsidR="00B629B0" w:rsidRDefault="00B629B0" w:rsidP="000904E2"/>
          <w:p w:rsidR="00B629B0" w:rsidRDefault="00B629B0" w:rsidP="000904E2"/>
          <w:p w:rsidR="00B629B0" w:rsidRDefault="00B629B0" w:rsidP="000904E2"/>
          <w:p w:rsidR="00B629B0" w:rsidRDefault="00B629B0" w:rsidP="000904E2"/>
          <w:p w:rsidR="00B629B0" w:rsidRDefault="00B629B0" w:rsidP="000904E2"/>
          <w:p w:rsidR="00B629B0" w:rsidRDefault="00B629B0" w:rsidP="000904E2"/>
          <w:p w:rsidR="00B629B0" w:rsidRDefault="00B629B0" w:rsidP="000904E2"/>
          <w:p w:rsidR="00B629B0" w:rsidRDefault="00B629B0" w:rsidP="000904E2"/>
          <w:p w:rsidR="00B629B0" w:rsidRDefault="00B629B0" w:rsidP="000904E2"/>
          <w:p w:rsidR="00B629B0" w:rsidRDefault="00B629B0" w:rsidP="000904E2"/>
          <w:p w:rsidR="00B629B0" w:rsidRDefault="00B629B0" w:rsidP="000904E2"/>
          <w:p w:rsidR="00B629B0" w:rsidRDefault="00B629B0" w:rsidP="000904E2"/>
          <w:p w:rsidR="00B629B0" w:rsidRDefault="00B629B0" w:rsidP="000904E2"/>
          <w:p w:rsidR="00B629B0" w:rsidRDefault="00B629B0" w:rsidP="000904E2"/>
        </w:tc>
      </w:tr>
      <w:bookmarkEnd w:id="2"/>
    </w:tbl>
    <w:p w:rsidR="00DF28DD" w:rsidRPr="00D95C3E" w:rsidRDefault="00DF28DD" w:rsidP="00CF24C8"/>
    <w:p w:rsidR="00E959EE" w:rsidRDefault="00B629B0" w:rsidP="00B629B0">
      <w:pPr>
        <w:pStyle w:val="Heading2"/>
      </w:pPr>
      <w:r w:rsidRPr="00B629B0">
        <w:t>Required Notifications</w:t>
      </w:r>
      <w:r w:rsidR="002550CC">
        <w:t xml:space="preserve"> (slides 88 – 90)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629B0" w:rsidTr="000904E2">
        <w:tc>
          <w:tcPr>
            <w:tcW w:w="5395" w:type="dxa"/>
            <w:shd w:val="clear" w:color="auto" w:fill="C5E0B3" w:themeFill="accent6" w:themeFillTint="66"/>
          </w:tcPr>
          <w:p w:rsidR="00B629B0" w:rsidRDefault="00B629B0" w:rsidP="000904E2">
            <w:pPr>
              <w:pStyle w:val="Heading3"/>
              <w:jc w:val="center"/>
              <w:outlineLvl w:val="2"/>
            </w:pPr>
            <w:r>
              <w:t>Right to Know Letters</w:t>
            </w:r>
          </w:p>
        </w:tc>
        <w:tc>
          <w:tcPr>
            <w:tcW w:w="5395" w:type="dxa"/>
            <w:shd w:val="clear" w:color="auto" w:fill="C5E0B3" w:themeFill="accent6" w:themeFillTint="66"/>
          </w:tcPr>
          <w:p w:rsidR="00B629B0" w:rsidRDefault="00B629B0" w:rsidP="000904E2">
            <w:pPr>
              <w:pStyle w:val="Heading3"/>
              <w:jc w:val="center"/>
              <w:outlineLvl w:val="2"/>
            </w:pPr>
            <w:r>
              <w:t>20 Day Letters</w:t>
            </w:r>
          </w:p>
        </w:tc>
      </w:tr>
      <w:tr w:rsidR="00B629B0" w:rsidTr="000904E2">
        <w:tc>
          <w:tcPr>
            <w:tcW w:w="5395" w:type="dxa"/>
          </w:tcPr>
          <w:p w:rsidR="00B629B0" w:rsidRDefault="001C4718" w:rsidP="000904E2">
            <w:r>
              <w:t>What is a Right-to-</w:t>
            </w:r>
            <w:r w:rsidR="00B629B0">
              <w:t>Know letter and why is it a requirement?</w:t>
            </w:r>
          </w:p>
          <w:p w:rsidR="00B629B0" w:rsidRDefault="00B629B0" w:rsidP="000904E2"/>
          <w:p w:rsidR="00B629B0" w:rsidRDefault="00B629B0" w:rsidP="000904E2"/>
          <w:p w:rsidR="00B629B0" w:rsidRDefault="00B629B0" w:rsidP="000904E2"/>
          <w:p w:rsidR="00B629B0" w:rsidRDefault="00B629B0" w:rsidP="000904E2"/>
          <w:p w:rsidR="00B629B0" w:rsidRDefault="00B629B0" w:rsidP="000904E2"/>
          <w:p w:rsidR="00B629B0" w:rsidRDefault="00B629B0" w:rsidP="000904E2"/>
          <w:p w:rsidR="00B629B0" w:rsidRDefault="00B629B0" w:rsidP="000904E2"/>
          <w:p w:rsidR="00B629B0" w:rsidRDefault="00B629B0" w:rsidP="000904E2"/>
        </w:tc>
        <w:tc>
          <w:tcPr>
            <w:tcW w:w="5395" w:type="dxa"/>
          </w:tcPr>
          <w:p w:rsidR="00B629B0" w:rsidRDefault="001C4718" w:rsidP="00B629B0">
            <w:r>
              <w:t>What is a 20-</w:t>
            </w:r>
            <w:r w:rsidR="00B629B0">
              <w:t>Day letter and why is it a requirement?</w:t>
            </w:r>
          </w:p>
          <w:p w:rsidR="00B629B0" w:rsidRDefault="00B629B0" w:rsidP="000904E2"/>
        </w:tc>
      </w:tr>
    </w:tbl>
    <w:p w:rsidR="00B629B0" w:rsidRDefault="00B629B0" w:rsidP="00B629B0">
      <w:pPr>
        <w:pStyle w:val="Heading2"/>
      </w:pPr>
      <w:r>
        <w:lastRenderedPageBreak/>
        <w:t>Frequently Asked Questions</w:t>
      </w:r>
      <w:r w:rsidR="002550CC">
        <w:t xml:space="preserve"> (slides 91-92)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629B0" w:rsidTr="000904E2">
        <w:tc>
          <w:tcPr>
            <w:tcW w:w="10790" w:type="dxa"/>
            <w:shd w:val="clear" w:color="auto" w:fill="C5E0B3" w:themeFill="accent6" w:themeFillTint="66"/>
          </w:tcPr>
          <w:p w:rsidR="00B629B0" w:rsidRDefault="00B629B0" w:rsidP="000904E2">
            <w:pPr>
              <w:pStyle w:val="Heading3"/>
              <w:jc w:val="center"/>
              <w:outlineLvl w:val="2"/>
            </w:pPr>
            <w:r>
              <w:t>Your Questions</w:t>
            </w:r>
          </w:p>
        </w:tc>
      </w:tr>
      <w:tr w:rsidR="00B629B0" w:rsidTr="000904E2">
        <w:tc>
          <w:tcPr>
            <w:tcW w:w="10790" w:type="dxa"/>
          </w:tcPr>
          <w:p w:rsidR="00B629B0" w:rsidRDefault="00B629B0" w:rsidP="000904E2"/>
          <w:p w:rsidR="00B629B0" w:rsidRDefault="00B629B0" w:rsidP="000904E2"/>
          <w:p w:rsidR="00B629B0" w:rsidRDefault="00B629B0" w:rsidP="000904E2"/>
          <w:p w:rsidR="00B629B0" w:rsidRDefault="00B629B0" w:rsidP="000904E2"/>
          <w:p w:rsidR="00B629B0" w:rsidRDefault="00B629B0" w:rsidP="000904E2"/>
          <w:p w:rsidR="00B629B0" w:rsidRDefault="00B629B0" w:rsidP="000904E2"/>
          <w:p w:rsidR="00B629B0" w:rsidRDefault="00B629B0" w:rsidP="000904E2"/>
          <w:p w:rsidR="00B629B0" w:rsidRDefault="00B629B0" w:rsidP="000904E2"/>
          <w:p w:rsidR="00B629B0" w:rsidRDefault="00B629B0" w:rsidP="000904E2"/>
          <w:p w:rsidR="00B629B0" w:rsidRDefault="00B629B0" w:rsidP="000904E2"/>
          <w:p w:rsidR="00B629B0" w:rsidRDefault="00B629B0" w:rsidP="000904E2"/>
          <w:p w:rsidR="00B629B0" w:rsidRDefault="00B629B0" w:rsidP="000904E2"/>
          <w:p w:rsidR="00B629B0" w:rsidRDefault="00B629B0" w:rsidP="000904E2"/>
          <w:p w:rsidR="00B629B0" w:rsidRDefault="00B629B0" w:rsidP="000904E2"/>
          <w:p w:rsidR="00B629B0" w:rsidRDefault="00B629B0" w:rsidP="000904E2"/>
          <w:p w:rsidR="00B629B0" w:rsidRDefault="00B629B0" w:rsidP="000904E2"/>
          <w:p w:rsidR="00B629B0" w:rsidRDefault="00B629B0" w:rsidP="000904E2"/>
        </w:tc>
      </w:tr>
    </w:tbl>
    <w:p w:rsidR="000904E2" w:rsidRDefault="000904E2" w:rsidP="00B629B0">
      <w:pPr>
        <w:pStyle w:val="Heading2"/>
      </w:pPr>
    </w:p>
    <w:p w:rsidR="000904E2" w:rsidRPr="000904E2" w:rsidRDefault="000904E2" w:rsidP="00352FF1">
      <w:pPr>
        <w:pStyle w:val="Heading1"/>
        <w:spacing w:before="0" w:line="240" w:lineRule="auto"/>
      </w:pPr>
      <w:r w:rsidRPr="000904E2">
        <w:t>Technical Details</w:t>
      </w:r>
    </w:p>
    <w:p w:rsidR="000904E2" w:rsidRDefault="000904E2" w:rsidP="00352FF1">
      <w:pPr>
        <w:pStyle w:val="Heading2"/>
        <w:spacing w:before="0" w:line="240" w:lineRule="auto"/>
      </w:pPr>
      <w:r>
        <w:t>ESSA In-Field Portal</w:t>
      </w:r>
      <w:r w:rsidR="002550CC">
        <w:t xml:space="preserve"> (slide 101-114)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904E2" w:rsidTr="000904E2">
        <w:tc>
          <w:tcPr>
            <w:tcW w:w="10790" w:type="dxa"/>
            <w:shd w:val="clear" w:color="auto" w:fill="C5E0B3" w:themeFill="accent6" w:themeFillTint="66"/>
          </w:tcPr>
          <w:p w:rsidR="000904E2" w:rsidRDefault="000904E2" w:rsidP="000904E2">
            <w:pPr>
              <w:pStyle w:val="Heading3"/>
              <w:jc w:val="center"/>
              <w:outlineLvl w:val="2"/>
            </w:pPr>
            <w:r>
              <w:t>Your Questions</w:t>
            </w:r>
            <w:r w:rsidR="00FB1FA2">
              <w:t>/Thoughts</w:t>
            </w:r>
          </w:p>
        </w:tc>
      </w:tr>
      <w:tr w:rsidR="000904E2" w:rsidTr="000904E2">
        <w:tc>
          <w:tcPr>
            <w:tcW w:w="10790" w:type="dxa"/>
          </w:tcPr>
          <w:p w:rsidR="000904E2" w:rsidRDefault="000904E2" w:rsidP="000904E2"/>
          <w:p w:rsidR="000904E2" w:rsidRDefault="000904E2" w:rsidP="000904E2"/>
          <w:p w:rsidR="000904E2" w:rsidRDefault="000904E2" w:rsidP="000904E2"/>
          <w:p w:rsidR="000904E2" w:rsidRDefault="000904E2" w:rsidP="000904E2"/>
          <w:p w:rsidR="000904E2" w:rsidRDefault="000904E2" w:rsidP="000904E2"/>
          <w:p w:rsidR="000904E2" w:rsidRDefault="000904E2" w:rsidP="000904E2"/>
          <w:p w:rsidR="000904E2" w:rsidRDefault="000904E2" w:rsidP="000904E2"/>
          <w:p w:rsidR="000904E2" w:rsidRDefault="000904E2" w:rsidP="000904E2"/>
          <w:p w:rsidR="000904E2" w:rsidRDefault="000904E2" w:rsidP="000904E2"/>
          <w:p w:rsidR="000904E2" w:rsidRDefault="000904E2" w:rsidP="000904E2"/>
          <w:p w:rsidR="000904E2" w:rsidRDefault="000904E2" w:rsidP="000904E2"/>
          <w:p w:rsidR="000904E2" w:rsidRDefault="000904E2" w:rsidP="000904E2"/>
          <w:p w:rsidR="00FB1FA2" w:rsidRDefault="00FB1FA2" w:rsidP="000904E2"/>
          <w:p w:rsidR="00FB1FA2" w:rsidRDefault="00FB1FA2" w:rsidP="000904E2"/>
          <w:p w:rsidR="00FB1FA2" w:rsidRDefault="00FB1FA2" w:rsidP="000904E2"/>
          <w:p w:rsidR="000904E2" w:rsidRDefault="000904E2" w:rsidP="000904E2"/>
          <w:p w:rsidR="000904E2" w:rsidRDefault="000904E2" w:rsidP="000904E2"/>
          <w:p w:rsidR="000904E2" w:rsidRDefault="000904E2" w:rsidP="000904E2"/>
        </w:tc>
      </w:tr>
    </w:tbl>
    <w:p w:rsidR="00FB1FA2" w:rsidRDefault="00FB1FA2" w:rsidP="00FB1FA2">
      <w:pPr>
        <w:pStyle w:val="Heading1"/>
        <w:spacing w:before="0" w:line="240" w:lineRule="auto"/>
      </w:pPr>
    </w:p>
    <w:p w:rsidR="000904E2" w:rsidRDefault="000904E2" w:rsidP="00FB1FA2">
      <w:pPr>
        <w:pStyle w:val="Heading1"/>
        <w:spacing w:before="0" w:line="240" w:lineRule="auto"/>
      </w:pPr>
      <w:r>
        <w:t>Scenarios and FAQs</w:t>
      </w:r>
    </w:p>
    <w:p w:rsidR="000904E2" w:rsidRDefault="000904E2" w:rsidP="00FB1FA2">
      <w:pPr>
        <w:pStyle w:val="Heading2"/>
        <w:spacing w:before="0" w:line="240" w:lineRule="auto"/>
      </w:pPr>
      <w:r>
        <w:t>Frequently Asked Questions</w:t>
      </w:r>
      <w:r w:rsidRPr="00D95C3E">
        <w:t xml:space="preserve"> </w:t>
      </w:r>
      <w:bookmarkStart w:id="3" w:name="_GoBack"/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904E2" w:rsidTr="000904E2">
        <w:tc>
          <w:tcPr>
            <w:tcW w:w="10790" w:type="dxa"/>
            <w:shd w:val="clear" w:color="auto" w:fill="C5E0B3" w:themeFill="accent6" w:themeFillTint="66"/>
          </w:tcPr>
          <w:p w:rsidR="000904E2" w:rsidRDefault="000904E2" w:rsidP="000904E2">
            <w:pPr>
              <w:pStyle w:val="Heading3"/>
              <w:jc w:val="center"/>
              <w:outlineLvl w:val="2"/>
            </w:pPr>
            <w:r>
              <w:t>Your Questions</w:t>
            </w:r>
          </w:p>
        </w:tc>
      </w:tr>
      <w:tr w:rsidR="000904E2" w:rsidTr="000904E2">
        <w:tc>
          <w:tcPr>
            <w:tcW w:w="10790" w:type="dxa"/>
          </w:tcPr>
          <w:p w:rsidR="000904E2" w:rsidRDefault="000904E2" w:rsidP="000904E2"/>
          <w:p w:rsidR="000904E2" w:rsidRDefault="000904E2" w:rsidP="000904E2"/>
          <w:p w:rsidR="000904E2" w:rsidRDefault="000904E2" w:rsidP="000904E2"/>
          <w:p w:rsidR="000904E2" w:rsidRDefault="000904E2" w:rsidP="000904E2"/>
          <w:p w:rsidR="000904E2" w:rsidRDefault="000904E2" w:rsidP="000904E2"/>
          <w:p w:rsidR="000904E2" w:rsidRDefault="000904E2" w:rsidP="000904E2"/>
          <w:p w:rsidR="000904E2" w:rsidRDefault="000904E2" w:rsidP="000904E2"/>
          <w:p w:rsidR="000904E2" w:rsidRDefault="000904E2" w:rsidP="000904E2"/>
          <w:p w:rsidR="000904E2" w:rsidRDefault="000904E2" w:rsidP="000904E2"/>
          <w:p w:rsidR="000904E2" w:rsidRDefault="000904E2" w:rsidP="000904E2"/>
          <w:p w:rsidR="000904E2" w:rsidRDefault="000904E2" w:rsidP="000904E2"/>
          <w:p w:rsidR="000904E2" w:rsidRDefault="000904E2" w:rsidP="000904E2"/>
          <w:p w:rsidR="000904E2" w:rsidRDefault="000904E2" w:rsidP="000904E2"/>
          <w:p w:rsidR="000904E2" w:rsidRDefault="000904E2" w:rsidP="000904E2"/>
          <w:p w:rsidR="000904E2" w:rsidRDefault="000904E2" w:rsidP="000904E2"/>
        </w:tc>
      </w:tr>
    </w:tbl>
    <w:p w:rsidR="000904E2" w:rsidRDefault="000904E2" w:rsidP="000904E2">
      <w:pPr>
        <w:pStyle w:val="Heading1"/>
      </w:pPr>
      <w:r>
        <w:t>Your Training</w:t>
      </w:r>
    </w:p>
    <w:p w:rsidR="000904E2" w:rsidRDefault="000904E2" w:rsidP="000904E2">
      <w:pPr>
        <w:pStyle w:val="Heading2"/>
      </w:pPr>
      <w:r>
        <w:t>Planning the Basics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904E2" w:rsidTr="000904E2">
        <w:tc>
          <w:tcPr>
            <w:tcW w:w="5395" w:type="dxa"/>
            <w:shd w:val="clear" w:color="auto" w:fill="C5E0B3" w:themeFill="accent6" w:themeFillTint="66"/>
          </w:tcPr>
          <w:p w:rsidR="000904E2" w:rsidRDefault="000904E2" w:rsidP="000904E2">
            <w:pPr>
              <w:pStyle w:val="Heading3"/>
              <w:jc w:val="center"/>
              <w:outlineLvl w:val="2"/>
            </w:pPr>
            <w:r>
              <w:t>Our Questions</w:t>
            </w:r>
          </w:p>
        </w:tc>
        <w:tc>
          <w:tcPr>
            <w:tcW w:w="5395" w:type="dxa"/>
            <w:shd w:val="clear" w:color="auto" w:fill="C5E0B3" w:themeFill="accent6" w:themeFillTint="66"/>
          </w:tcPr>
          <w:p w:rsidR="000904E2" w:rsidRDefault="000904E2" w:rsidP="000904E2">
            <w:pPr>
              <w:pStyle w:val="Heading3"/>
              <w:jc w:val="center"/>
              <w:outlineLvl w:val="2"/>
            </w:pPr>
            <w:r>
              <w:t>Your Questions</w:t>
            </w:r>
            <w:r w:rsidR="00FB1FA2">
              <w:t>/Thoughts</w:t>
            </w:r>
          </w:p>
        </w:tc>
      </w:tr>
      <w:tr w:rsidR="000904E2" w:rsidTr="000904E2">
        <w:trPr>
          <w:trHeight w:val="3275"/>
        </w:trPr>
        <w:tc>
          <w:tcPr>
            <w:tcW w:w="5395" w:type="dxa"/>
          </w:tcPr>
          <w:p w:rsidR="000904E2" w:rsidRDefault="000904E2" w:rsidP="000904E2">
            <w:r>
              <w:t xml:space="preserve">When will you offer the training? </w:t>
            </w:r>
          </w:p>
          <w:p w:rsidR="000904E2" w:rsidRDefault="000904E2" w:rsidP="000904E2"/>
          <w:p w:rsidR="000904E2" w:rsidRDefault="000904E2" w:rsidP="000904E2"/>
          <w:p w:rsidR="000904E2" w:rsidRDefault="000904E2" w:rsidP="000904E2"/>
          <w:p w:rsidR="000904E2" w:rsidRDefault="000904E2" w:rsidP="000904E2">
            <w:r>
              <w:t>What format will your training take?</w:t>
            </w:r>
          </w:p>
          <w:p w:rsidR="000904E2" w:rsidRDefault="000904E2" w:rsidP="000904E2"/>
          <w:p w:rsidR="000904E2" w:rsidRDefault="000904E2" w:rsidP="000904E2"/>
          <w:p w:rsidR="000904E2" w:rsidRDefault="000904E2" w:rsidP="000904E2"/>
          <w:p w:rsidR="000904E2" w:rsidRDefault="000904E2" w:rsidP="000904E2">
            <w:r>
              <w:t>What materials will participants need?</w:t>
            </w:r>
          </w:p>
          <w:p w:rsidR="000904E2" w:rsidRDefault="000904E2" w:rsidP="000904E2"/>
          <w:p w:rsidR="000904E2" w:rsidRDefault="000904E2" w:rsidP="000904E2"/>
          <w:p w:rsidR="000904E2" w:rsidRDefault="000904E2" w:rsidP="000904E2"/>
          <w:p w:rsidR="000904E2" w:rsidRDefault="000904E2" w:rsidP="000904E2">
            <w:r>
              <w:t>What should be the audience take away?</w:t>
            </w:r>
          </w:p>
          <w:p w:rsidR="000904E2" w:rsidRDefault="000904E2" w:rsidP="000904E2"/>
          <w:p w:rsidR="000904E2" w:rsidRDefault="000904E2" w:rsidP="000904E2"/>
          <w:p w:rsidR="000904E2" w:rsidRDefault="000904E2" w:rsidP="000904E2"/>
        </w:tc>
        <w:tc>
          <w:tcPr>
            <w:tcW w:w="5395" w:type="dxa"/>
          </w:tcPr>
          <w:p w:rsidR="000904E2" w:rsidRDefault="000904E2" w:rsidP="000904E2"/>
          <w:p w:rsidR="000904E2" w:rsidRDefault="000904E2" w:rsidP="000904E2"/>
          <w:p w:rsidR="000904E2" w:rsidRDefault="000904E2" w:rsidP="000904E2"/>
          <w:p w:rsidR="000904E2" w:rsidRDefault="000904E2" w:rsidP="000904E2"/>
          <w:p w:rsidR="000904E2" w:rsidRDefault="000904E2" w:rsidP="000904E2"/>
          <w:p w:rsidR="000904E2" w:rsidRDefault="000904E2" w:rsidP="000904E2"/>
          <w:p w:rsidR="000904E2" w:rsidRDefault="000904E2" w:rsidP="000904E2"/>
        </w:tc>
      </w:tr>
    </w:tbl>
    <w:p w:rsidR="00DF28DD" w:rsidRPr="00D95C3E" w:rsidRDefault="00DF28DD" w:rsidP="001B4D2B">
      <w:pPr>
        <w:pStyle w:val="Heading2"/>
      </w:pPr>
    </w:p>
    <w:p w:rsidR="00453B59" w:rsidRPr="00D95C3E" w:rsidRDefault="00453B59" w:rsidP="00D95C3E"/>
    <w:p w:rsidR="001B7627" w:rsidRPr="00D95C3E" w:rsidRDefault="001B7627" w:rsidP="00D95C3E"/>
    <w:p w:rsidR="00647D81" w:rsidRPr="00D95C3E" w:rsidRDefault="00647D81" w:rsidP="00D95C3E"/>
    <w:sectPr w:rsidR="00647D81" w:rsidRPr="00D95C3E" w:rsidSect="00A25AE3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9C6" w:rsidRDefault="00D029C6" w:rsidP="00A25AE3">
      <w:pPr>
        <w:spacing w:after="0" w:line="240" w:lineRule="auto"/>
      </w:pPr>
      <w:r>
        <w:separator/>
      </w:r>
    </w:p>
  </w:endnote>
  <w:endnote w:type="continuationSeparator" w:id="0">
    <w:p w:rsidR="00D029C6" w:rsidRDefault="00D029C6" w:rsidP="00A25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05117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02540" w:rsidRDefault="0070254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0A7C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0A7C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02540" w:rsidRDefault="007025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9C6" w:rsidRDefault="00D029C6" w:rsidP="00A25AE3">
      <w:pPr>
        <w:spacing w:after="0" w:line="240" w:lineRule="auto"/>
      </w:pPr>
      <w:r>
        <w:separator/>
      </w:r>
    </w:p>
  </w:footnote>
  <w:footnote w:type="continuationSeparator" w:id="0">
    <w:p w:rsidR="00D029C6" w:rsidRDefault="00D029C6" w:rsidP="00A25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540" w:rsidRDefault="0070254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0F4D6" w:themeColor="background1" w:themeTint="33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02540" w:rsidRDefault="0070254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B8CC37" w:themeColor="background1"/>
                                </w:rPr>
                              </w:pPr>
                              <w:r w:rsidRPr="00A928AD">
                                <w:rPr>
                                  <w:caps/>
                                  <w:color w:val="F0F4D6" w:themeColor="background1" w:themeTint="33"/>
                                </w:rPr>
                                <w:t>PQ and In-Field Participant Guide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" o:allowoverlap="f" fillcolor="#375623 [1609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0F4D6" w:themeColor="background1" w:themeTint="33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02540" w:rsidRDefault="0070254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B8CC37" w:themeColor="background1"/>
                          </w:rPr>
                        </w:pPr>
                        <w:r w:rsidRPr="00A928AD">
                          <w:rPr>
                            <w:caps/>
                            <w:color w:val="F0F4D6" w:themeColor="background1" w:themeTint="33"/>
                          </w:rPr>
                          <w:t>PQ and In-Field Participant Guide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1C2A"/>
    <w:multiLevelType w:val="hybridMultilevel"/>
    <w:tmpl w:val="3CEA3F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745582"/>
    <w:multiLevelType w:val="hybridMultilevel"/>
    <w:tmpl w:val="27B23F7A"/>
    <w:lvl w:ilvl="0" w:tplc="79925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140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B2A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DE4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2CC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36D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FE2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826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E1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D47FBC"/>
    <w:multiLevelType w:val="hybridMultilevel"/>
    <w:tmpl w:val="11B4A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D7C96"/>
    <w:multiLevelType w:val="hybridMultilevel"/>
    <w:tmpl w:val="44C46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939CE"/>
    <w:multiLevelType w:val="hybridMultilevel"/>
    <w:tmpl w:val="8AD8FA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921E3B"/>
    <w:multiLevelType w:val="hybridMultilevel"/>
    <w:tmpl w:val="78667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3014C"/>
    <w:multiLevelType w:val="hybridMultilevel"/>
    <w:tmpl w:val="43BCDC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8044C5"/>
    <w:multiLevelType w:val="hybridMultilevel"/>
    <w:tmpl w:val="318C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005B5"/>
    <w:multiLevelType w:val="hybridMultilevel"/>
    <w:tmpl w:val="2A1A75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201A9"/>
    <w:multiLevelType w:val="hybridMultilevel"/>
    <w:tmpl w:val="CB0E56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03FDA"/>
    <w:multiLevelType w:val="hybridMultilevel"/>
    <w:tmpl w:val="C1B618B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B545E3"/>
    <w:multiLevelType w:val="hybridMultilevel"/>
    <w:tmpl w:val="8B92F72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1742C0"/>
    <w:multiLevelType w:val="hybridMultilevel"/>
    <w:tmpl w:val="B1524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0407A"/>
    <w:multiLevelType w:val="hybridMultilevel"/>
    <w:tmpl w:val="B43E21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444D2"/>
    <w:multiLevelType w:val="hybridMultilevel"/>
    <w:tmpl w:val="F0FCAC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CDC3F0A">
      <w:start w:val="1"/>
      <w:numFmt w:val="lowerLetter"/>
      <w:lvlText w:val="%2)"/>
      <w:lvlJc w:val="left"/>
      <w:pPr>
        <w:ind w:left="81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0A71DD"/>
    <w:multiLevelType w:val="hybridMultilevel"/>
    <w:tmpl w:val="73D41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12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10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81"/>
    <w:rsid w:val="00055F65"/>
    <w:rsid w:val="000904E2"/>
    <w:rsid w:val="001B4D2B"/>
    <w:rsid w:val="001B7627"/>
    <w:rsid w:val="001C4718"/>
    <w:rsid w:val="00227976"/>
    <w:rsid w:val="002550CC"/>
    <w:rsid w:val="00286170"/>
    <w:rsid w:val="002D5691"/>
    <w:rsid w:val="00352FF1"/>
    <w:rsid w:val="00404340"/>
    <w:rsid w:val="00452819"/>
    <w:rsid w:val="00453B59"/>
    <w:rsid w:val="005A5A42"/>
    <w:rsid w:val="00647D81"/>
    <w:rsid w:val="00702540"/>
    <w:rsid w:val="00711E30"/>
    <w:rsid w:val="007F2C95"/>
    <w:rsid w:val="008B2CD2"/>
    <w:rsid w:val="00983FF9"/>
    <w:rsid w:val="00A25AE3"/>
    <w:rsid w:val="00A65D62"/>
    <w:rsid w:val="00A928AD"/>
    <w:rsid w:val="00AA3891"/>
    <w:rsid w:val="00AE2138"/>
    <w:rsid w:val="00AF1EAB"/>
    <w:rsid w:val="00B16C1F"/>
    <w:rsid w:val="00B44F11"/>
    <w:rsid w:val="00B629B0"/>
    <w:rsid w:val="00B876B4"/>
    <w:rsid w:val="00BF4C71"/>
    <w:rsid w:val="00C46B94"/>
    <w:rsid w:val="00C52692"/>
    <w:rsid w:val="00CA391E"/>
    <w:rsid w:val="00CF24C8"/>
    <w:rsid w:val="00D029C6"/>
    <w:rsid w:val="00D36DE7"/>
    <w:rsid w:val="00D95C3E"/>
    <w:rsid w:val="00DF28DD"/>
    <w:rsid w:val="00E959EE"/>
    <w:rsid w:val="00EA55E8"/>
    <w:rsid w:val="00EF237D"/>
    <w:rsid w:val="00F07DA8"/>
    <w:rsid w:val="00F42278"/>
    <w:rsid w:val="00F50A7C"/>
    <w:rsid w:val="00F84F71"/>
    <w:rsid w:val="00FB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141E4"/>
  <w15:chartTrackingRefBased/>
  <w15:docId w15:val="{BEC74985-6354-4E41-8687-3DEAA1BB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540"/>
  </w:style>
  <w:style w:type="paragraph" w:styleId="Heading1">
    <w:name w:val="heading 1"/>
    <w:basedOn w:val="Normal"/>
    <w:next w:val="Normal"/>
    <w:link w:val="Heading1Char"/>
    <w:uiPriority w:val="9"/>
    <w:qFormat/>
    <w:rsid w:val="00A25A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96A3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28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96A3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646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25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96A3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7D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5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AE3"/>
  </w:style>
  <w:style w:type="paragraph" w:styleId="Footer">
    <w:name w:val="footer"/>
    <w:basedOn w:val="Normal"/>
    <w:link w:val="FooterChar"/>
    <w:uiPriority w:val="99"/>
    <w:unhideWhenUsed/>
    <w:rsid w:val="00A25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AE3"/>
  </w:style>
  <w:style w:type="character" w:customStyle="1" w:styleId="Heading1Char">
    <w:name w:val="Heading 1 Char"/>
    <w:basedOn w:val="DefaultParagraphFont"/>
    <w:link w:val="Heading1"/>
    <w:uiPriority w:val="9"/>
    <w:rsid w:val="00A25AE3"/>
    <w:rPr>
      <w:rFonts w:asciiTheme="majorHAnsi" w:eastAsiaTheme="majorEastAsia" w:hAnsiTheme="majorHAnsi" w:cstheme="majorBidi"/>
      <w:color w:val="396A30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25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95C3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928AD"/>
    <w:rPr>
      <w:rFonts w:asciiTheme="majorHAnsi" w:eastAsiaTheme="majorEastAsia" w:hAnsiTheme="majorHAnsi" w:cstheme="majorBidi"/>
      <w:color w:val="396A3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28AD"/>
    <w:rPr>
      <w:rFonts w:asciiTheme="majorHAnsi" w:eastAsiaTheme="majorEastAsia" w:hAnsiTheme="majorHAnsi" w:cstheme="majorBidi"/>
      <w:color w:val="26461F" w:themeColor="accent1" w:themeShade="7F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52692"/>
    <w:pPr>
      <w:spacing w:before="200"/>
      <w:ind w:left="864" w:right="864"/>
      <w:jc w:val="center"/>
    </w:pPr>
    <w:rPr>
      <w:i/>
      <w:iCs/>
      <w:color w:val="70B861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52692"/>
    <w:rPr>
      <w:i/>
      <w:iCs/>
      <w:color w:val="70B861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702540"/>
    <w:rPr>
      <w:rFonts w:asciiTheme="majorHAnsi" w:eastAsiaTheme="majorEastAsia" w:hAnsiTheme="majorHAnsi" w:cstheme="majorBidi"/>
      <w:i/>
      <w:iCs/>
      <w:color w:val="396A30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1C4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7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7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7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1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05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8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1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21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4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0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GADOE">
      <a:dk1>
        <a:srgbClr val="4D8E40"/>
      </a:dk1>
      <a:lt1>
        <a:srgbClr val="B8CC37"/>
      </a:lt1>
      <a:dk2>
        <a:srgbClr val="F16622"/>
      </a:dk2>
      <a:lt2>
        <a:srgbClr val="E91069"/>
      </a:lt2>
      <a:accent1>
        <a:srgbClr val="4D8E40"/>
      </a:accent1>
      <a:accent2>
        <a:srgbClr val="B8CC37"/>
      </a:accent2>
      <a:accent3>
        <a:srgbClr val="F16622"/>
      </a:accent3>
      <a:accent4>
        <a:srgbClr val="E91069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19dcb7e6-d092-44bf-bdfe-bd4a24af9816" xsi:nil="true"/>
    <PublishingExpirationDate xmlns="http://schemas.microsoft.com/sharepoint/v3" xsi:nil="true"/>
    <Page xmlns="19dcb7e6-d092-44bf-bdfe-bd4a24af9816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2A6A04FC8C444BEC0624892404BA2" ma:contentTypeVersion="3" ma:contentTypeDescription="Create a new document." ma:contentTypeScope="" ma:versionID="15b7a80e124c030763989d33314aee7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19dcb7e6-d092-44bf-bdfe-bd4a24af9816" targetNamespace="http://schemas.microsoft.com/office/2006/metadata/properties" ma:root="true" ma:fieldsID="fcdc72617ed7cd09f7b5335f56657b0c" ns1:_="" ns2:_="" ns3:_="">
    <xsd:import namespace="http://schemas.microsoft.com/sharepoint/v3"/>
    <xsd:import namespace="1d496aed-39d0-4758-b3cf-4e4773287716"/>
    <xsd:import namespace="19dcb7e6-d092-44bf-bdfe-bd4a24af98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cb7e6-d092-44bf-bdfe-bd4a24af981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7172de3-3992-4baa-ba96-3c002072e13b}" ma:internalName="Page" ma:web="bde4f53a-e146-455a-afb2-14906f45f909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AB258C-8128-4F25-8424-FA3BC84544DF}"/>
</file>

<file path=customXml/itemProps2.xml><?xml version="1.0" encoding="utf-8"?>
<ds:datastoreItem xmlns:ds="http://schemas.openxmlformats.org/officeDocument/2006/customXml" ds:itemID="{2468FF8B-46F4-4B46-BC5B-0F12CC389CE7}"/>
</file>

<file path=customXml/itemProps3.xml><?xml version="1.0" encoding="utf-8"?>
<ds:datastoreItem xmlns:ds="http://schemas.openxmlformats.org/officeDocument/2006/customXml" ds:itemID="{126E1DD2-AFA6-4CEA-83C1-13A5950FC3DA}"/>
</file>

<file path=customXml/itemProps4.xml><?xml version="1.0" encoding="utf-8"?>
<ds:datastoreItem xmlns:ds="http://schemas.openxmlformats.org/officeDocument/2006/customXml" ds:itemID="{761A10F9-D344-42A3-9E97-4FB3F90356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PQ and In-Field Participant Guide</vt:lpstr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PQ and In-Field Participant Guide</dc:title>
  <dc:subject/>
  <dc:creator>Karen Cliett</dc:creator>
  <cp:keywords/>
  <dc:description/>
  <cp:lastModifiedBy>Karen Cliett</cp:lastModifiedBy>
  <cp:revision>2</cp:revision>
  <dcterms:created xsi:type="dcterms:W3CDTF">2018-03-09T17:26:00Z</dcterms:created>
  <dcterms:modified xsi:type="dcterms:W3CDTF">2018-03-09T17:26:00Z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0x01010037A2A6A04FC8C444BEC0624892404BA2</vt:lpwstr>
  </property>
</Properties>
</file>