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E589" w14:textId="77777777" w:rsidR="00746EBE" w:rsidRDefault="00746EBE" w:rsidP="00746EBE">
      <w:pPr>
        <w:pStyle w:val="Heading1"/>
        <w:spacing w:before="120"/>
        <w:jc w:val="center"/>
      </w:pPr>
      <w:r w:rsidRPr="00C551DB">
        <w:t xml:space="preserve">APPENDIX </w:t>
      </w:r>
      <w:r>
        <w:t>“</w:t>
      </w:r>
      <w:r w:rsidRPr="00C551DB">
        <w:t>B</w:t>
      </w:r>
      <w:r>
        <w:t>”</w:t>
      </w:r>
    </w:p>
    <w:p w14:paraId="0445A38C" w14:textId="77777777" w:rsidR="00746EBE" w:rsidRPr="004612C9" w:rsidRDefault="00746EBE" w:rsidP="00746EBE">
      <w:r>
        <w:rPr>
          <w:noProof/>
        </w:rPr>
        <mc:AlternateContent>
          <mc:Choice Requires="wps">
            <w:drawing>
              <wp:anchor distT="0" distB="0" distL="114300" distR="114300" simplePos="0" relativeHeight="251659264" behindDoc="1" locked="0" layoutInCell="1" allowOverlap="1" wp14:anchorId="6C45C2F4" wp14:editId="4B5508F8">
                <wp:simplePos x="0" y="0"/>
                <wp:positionH relativeFrom="column">
                  <wp:posOffset>464820</wp:posOffset>
                </wp:positionH>
                <wp:positionV relativeFrom="paragraph">
                  <wp:posOffset>170180</wp:posOffset>
                </wp:positionV>
                <wp:extent cx="5684520" cy="1089660"/>
                <wp:effectExtent l="7620" t="825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14:paraId="1845F587" w14:textId="77777777" w:rsidR="00746EBE" w:rsidRDefault="00746EBE" w:rsidP="00746E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5F770" id="_x0000_t202" coordsize="21600,21600" o:spt="202" path="m,l,21600r21600,l21600,xe">
                <v:stroke joinstyle="miter"/>
                <v:path gradientshapeok="t" o:connecttype="rect"/>
              </v:shapetype>
              <v:shape id="Text Box 2" o:spid="_x0000_s1026" type="#_x0000_t202" style="position:absolute;margin-left:36.6pt;margin-top:13.4pt;width:447.6pt;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" fillcolor="#e9ecef">
                <v:textbox>
                  <w:txbxContent>
                    <w:p w:rsidR="00746EBE" w:rsidRDefault="00746EBE" w:rsidP="00746EBE"/>
                  </w:txbxContent>
                </v:textbox>
              </v:shape>
            </w:pict>
          </mc:Fallback>
        </mc:AlternateContent>
      </w:r>
    </w:p>
    <w:p w14:paraId="7E9FDF30" w14:textId="77777777" w:rsidR="00746EBE" w:rsidRPr="00C551DB" w:rsidRDefault="00746EBE" w:rsidP="00746EBE">
      <w:pPr>
        <w:pStyle w:val="Heading1"/>
        <w:spacing w:before="120"/>
        <w:jc w:val="center"/>
        <w:rPr>
          <w:sz w:val="40"/>
          <w:szCs w:val="40"/>
        </w:rPr>
      </w:pPr>
      <w:proofErr w:type="spellStart"/>
      <w:r w:rsidRPr="00C551DB">
        <w:rPr>
          <w:sz w:val="40"/>
          <w:szCs w:val="40"/>
        </w:rPr>
        <w:t>PERKINS</w:t>
      </w:r>
      <w:r w:rsidRPr="00C551DB">
        <w:rPr>
          <w:i/>
          <w:sz w:val="40"/>
          <w:szCs w:val="40"/>
        </w:rPr>
        <w:t>plus</w:t>
      </w:r>
      <w:proofErr w:type="spellEnd"/>
      <w:r w:rsidRPr="00C551DB">
        <w:rPr>
          <w:sz w:val="40"/>
          <w:szCs w:val="40"/>
        </w:rPr>
        <w:t xml:space="preserve"> Grant</w:t>
      </w:r>
    </w:p>
    <w:p w14:paraId="56423085" w14:textId="31D1BF3F" w:rsidR="00746EBE" w:rsidRPr="00C551DB" w:rsidRDefault="00746EBE" w:rsidP="00746EBE">
      <w:pPr>
        <w:pStyle w:val="Heading1"/>
        <w:spacing w:before="120"/>
        <w:jc w:val="center"/>
      </w:pPr>
      <w:r w:rsidRPr="00C551DB">
        <w:t xml:space="preserve">Perkins </w:t>
      </w:r>
      <w:bookmarkStart w:id="0" w:name="_GoBack"/>
      <w:bookmarkEnd w:id="0"/>
      <w:r w:rsidRPr="00C551DB">
        <w:t>V Reserve Grant Application Assurances</w:t>
      </w:r>
    </w:p>
    <w:p w14:paraId="444C305D" w14:textId="77777777" w:rsidR="00746EBE" w:rsidRPr="00C551DB" w:rsidRDefault="00746EBE" w:rsidP="00746EBE">
      <w:pPr>
        <w:pStyle w:val="Heading1"/>
        <w:spacing w:before="120"/>
        <w:jc w:val="center"/>
        <w:rPr>
          <w:rFonts w:ascii="Arial Black" w:hAnsi="Arial Black"/>
        </w:rPr>
      </w:pPr>
      <w:r>
        <w:t>Fiscal Year 2020</w:t>
      </w:r>
    </w:p>
    <w:p w14:paraId="39E835A7" w14:textId="77777777" w:rsidR="00746EBE" w:rsidRPr="00C551DB" w:rsidRDefault="00746EBE" w:rsidP="00746EBE">
      <w:pPr>
        <w:rPr>
          <w:rFonts w:ascii="Calibri" w:hAnsi="Calibri" w:cs="Arial"/>
        </w:rPr>
      </w:pPr>
    </w:p>
    <w:p w14:paraId="1C5F27A7" w14:textId="77777777" w:rsidR="00746EBE" w:rsidRPr="004612C9" w:rsidRDefault="00746EBE" w:rsidP="00746EBE">
      <w:pPr>
        <w:rPr>
          <w:rFonts w:ascii="Calibri" w:hAnsi="Calibri" w:cs="Arial"/>
        </w:rPr>
      </w:pPr>
    </w:p>
    <w:p w14:paraId="0980FF4C" w14:textId="77777777" w:rsidR="00746EBE" w:rsidRPr="00746EBE" w:rsidRDefault="00746EBE" w:rsidP="00746EBE">
      <w:pPr>
        <w:ind w:left="180"/>
        <w:rPr>
          <w:rFonts w:ascii="Calibri" w:hAnsi="Calibri" w:cs="Arial"/>
          <w:sz w:val="22"/>
          <w:szCs w:val="22"/>
        </w:rPr>
      </w:pPr>
      <w:r w:rsidRPr="00746EBE">
        <w:rPr>
          <w:rFonts w:ascii="Calibri" w:hAnsi="Calibri" w:cs="Arial"/>
          <w:sz w:val="22"/>
          <w:szCs w:val="22"/>
        </w:rPr>
        <w:t xml:space="preserve">The grant applicant hereby assures that: </w:t>
      </w:r>
    </w:p>
    <w:p w14:paraId="34CEC0FB" w14:textId="77777777" w:rsidR="00746EBE" w:rsidRPr="00746EBE" w:rsidRDefault="00746EBE" w:rsidP="00746EBE">
      <w:pPr>
        <w:rPr>
          <w:rFonts w:ascii="Calibri" w:hAnsi="Calibri" w:cs="Arial"/>
          <w:sz w:val="22"/>
          <w:szCs w:val="22"/>
        </w:rPr>
      </w:pPr>
    </w:p>
    <w:p w14:paraId="7ACE23C3" w14:textId="77777777"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 xml:space="preserve">All programs, services, and activities covered by this Grant Application will be operated in accordance with state and federal laws, regulations, and approved rules as established by the State Board of Education and the State Plan for Career and Technical Education. </w:t>
      </w:r>
    </w:p>
    <w:p w14:paraId="513EF416" w14:textId="77777777" w:rsidR="00746EBE" w:rsidRPr="00746EBE" w:rsidRDefault="00746EBE" w:rsidP="00746EBE">
      <w:pPr>
        <w:ind w:right="270"/>
        <w:rPr>
          <w:rFonts w:ascii="Calibri" w:hAnsi="Calibri" w:cs="Arial"/>
          <w:sz w:val="22"/>
          <w:szCs w:val="22"/>
        </w:rPr>
      </w:pPr>
    </w:p>
    <w:p w14:paraId="7726E0C2" w14:textId="77777777"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 xml:space="preserve">Funding will be allocated in accordance with state and federal laws, regulations, and approved rules as established by the State Board of Education and is targeted toward preparing students for high-skill, high wage, and high-demand occupations and/or secondary to postsecondary transition activities. </w:t>
      </w:r>
    </w:p>
    <w:p w14:paraId="29895A7B" w14:textId="77777777" w:rsidR="00746EBE" w:rsidRPr="00746EBE" w:rsidRDefault="00746EBE" w:rsidP="00746EBE">
      <w:pPr>
        <w:ind w:right="270"/>
        <w:rPr>
          <w:rFonts w:ascii="Calibri" w:hAnsi="Calibri" w:cs="Arial"/>
          <w:sz w:val="22"/>
          <w:szCs w:val="22"/>
        </w:rPr>
      </w:pPr>
    </w:p>
    <w:p w14:paraId="1560D8A8" w14:textId="77777777"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Expenditures will comply with the standard accounting procedures and guidelines established by the State Board of Education, federal legislation and CTAE Grant Budget Guidance.</w:t>
      </w:r>
    </w:p>
    <w:p w14:paraId="3F6472CF" w14:textId="77777777" w:rsidR="00746EBE" w:rsidRPr="00746EBE" w:rsidRDefault="00746EBE" w:rsidP="00746EBE">
      <w:pPr>
        <w:ind w:right="270"/>
        <w:rPr>
          <w:rFonts w:ascii="Calibri" w:hAnsi="Calibri" w:cs="Arial"/>
          <w:sz w:val="22"/>
          <w:szCs w:val="22"/>
        </w:rPr>
      </w:pPr>
    </w:p>
    <w:p w14:paraId="0B953782" w14:textId="77777777"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 xml:space="preserve">Grant funds will not be expended in any manner other than as outlined in the budget section of the approved grant application. </w:t>
      </w:r>
    </w:p>
    <w:p w14:paraId="767F3490" w14:textId="77777777" w:rsidR="00746EBE" w:rsidRPr="00746EBE" w:rsidRDefault="00746EBE" w:rsidP="00746EBE">
      <w:pPr>
        <w:ind w:right="270"/>
        <w:rPr>
          <w:rFonts w:ascii="Calibri" w:hAnsi="Calibri" w:cs="Arial"/>
          <w:sz w:val="22"/>
          <w:szCs w:val="22"/>
        </w:rPr>
      </w:pPr>
    </w:p>
    <w:p w14:paraId="09107D50" w14:textId="77777777"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 xml:space="preserve">Federal Perkins IV funds will supplement, and will not supplant, non-federal funds expended to carry out the activities of the grant. </w:t>
      </w:r>
    </w:p>
    <w:p w14:paraId="58A4296C" w14:textId="77777777" w:rsidR="00746EBE" w:rsidRPr="00746EBE" w:rsidRDefault="00746EBE" w:rsidP="00746EBE">
      <w:pPr>
        <w:ind w:right="270"/>
        <w:rPr>
          <w:rFonts w:ascii="Calibri" w:hAnsi="Calibri" w:cs="Arial"/>
          <w:sz w:val="22"/>
          <w:szCs w:val="22"/>
        </w:rPr>
      </w:pPr>
    </w:p>
    <w:p w14:paraId="2CD5F964" w14:textId="77777777"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 xml:space="preserve">Permission will be granted to use this grant proposal and its results, if funded, for informational purposes for other education agencies. </w:t>
      </w:r>
    </w:p>
    <w:p w14:paraId="27CD2D0C" w14:textId="77777777" w:rsidR="00746EBE" w:rsidRPr="00746EBE" w:rsidRDefault="00746EBE" w:rsidP="00746EBE">
      <w:pPr>
        <w:ind w:left="630" w:right="270"/>
        <w:rPr>
          <w:rFonts w:ascii="Calibri" w:hAnsi="Calibri" w:cs="Arial"/>
          <w:sz w:val="22"/>
          <w:szCs w:val="22"/>
        </w:rPr>
      </w:pPr>
    </w:p>
    <w:p w14:paraId="0545F649" w14:textId="77777777"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 xml:space="preserve">If required by the Application, all teams will be allowed release time to meet and plan the project. </w:t>
      </w:r>
    </w:p>
    <w:p w14:paraId="68060896" w14:textId="77777777" w:rsidR="00746EBE" w:rsidRPr="00746EBE" w:rsidRDefault="00746EBE" w:rsidP="00746EBE">
      <w:pPr>
        <w:pStyle w:val="ListParagraph"/>
        <w:rPr>
          <w:rFonts w:cs="Arial"/>
        </w:rPr>
      </w:pPr>
    </w:p>
    <w:p w14:paraId="4A8459ED" w14:textId="77777777" w:rsidR="00746EBE" w:rsidRPr="00746EBE" w:rsidRDefault="00746EBE" w:rsidP="00746EBE">
      <w:pPr>
        <w:pStyle w:val="ListParagraph"/>
        <w:numPr>
          <w:ilvl w:val="0"/>
          <w:numId w:val="1"/>
        </w:numPr>
      </w:pPr>
      <w:r w:rsidRPr="00746EBE">
        <w:rPr>
          <w:bCs/>
        </w:rPr>
        <w:t>By</w:t>
      </w:r>
      <w:r w:rsidRPr="00746EBE">
        <w:t xml:space="preserve"> signing this assurance,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w:t>
      </w:r>
    </w:p>
    <w:p w14:paraId="527AC777" w14:textId="77777777" w:rsidR="00746EBE" w:rsidRPr="00746EBE" w:rsidRDefault="00746EBE" w:rsidP="00746EBE">
      <w:pPr>
        <w:rPr>
          <w:rFonts w:ascii="Calibri" w:hAnsi="Calibri" w:cs="Arial"/>
          <w:sz w:val="22"/>
          <w:szCs w:val="22"/>
        </w:rPr>
      </w:pPr>
    </w:p>
    <w:p w14:paraId="4B430F6C" w14:textId="77777777" w:rsidR="00746EBE" w:rsidRPr="00746EBE" w:rsidRDefault="00746EBE" w:rsidP="00746EBE">
      <w:pPr>
        <w:tabs>
          <w:tab w:val="left" w:pos="6210"/>
        </w:tabs>
        <w:rPr>
          <w:rFonts w:ascii="Calibri" w:hAnsi="Calibri" w:cs="Arial"/>
          <w:sz w:val="22"/>
          <w:szCs w:val="22"/>
        </w:rPr>
      </w:pPr>
      <w:r w:rsidRPr="00746EBE">
        <w:rPr>
          <w:rFonts w:ascii="Calibri" w:hAnsi="Calibri" w:cs="Arial"/>
          <w:sz w:val="22"/>
          <w:szCs w:val="22"/>
        </w:rPr>
        <w:t>__________________________________________________                  ___________________________</w:t>
      </w:r>
    </w:p>
    <w:p w14:paraId="66B3915A" w14:textId="77777777" w:rsidR="00746EBE" w:rsidRPr="00746EBE" w:rsidRDefault="00746EBE" w:rsidP="00746EBE">
      <w:pPr>
        <w:tabs>
          <w:tab w:val="left" w:pos="6480"/>
        </w:tabs>
        <w:rPr>
          <w:rFonts w:ascii="Calibri" w:hAnsi="Calibri" w:cs="Arial"/>
          <w:sz w:val="22"/>
          <w:szCs w:val="22"/>
        </w:rPr>
      </w:pPr>
      <w:r w:rsidRPr="00746EBE">
        <w:rPr>
          <w:rFonts w:ascii="Calibri" w:hAnsi="Calibri" w:cs="Arial"/>
          <w:sz w:val="22"/>
          <w:szCs w:val="22"/>
        </w:rPr>
        <w:t xml:space="preserve">System Name </w:t>
      </w:r>
      <w:r w:rsidRPr="00746EBE">
        <w:rPr>
          <w:rFonts w:ascii="Calibri" w:hAnsi="Calibri" w:cs="Arial"/>
          <w:sz w:val="22"/>
          <w:szCs w:val="22"/>
        </w:rPr>
        <w:tab/>
        <w:t xml:space="preserve">                    System Number</w:t>
      </w:r>
      <w:r w:rsidRPr="00746EBE">
        <w:rPr>
          <w:rFonts w:ascii="Calibri" w:hAnsi="Calibri" w:cs="Arial"/>
          <w:sz w:val="22"/>
          <w:szCs w:val="22"/>
        </w:rPr>
        <w:tab/>
      </w:r>
    </w:p>
    <w:p w14:paraId="11DC11D9" w14:textId="77777777" w:rsidR="00746EBE" w:rsidRPr="00746EBE" w:rsidRDefault="00746EBE" w:rsidP="00746EBE">
      <w:pPr>
        <w:rPr>
          <w:rFonts w:ascii="Calibri" w:hAnsi="Calibri" w:cs="Arial"/>
          <w:sz w:val="22"/>
          <w:szCs w:val="22"/>
        </w:rPr>
      </w:pPr>
    </w:p>
    <w:p w14:paraId="42A577BE" w14:textId="77777777" w:rsidR="00746EBE" w:rsidRPr="00746EBE" w:rsidRDefault="00746EBE" w:rsidP="00746EBE">
      <w:pPr>
        <w:rPr>
          <w:rFonts w:ascii="Calibri" w:hAnsi="Calibri" w:cs="Arial"/>
          <w:sz w:val="22"/>
          <w:szCs w:val="22"/>
        </w:rPr>
      </w:pPr>
      <w:r w:rsidRPr="00746EBE">
        <w:rPr>
          <w:rFonts w:ascii="Calibri" w:hAnsi="Calibri" w:cs="Arial"/>
          <w:sz w:val="22"/>
          <w:szCs w:val="22"/>
        </w:rPr>
        <w:t>__________________________________________________                  ___________________________</w:t>
      </w:r>
    </w:p>
    <w:p w14:paraId="60EF798E" w14:textId="77777777" w:rsidR="00746EBE" w:rsidRPr="00746EBE" w:rsidRDefault="00746EBE" w:rsidP="00746EBE">
      <w:pPr>
        <w:rPr>
          <w:rFonts w:ascii="Calibri" w:hAnsi="Calibri" w:cs="Arial"/>
          <w:sz w:val="22"/>
          <w:szCs w:val="22"/>
        </w:rPr>
      </w:pPr>
      <w:r w:rsidRPr="00746EBE">
        <w:rPr>
          <w:rFonts w:ascii="Calibri" w:hAnsi="Calibri" w:cs="Arial"/>
          <w:sz w:val="22"/>
          <w:szCs w:val="22"/>
        </w:rPr>
        <w:t>CTAE Director (Original Signature)</w:t>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t xml:space="preserve">              Date</w:t>
      </w:r>
    </w:p>
    <w:p w14:paraId="5E172C01" w14:textId="77777777" w:rsidR="00746EBE" w:rsidRPr="00746EBE" w:rsidRDefault="00746EBE" w:rsidP="00746EBE">
      <w:pPr>
        <w:rPr>
          <w:rFonts w:ascii="Calibri" w:hAnsi="Calibri" w:cs="Arial"/>
          <w:sz w:val="22"/>
          <w:szCs w:val="22"/>
        </w:rPr>
      </w:pPr>
    </w:p>
    <w:p w14:paraId="3A000006" w14:textId="77777777" w:rsidR="00746EBE" w:rsidRPr="00746EBE" w:rsidRDefault="00746EBE" w:rsidP="00746EBE">
      <w:pPr>
        <w:rPr>
          <w:rFonts w:ascii="Calibri" w:hAnsi="Calibri" w:cs="Arial"/>
          <w:sz w:val="22"/>
          <w:szCs w:val="22"/>
        </w:rPr>
      </w:pPr>
      <w:r w:rsidRPr="00746EBE">
        <w:rPr>
          <w:rFonts w:ascii="Calibri" w:hAnsi="Calibri" w:cs="Arial"/>
          <w:sz w:val="22"/>
          <w:szCs w:val="22"/>
        </w:rPr>
        <w:t>__________________________________________________                  ___________________________</w:t>
      </w:r>
    </w:p>
    <w:p w14:paraId="2D0DC1F8" w14:textId="77777777" w:rsidR="00746EBE" w:rsidRPr="00746EBE" w:rsidRDefault="00746EBE" w:rsidP="00746EBE">
      <w:pPr>
        <w:rPr>
          <w:rFonts w:ascii="Calibri" w:hAnsi="Calibri" w:cs="Arial"/>
          <w:sz w:val="22"/>
          <w:szCs w:val="22"/>
        </w:rPr>
      </w:pPr>
      <w:r w:rsidRPr="00746EBE">
        <w:rPr>
          <w:rFonts w:ascii="Calibri" w:hAnsi="Calibri" w:cs="Arial"/>
          <w:sz w:val="22"/>
          <w:szCs w:val="22"/>
        </w:rPr>
        <w:t>Superintendent (Original Signature)</w:t>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t xml:space="preserve"> Date</w:t>
      </w:r>
      <w:r w:rsidRPr="00746EBE">
        <w:rPr>
          <w:rFonts w:ascii="Calibri" w:hAnsi="Calibri" w:cs="Arial"/>
          <w:sz w:val="22"/>
          <w:szCs w:val="22"/>
        </w:rPr>
        <w:tab/>
      </w:r>
    </w:p>
    <w:p w14:paraId="03D70E21" w14:textId="77777777" w:rsidR="00BC1EF2" w:rsidRPr="00746EBE" w:rsidRDefault="00FB4AB6">
      <w:pPr>
        <w:rPr>
          <w:b/>
          <w:sz w:val="22"/>
          <w:szCs w:val="22"/>
        </w:rPr>
      </w:pPr>
    </w:p>
    <w:sectPr w:rsidR="00BC1EF2" w:rsidRPr="00746EBE" w:rsidSect="00746EBE">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5EA7"/>
    <w:multiLevelType w:val="hybridMultilevel"/>
    <w:tmpl w:val="D95894A2"/>
    <w:lvl w:ilvl="0" w:tplc="B1BAD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BE"/>
    <w:rsid w:val="00746EBE"/>
    <w:rsid w:val="0097379F"/>
    <w:rsid w:val="00CD7B33"/>
    <w:rsid w:val="00FB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C50D"/>
  <w15:chartTrackingRefBased/>
  <w15:docId w15:val="{2B3FEDDF-CA92-44E4-8075-D93CAD30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6E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EBE"/>
    <w:rPr>
      <w:rFonts w:ascii="Arial" w:eastAsia="Times New Roman" w:hAnsi="Arial" w:cs="Arial"/>
      <w:b/>
      <w:bCs/>
      <w:kern w:val="32"/>
      <w:sz w:val="32"/>
      <w:szCs w:val="32"/>
    </w:rPr>
  </w:style>
  <w:style w:type="paragraph" w:styleId="ListParagraph">
    <w:name w:val="List Paragraph"/>
    <w:basedOn w:val="Normal"/>
    <w:uiPriority w:val="34"/>
    <w:qFormat/>
    <w:rsid w:val="00746EB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247bae-e40d-40c7-91b3-26f1e466c40a">2019</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4B2A2-F384-4B0C-9A53-71FCD83728B6}"/>
</file>

<file path=customXml/itemProps2.xml><?xml version="1.0" encoding="utf-8"?>
<ds:datastoreItem xmlns:ds="http://schemas.openxmlformats.org/officeDocument/2006/customXml" ds:itemID="{E6F2B108-0A58-4222-BFF5-AD7B94AB53BA}"/>
</file>

<file path=customXml/itemProps3.xml><?xml version="1.0" encoding="utf-8"?>
<ds:datastoreItem xmlns:ds="http://schemas.openxmlformats.org/officeDocument/2006/customXml" ds:itemID="{E0A4EF8A-9BD9-4781-A1B8-4AC3AF8BF500}"/>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Rucks</dc:creator>
  <cp:keywords/>
  <dc:description/>
  <cp:lastModifiedBy>Roy Rucks</cp:lastModifiedBy>
  <cp:revision>2</cp:revision>
  <dcterms:created xsi:type="dcterms:W3CDTF">2019-02-01T16:53:00Z</dcterms:created>
  <dcterms:modified xsi:type="dcterms:W3CDTF">2019-02-01T18:59:00Z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